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775" w:rsidRPr="00AA3E55" w:rsidRDefault="00F83775" w:rsidP="009C4619">
      <w:pPr>
        <w:rPr>
          <w:rFonts w:ascii="Calibri" w:hAnsi="Calibri"/>
          <w:b/>
          <w:color w:val="FF0000"/>
          <w:sz w:val="16"/>
          <w:szCs w:val="16"/>
          <w:u w:val="single"/>
        </w:rPr>
      </w:pPr>
    </w:p>
    <w:p w:rsidR="009C4619" w:rsidRPr="00E02F21" w:rsidRDefault="009C4619" w:rsidP="009C4619">
      <w:pPr>
        <w:rPr>
          <w:rFonts w:ascii="Calibri" w:hAnsi="Calibri"/>
          <w:b/>
          <w:color w:val="000000"/>
          <w:sz w:val="16"/>
          <w:szCs w:val="16"/>
        </w:rPr>
      </w:pPr>
      <w:r w:rsidRPr="00E02F21">
        <w:rPr>
          <w:rFonts w:ascii="Calibri" w:hAnsi="Calibri"/>
          <w:b/>
          <w:color w:val="000000"/>
          <w:sz w:val="16"/>
          <w:szCs w:val="16"/>
        </w:rPr>
        <w:t xml:space="preserve">This purchase order is a subcontract under </w:t>
      </w:r>
      <w:r w:rsidR="00C97601">
        <w:rPr>
          <w:rFonts w:ascii="Calibri" w:hAnsi="Calibri"/>
          <w:b/>
          <w:color w:val="000000"/>
          <w:sz w:val="16"/>
          <w:szCs w:val="16"/>
        </w:rPr>
        <w:t>BUYER</w:t>
      </w:r>
      <w:r w:rsidRPr="00E02F21">
        <w:rPr>
          <w:rFonts w:ascii="Calibri" w:hAnsi="Calibri"/>
          <w:b/>
          <w:color w:val="000000"/>
          <w:sz w:val="16"/>
          <w:szCs w:val="16"/>
        </w:rPr>
        <w:t>’s prime contract with the U.S. Government. Unless specifically stated otherwise in writing in this Purchase Order, it</w:t>
      </w:r>
      <w:r w:rsidRPr="00E02F21">
        <w:rPr>
          <w:rFonts w:ascii="Calibri" w:hAnsi="Calibri"/>
          <w:color w:val="000000"/>
          <w:sz w:val="16"/>
          <w:szCs w:val="16"/>
        </w:rPr>
        <w:t xml:space="preserve"> </w:t>
      </w:r>
      <w:r w:rsidRPr="00E02F21">
        <w:rPr>
          <w:rFonts w:ascii="Calibri" w:hAnsi="Calibri"/>
          <w:b/>
          <w:color w:val="000000"/>
          <w:sz w:val="16"/>
          <w:szCs w:val="16"/>
        </w:rPr>
        <w:t xml:space="preserve">neither establishes nor intends to establish any privity of contract between </w:t>
      </w:r>
      <w:r w:rsidR="00C97601">
        <w:rPr>
          <w:rFonts w:ascii="Calibri" w:hAnsi="Calibri"/>
          <w:b/>
          <w:color w:val="000000"/>
          <w:sz w:val="16"/>
          <w:szCs w:val="16"/>
        </w:rPr>
        <w:t>SELLER</w:t>
      </w:r>
      <w:r w:rsidRPr="00E02F21">
        <w:rPr>
          <w:rFonts w:ascii="Calibri" w:hAnsi="Calibri"/>
          <w:b/>
          <w:color w:val="000000"/>
          <w:sz w:val="16"/>
          <w:szCs w:val="16"/>
        </w:rPr>
        <w:t xml:space="preserve"> (or any other entity) and the U.S. Government nor does it bind or purport to bind the United States Government, its officers, representatives, employees, or agents. </w:t>
      </w:r>
    </w:p>
    <w:p w:rsidR="009C4619" w:rsidRPr="00E02F21" w:rsidRDefault="009C4619" w:rsidP="009C4619">
      <w:pPr>
        <w:rPr>
          <w:rFonts w:ascii="Calibri" w:hAnsi="Calibri"/>
          <w:b/>
          <w:color w:val="000000"/>
          <w:sz w:val="16"/>
          <w:szCs w:val="16"/>
        </w:rPr>
      </w:pPr>
      <w:r w:rsidRPr="00E02F21">
        <w:rPr>
          <w:rFonts w:ascii="Calibri" w:hAnsi="Calibri"/>
          <w:b/>
          <w:color w:val="000000"/>
          <w:sz w:val="16"/>
          <w:szCs w:val="16"/>
        </w:rPr>
        <w:t xml:space="preserve"> Access to technical data and equipment (e.g., “defense articles”, “defense services”, etc.) is subject to U.S. export controls and must be strictly controlled to preclude unauthorized disclosure.</w:t>
      </w:r>
    </w:p>
    <w:p w:rsidR="009C4619" w:rsidRPr="00E02F21" w:rsidRDefault="009C4619" w:rsidP="009C4619">
      <w:pPr>
        <w:rPr>
          <w:rFonts w:ascii="Calibri" w:hAnsi="Calibri"/>
          <w:b/>
          <w:color w:val="000000"/>
          <w:sz w:val="16"/>
          <w:szCs w:val="16"/>
        </w:rPr>
      </w:pPr>
    </w:p>
    <w:p w:rsidR="009C4619" w:rsidRPr="00E02F21" w:rsidRDefault="009C4619" w:rsidP="009C4619">
      <w:pPr>
        <w:rPr>
          <w:rFonts w:ascii="Calibri" w:hAnsi="Calibri"/>
          <w:b/>
          <w:color w:val="000000"/>
          <w:sz w:val="16"/>
          <w:szCs w:val="16"/>
        </w:rPr>
      </w:pPr>
      <w:r w:rsidRPr="00E02F21">
        <w:rPr>
          <w:rFonts w:ascii="Calibri" w:hAnsi="Calibri"/>
          <w:b/>
          <w:color w:val="000000"/>
          <w:sz w:val="16"/>
          <w:szCs w:val="16"/>
        </w:rPr>
        <w:t xml:space="preserve">ALL TECHNICAL DATA, DRAWINGS, ETC. ARE TO BE PROVIDED WITH UNLIMITED RIGHTS, UNLESS OTHERWISE APPROVED IN WRITING BY EB. </w:t>
      </w:r>
    </w:p>
    <w:p w:rsidR="009C4619" w:rsidRPr="00E02F21" w:rsidRDefault="009C4619" w:rsidP="009C4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b/>
          <w:color w:val="000000"/>
          <w:sz w:val="16"/>
          <w:szCs w:val="16"/>
        </w:rPr>
      </w:pPr>
    </w:p>
    <w:p w:rsidR="009C4619" w:rsidRPr="00E02F21" w:rsidRDefault="009C4619" w:rsidP="009C4619">
      <w:pPr>
        <w:rPr>
          <w:rFonts w:ascii="Calibri" w:hAnsi="Calibri"/>
          <w:b/>
          <w:strike/>
          <w:color w:val="000000"/>
          <w:sz w:val="16"/>
          <w:szCs w:val="16"/>
        </w:rPr>
      </w:pPr>
      <w:r w:rsidRPr="00E02F21">
        <w:rPr>
          <w:rFonts w:ascii="Calibri" w:hAnsi="Calibri"/>
          <w:b/>
          <w:noProof/>
          <w:color w:val="000000"/>
          <w:sz w:val="16"/>
          <w:szCs w:val="16"/>
        </w:rPr>
        <mc:AlternateContent>
          <mc:Choice Requires="wps">
            <w:drawing>
              <wp:anchor distT="0" distB="0" distL="114300" distR="114300" simplePos="0" relativeHeight="251664384" behindDoc="0" locked="0" layoutInCell="1" allowOverlap="1" wp14:anchorId="0196FE61" wp14:editId="18A975D4">
                <wp:simplePos x="0" y="0"/>
                <wp:positionH relativeFrom="column">
                  <wp:posOffset>6909435</wp:posOffset>
                </wp:positionH>
                <wp:positionV relativeFrom="paragraph">
                  <wp:posOffset>120015</wp:posOffset>
                </wp:positionV>
                <wp:extent cx="114300" cy="0"/>
                <wp:effectExtent l="3810" t="254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05pt,9.45pt" to="553.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" stroked="f"/>
            </w:pict>
          </mc:Fallback>
        </mc:AlternateContent>
      </w:r>
    </w:p>
    <w:tbl>
      <w:tblPr>
        <w:tblW w:w="10099" w:type="dxa"/>
        <w:jc w:val="center"/>
        <w:tblLook w:val="0000" w:firstRow="0" w:lastRow="0" w:firstColumn="0" w:lastColumn="0" w:noHBand="0" w:noVBand="0"/>
      </w:tblPr>
      <w:tblGrid>
        <w:gridCol w:w="2101"/>
        <w:gridCol w:w="827"/>
        <w:gridCol w:w="1223"/>
        <w:gridCol w:w="5948"/>
      </w:tblGrid>
      <w:tr w:rsidR="009C4619" w:rsidRPr="00E02F21" w:rsidTr="00102BD5">
        <w:trPr>
          <w:trHeight w:val="270"/>
          <w:jc w:val="center"/>
        </w:trPr>
        <w:tc>
          <w:tcPr>
            <w:tcW w:w="1009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rsidR="009C4619" w:rsidRPr="00E02F21" w:rsidRDefault="009C4619" w:rsidP="009731A2">
            <w:pPr>
              <w:jc w:val="center"/>
              <w:rPr>
                <w:rFonts w:ascii="Calibri" w:hAnsi="Calibri"/>
                <w:b/>
                <w:bCs/>
                <w:color w:val="000000"/>
                <w:sz w:val="16"/>
                <w:szCs w:val="16"/>
              </w:rPr>
            </w:pPr>
            <w:bookmarkStart w:id="0" w:name="RANGE!A1:D58"/>
            <w:r w:rsidRPr="00E02F21">
              <w:rPr>
                <w:rFonts w:ascii="Calibri" w:hAnsi="Calibri"/>
                <w:b/>
                <w:bCs/>
                <w:color w:val="000000"/>
                <w:sz w:val="16"/>
                <w:szCs w:val="16"/>
              </w:rPr>
              <w:t>EB-</w:t>
            </w:r>
            <w:r w:rsidR="00936ACC">
              <w:rPr>
                <w:rFonts w:ascii="Calibri" w:hAnsi="Calibri"/>
                <w:b/>
                <w:bCs/>
                <w:color w:val="000000"/>
                <w:sz w:val="16"/>
                <w:szCs w:val="16"/>
              </w:rPr>
              <w:t xml:space="preserve">2NC Non-Commercial </w:t>
            </w:r>
            <w:r w:rsidRPr="00E02F21">
              <w:rPr>
                <w:rFonts w:ascii="Calibri" w:hAnsi="Calibri"/>
                <w:b/>
                <w:bCs/>
                <w:color w:val="000000"/>
                <w:sz w:val="16"/>
                <w:szCs w:val="16"/>
              </w:rPr>
              <w:t>REVISIONS</w:t>
            </w:r>
            <w:bookmarkEnd w:id="0"/>
          </w:p>
        </w:tc>
      </w:tr>
      <w:tr w:rsidR="009C4619" w:rsidRPr="00E02F21" w:rsidTr="00102BD5">
        <w:trPr>
          <w:trHeight w:val="270"/>
          <w:jc w:val="center"/>
        </w:trPr>
        <w:tc>
          <w:tcPr>
            <w:tcW w:w="2101" w:type="dxa"/>
            <w:tcBorders>
              <w:top w:val="nil"/>
              <w:left w:val="single" w:sz="8" w:space="0" w:color="auto"/>
              <w:bottom w:val="single" w:sz="8" w:space="0" w:color="auto"/>
              <w:right w:val="single" w:sz="4" w:space="0" w:color="auto"/>
            </w:tcBorders>
            <w:shd w:val="clear" w:color="auto" w:fill="auto"/>
            <w:noWrap/>
            <w:vAlign w:val="bottom"/>
          </w:tcPr>
          <w:p w:rsidR="009C4619" w:rsidRPr="00E02F21" w:rsidRDefault="009C4619" w:rsidP="002A2DD3">
            <w:pPr>
              <w:jc w:val="center"/>
              <w:rPr>
                <w:rFonts w:ascii="Calibri" w:hAnsi="Calibri"/>
                <w:b/>
                <w:bCs/>
                <w:sz w:val="16"/>
                <w:szCs w:val="16"/>
              </w:rPr>
            </w:pPr>
            <w:r w:rsidRPr="00E02F21">
              <w:rPr>
                <w:rFonts w:ascii="Calibri" w:hAnsi="Calibri"/>
                <w:b/>
                <w:bCs/>
                <w:sz w:val="16"/>
                <w:szCs w:val="16"/>
              </w:rPr>
              <w:t xml:space="preserve">REVISION </w:t>
            </w:r>
          </w:p>
        </w:tc>
        <w:tc>
          <w:tcPr>
            <w:tcW w:w="827" w:type="dxa"/>
            <w:tcBorders>
              <w:top w:val="nil"/>
              <w:left w:val="nil"/>
              <w:bottom w:val="single" w:sz="8" w:space="0" w:color="auto"/>
              <w:right w:val="single" w:sz="4" w:space="0" w:color="auto"/>
            </w:tcBorders>
            <w:shd w:val="clear" w:color="auto" w:fill="auto"/>
            <w:noWrap/>
            <w:vAlign w:val="bottom"/>
          </w:tcPr>
          <w:p w:rsidR="009C4619" w:rsidRPr="00E02F21" w:rsidRDefault="009C4619" w:rsidP="002A2DD3">
            <w:pPr>
              <w:jc w:val="center"/>
              <w:rPr>
                <w:rFonts w:ascii="Calibri" w:hAnsi="Calibri"/>
                <w:b/>
                <w:bCs/>
                <w:sz w:val="16"/>
                <w:szCs w:val="16"/>
              </w:rPr>
            </w:pPr>
            <w:r w:rsidRPr="00E02F21">
              <w:rPr>
                <w:rFonts w:ascii="Calibri" w:hAnsi="Calibri"/>
                <w:b/>
                <w:bCs/>
                <w:sz w:val="16"/>
                <w:szCs w:val="16"/>
              </w:rPr>
              <w:t>DATE</w:t>
            </w:r>
          </w:p>
        </w:tc>
        <w:tc>
          <w:tcPr>
            <w:tcW w:w="1223" w:type="dxa"/>
            <w:tcBorders>
              <w:top w:val="nil"/>
              <w:left w:val="nil"/>
              <w:bottom w:val="single" w:sz="8" w:space="0" w:color="auto"/>
              <w:right w:val="single" w:sz="4" w:space="0" w:color="auto"/>
            </w:tcBorders>
            <w:shd w:val="clear" w:color="auto" w:fill="auto"/>
            <w:noWrap/>
            <w:vAlign w:val="bottom"/>
          </w:tcPr>
          <w:p w:rsidR="009C4619" w:rsidRPr="00E02F21" w:rsidRDefault="009C4619" w:rsidP="002A2DD3">
            <w:pPr>
              <w:jc w:val="center"/>
              <w:rPr>
                <w:rFonts w:ascii="Calibri" w:hAnsi="Calibri"/>
                <w:b/>
                <w:bCs/>
                <w:sz w:val="16"/>
                <w:szCs w:val="16"/>
              </w:rPr>
            </w:pPr>
            <w:r w:rsidRPr="00E02F21">
              <w:rPr>
                <w:rFonts w:ascii="Calibri" w:hAnsi="Calibri"/>
                <w:b/>
                <w:bCs/>
                <w:sz w:val="16"/>
                <w:szCs w:val="16"/>
              </w:rPr>
              <w:t>Clause No(s).</w:t>
            </w:r>
          </w:p>
        </w:tc>
        <w:tc>
          <w:tcPr>
            <w:tcW w:w="5948" w:type="dxa"/>
            <w:tcBorders>
              <w:top w:val="single" w:sz="8" w:space="0" w:color="auto"/>
              <w:left w:val="nil"/>
              <w:bottom w:val="single" w:sz="8" w:space="0" w:color="auto"/>
              <w:right w:val="single" w:sz="8" w:space="0" w:color="auto"/>
            </w:tcBorders>
            <w:shd w:val="clear" w:color="auto" w:fill="auto"/>
            <w:noWrap/>
            <w:vAlign w:val="bottom"/>
          </w:tcPr>
          <w:p w:rsidR="009C4619" w:rsidRPr="00E02F21" w:rsidRDefault="009C4619" w:rsidP="002A2DD3">
            <w:pPr>
              <w:jc w:val="center"/>
              <w:rPr>
                <w:rFonts w:ascii="Calibri" w:hAnsi="Calibri"/>
                <w:b/>
                <w:bCs/>
                <w:sz w:val="16"/>
                <w:szCs w:val="16"/>
              </w:rPr>
            </w:pPr>
          </w:p>
        </w:tc>
      </w:tr>
      <w:tr w:rsidR="009C4619" w:rsidRPr="00E02F21" w:rsidTr="00102BD5">
        <w:trPr>
          <w:trHeight w:val="295"/>
          <w:jc w:val="center"/>
        </w:trPr>
        <w:tc>
          <w:tcPr>
            <w:tcW w:w="2101" w:type="dxa"/>
            <w:tcBorders>
              <w:top w:val="single" w:sz="8" w:space="0" w:color="auto"/>
              <w:left w:val="single" w:sz="8" w:space="0" w:color="auto"/>
              <w:bottom w:val="single" w:sz="8" w:space="0" w:color="auto"/>
              <w:right w:val="single" w:sz="4" w:space="0" w:color="auto"/>
            </w:tcBorders>
            <w:shd w:val="clear" w:color="auto" w:fill="auto"/>
            <w:noWrap/>
            <w:vAlign w:val="bottom"/>
          </w:tcPr>
          <w:p w:rsidR="009C4619" w:rsidRPr="00E02F21" w:rsidRDefault="009C4619" w:rsidP="00BD6E79">
            <w:pPr>
              <w:rPr>
                <w:rFonts w:ascii="Calibri" w:hAnsi="Calibri"/>
                <w:color w:val="000000"/>
                <w:sz w:val="16"/>
                <w:szCs w:val="16"/>
              </w:rPr>
            </w:pPr>
            <w:r w:rsidRPr="00E02F21">
              <w:rPr>
                <w:rFonts w:ascii="Calibri" w:hAnsi="Calibri"/>
                <w:color w:val="000000"/>
                <w:sz w:val="16"/>
                <w:szCs w:val="16"/>
              </w:rPr>
              <w:t>EB-</w:t>
            </w:r>
            <w:r w:rsidR="00AA3E55">
              <w:rPr>
                <w:rFonts w:ascii="Calibri" w:hAnsi="Calibri"/>
                <w:color w:val="000000"/>
                <w:sz w:val="16"/>
                <w:szCs w:val="16"/>
              </w:rPr>
              <w:t>2</w:t>
            </w:r>
            <w:r w:rsidR="009731A2">
              <w:rPr>
                <w:rFonts w:ascii="Calibri" w:hAnsi="Calibri"/>
                <w:color w:val="000000"/>
                <w:sz w:val="16"/>
                <w:szCs w:val="16"/>
              </w:rPr>
              <w:t>NC</w:t>
            </w:r>
            <w:r w:rsidR="00AA3E55">
              <w:rPr>
                <w:rFonts w:ascii="Calibri" w:hAnsi="Calibri"/>
                <w:color w:val="000000"/>
                <w:sz w:val="16"/>
                <w:szCs w:val="16"/>
              </w:rPr>
              <w:t xml:space="preserve"> Non-Commercial </w:t>
            </w:r>
            <w:r w:rsidRPr="00E02F21">
              <w:rPr>
                <w:rFonts w:ascii="Calibri" w:hAnsi="Calibri"/>
                <w:color w:val="000000"/>
                <w:sz w:val="16"/>
                <w:szCs w:val="16"/>
              </w:rPr>
              <w:t>Rev 0</w:t>
            </w:r>
            <w:r w:rsidR="00AA3E55">
              <w:rPr>
                <w:rFonts w:ascii="Calibri" w:hAnsi="Calibri"/>
                <w:color w:val="000000"/>
                <w:sz w:val="16"/>
                <w:szCs w:val="16"/>
              </w:rPr>
              <w:t xml:space="preserve"> </w:t>
            </w:r>
            <w:r w:rsidR="009731A2">
              <w:rPr>
                <w:rFonts w:ascii="Calibri" w:hAnsi="Calibri"/>
                <w:color w:val="000000"/>
                <w:sz w:val="16"/>
                <w:szCs w:val="16"/>
              </w:rPr>
              <w:t xml:space="preserve"> (</w:t>
            </w:r>
            <w:r w:rsidR="00BD6E79">
              <w:rPr>
                <w:rFonts w:ascii="Calibri" w:hAnsi="Calibri"/>
                <w:color w:val="000000"/>
                <w:sz w:val="16"/>
                <w:szCs w:val="16"/>
              </w:rPr>
              <w:t>Feb</w:t>
            </w:r>
            <w:r w:rsidR="00F83775" w:rsidRPr="00E02F21">
              <w:rPr>
                <w:rFonts w:ascii="Calibri" w:hAnsi="Calibri"/>
                <w:color w:val="000000"/>
                <w:sz w:val="16"/>
                <w:szCs w:val="16"/>
              </w:rPr>
              <w:t xml:space="preserve"> </w:t>
            </w:r>
            <w:r w:rsidRPr="00E02F21">
              <w:rPr>
                <w:rFonts w:ascii="Calibri" w:hAnsi="Calibri"/>
                <w:color w:val="000000"/>
                <w:sz w:val="16"/>
                <w:szCs w:val="16"/>
              </w:rPr>
              <w:t>201</w:t>
            </w:r>
            <w:r w:rsidR="00BD6E79">
              <w:rPr>
                <w:rFonts w:ascii="Calibri" w:hAnsi="Calibri"/>
                <w:color w:val="000000"/>
                <w:sz w:val="16"/>
                <w:szCs w:val="16"/>
              </w:rPr>
              <w:t>6</w:t>
            </w:r>
            <w:r w:rsidRPr="00E02F21">
              <w:rPr>
                <w:rFonts w:ascii="Calibri" w:hAnsi="Calibri"/>
                <w:color w:val="000000"/>
                <w:sz w:val="16"/>
                <w:szCs w:val="16"/>
              </w:rPr>
              <w:t xml:space="preserve">) </w:t>
            </w:r>
          </w:p>
        </w:tc>
        <w:tc>
          <w:tcPr>
            <w:tcW w:w="827" w:type="dxa"/>
            <w:tcBorders>
              <w:top w:val="single" w:sz="8" w:space="0" w:color="auto"/>
              <w:left w:val="nil"/>
              <w:bottom w:val="single" w:sz="8" w:space="0" w:color="auto"/>
              <w:right w:val="single" w:sz="4" w:space="0" w:color="auto"/>
            </w:tcBorders>
            <w:shd w:val="clear" w:color="auto" w:fill="auto"/>
            <w:noWrap/>
            <w:vAlign w:val="bottom"/>
          </w:tcPr>
          <w:p w:rsidR="009C4619" w:rsidRPr="00E02F21" w:rsidRDefault="0058663D" w:rsidP="00D173AF">
            <w:pPr>
              <w:rPr>
                <w:rFonts w:ascii="Calibri" w:hAnsi="Calibri"/>
                <w:color w:val="000000"/>
                <w:sz w:val="16"/>
                <w:szCs w:val="16"/>
              </w:rPr>
            </w:pPr>
            <w:r>
              <w:rPr>
                <w:rFonts w:ascii="Calibri" w:hAnsi="Calibri"/>
                <w:sz w:val="16"/>
                <w:szCs w:val="16"/>
              </w:rPr>
              <w:t>2//16</w:t>
            </w:r>
          </w:p>
        </w:tc>
        <w:tc>
          <w:tcPr>
            <w:tcW w:w="1223" w:type="dxa"/>
            <w:tcBorders>
              <w:top w:val="single" w:sz="8" w:space="0" w:color="auto"/>
              <w:left w:val="nil"/>
              <w:bottom w:val="single" w:sz="8" w:space="0" w:color="auto"/>
              <w:right w:val="single" w:sz="4" w:space="0" w:color="auto"/>
            </w:tcBorders>
            <w:shd w:val="clear" w:color="auto" w:fill="auto"/>
            <w:noWrap/>
          </w:tcPr>
          <w:p w:rsidR="009C4619" w:rsidRPr="00E02F21" w:rsidRDefault="009C4619" w:rsidP="002A2DD3">
            <w:pPr>
              <w:jc w:val="center"/>
              <w:rPr>
                <w:rFonts w:ascii="Calibri" w:hAnsi="Calibri"/>
                <w:sz w:val="16"/>
                <w:szCs w:val="16"/>
              </w:rPr>
            </w:pPr>
            <w:r w:rsidRPr="00E02F21">
              <w:rPr>
                <w:rFonts w:ascii="Calibri" w:hAnsi="Calibri"/>
                <w:sz w:val="16"/>
                <w:szCs w:val="16"/>
              </w:rPr>
              <w:t> </w:t>
            </w:r>
          </w:p>
        </w:tc>
        <w:tc>
          <w:tcPr>
            <w:tcW w:w="5948" w:type="dxa"/>
            <w:tcBorders>
              <w:top w:val="single" w:sz="8" w:space="0" w:color="auto"/>
              <w:left w:val="nil"/>
              <w:bottom w:val="single" w:sz="8" w:space="0" w:color="auto"/>
              <w:right w:val="single" w:sz="8" w:space="0" w:color="auto"/>
            </w:tcBorders>
            <w:shd w:val="clear" w:color="auto" w:fill="auto"/>
            <w:noWrap/>
          </w:tcPr>
          <w:p w:rsidR="009C4619" w:rsidRPr="00E02F21" w:rsidRDefault="00936ACC" w:rsidP="002A2DD3">
            <w:pPr>
              <w:rPr>
                <w:rFonts w:ascii="Calibri" w:hAnsi="Calibri"/>
                <w:sz w:val="16"/>
                <w:szCs w:val="16"/>
              </w:rPr>
            </w:pPr>
            <w:r>
              <w:rPr>
                <w:rFonts w:ascii="Calibri" w:hAnsi="Calibri"/>
                <w:sz w:val="16"/>
                <w:szCs w:val="16"/>
              </w:rPr>
              <w:br/>
            </w:r>
            <w:r w:rsidR="009C4619" w:rsidRPr="00E02F21">
              <w:rPr>
                <w:rFonts w:ascii="Calibri" w:hAnsi="Calibri"/>
                <w:sz w:val="16"/>
                <w:szCs w:val="16"/>
              </w:rPr>
              <w:t>Basic Issue</w:t>
            </w:r>
          </w:p>
        </w:tc>
      </w:tr>
      <w:tr w:rsidR="00936ACC" w:rsidRPr="00E02F21" w:rsidTr="00102BD5">
        <w:trPr>
          <w:trHeight w:val="295"/>
          <w:jc w:val="center"/>
        </w:trPr>
        <w:tc>
          <w:tcPr>
            <w:tcW w:w="2101"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6ACC" w:rsidRPr="00E02F21" w:rsidRDefault="00936ACC" w:rsidP="00BD6E79">
            <w:pPr>
              <w:rPr>
                <w:rFonts w:ascii="Calibri" w:hAnsi="Calibri"/>
                <w:color w:val="000000"/>
                <w:sz w:val="16"/>
                <w:szCs w:val="16"/>
              </w:rPr>
            </w:pPr>
            <w:r>
              <w:rPr>
                <w:rFonts w:ascii="Calibri" w:hAnsi="Calibri"/>
                <w:color w:val="000000"/>
                <w:sz w:val="16"/>
                <w:szCs w:val="16"/>
              </w:rPr>
              <w:t>EB-2NC Non-Commercial Rev 1 (Jan 2017)</w:t>
            </w:r>
          </w:p>
        </w:tc>
        <w:tc>
          <w:tcPr>
            <w:tcW w:w="827" w:type="dxa"/>
            <w:tcBorders>
              <w:top w:val="single" w:sz="8" w:space="0" w:color="auto"/>
              <w:left w:val="nil"/>
              <w:bottom w:val="single" w:sz="8" w:space="0" w:color="auto"/>
              <w:right w:val="single" w:sz="4" w:space="0" w:color="auto"/>
            </w:tcBorders>
            <w:shd w:val="clear" w:color="auto" w:fill="auto"/>
            <w:noWrap/>
            <w:vAlign w:val="bottom"/>
          </w:tcPr>
          <w:p w:rsidR="00936ACC" w:rsidRDefault="00936ACC" w:rsidP="00D173AF">
            <w:pPr>
              <w:rPr>
                <w:rFonts w:ascii="Calibri" w:hAnsi="Calibri"/>
                <w:sz w:val="16"/>
                <w:szCs w:val="16"/>
              </w:rPr>
            </w:pPr>
            <w:r>
              <w:rPr>
                <w:rFonts w:ascii="Calibri" w:hAnsi="Calibri"/>
                <w:sz w:val="16"/>
                <w:szCs w:val="16"/>
              </w:rPr>
              <w:t>1/3/2017</w:t>
            </w:r>
          </w:p>
        </w:tc>
        <w:tc>
          <w:tcPr>
            <w:tcW w:w="1223" w:type="dxa"/>
            <w:tcBorders>
              <w:top w:val="single" w:sz="8" w:space="0" w:color="auto"/>
              <w:left w:val="nil"/>
              <w:bottom w:val="single" w:sz="8" w:space="0" w:color="auto"/>
              <w:right w:val="single" w:sz="4" w:space="0" w:color="auto"/>
            </w:tcBorders>
            <w:shd w:val="clear" w:color="auto" w:fill="auto"/>
            <w:noWrap/>
          </w:tcPr>
          <w:p w:rsidR="00936ACC" w:rsidRPr="00E02F21" w:rsidRDefault="00936ACC" w:rsidP="002A2DD3">
            <w:pPr>
              <w:jc w:val="center"/>
              <w:rPr>
                <w:rFonts w:ascii="Calibri" w:hAnsi="Calibri"/>
                <w:sz w:val="16"/>
                <w:szCs w:val="16"/>
              </w:rPr>
            </w:pPr>
          </w:p>
        </w:tc>
        <w:tc>
          <w:tcPr>
            <w:tcW w:w="5948" w:type="dxa"/>
            <w:tcBorders>
              <w:top w:val="single" w:sz="8" w:space="0" w:color="auto"/>
              <w:left w:val="nil"/>
              <w:bottom w:val="single" w:sz="8" w:space="0" w:color="auto"/>
              <w:right w:val="single" w:sz="8" w:space="0" w:color="auto"/>
            </w:tcBorders>
            <w:shd w:val="clear" w:color="auto" w:fill="auto"/>
            <w:noWrap/>
          </w:tcPr>
          <w:p w:rsidR="00936ACC" w:rsidRPr="00E02F21" w:rsidRDefault="00936ACC" w:rsidP="002A2DD3">
            <w:pPr>
              <w:rPr>
                <w:rFonts w:ascii="Calibri" w:hAnsi="Calibri"/>
                <w:sz w:val="16"/>
                <w:szCs w:val="16"/>
              </w:rPr>
            </w:pPr>
            <w:r>
              <w:rPr>
                <w:rFonts w:ascii="Calibri" w:hAnsi="Calibri"/>
                <w:sz w:val="16"/>
                <w:szCs w:val="16"/>
              </w:rPr>
              <w:br/>
              <w:t>Revision</w:t>
            </w:r>
          </w:p>
        </w:tc>
      </w:tr>
      <w:tr w:rsidR="00B96F41" w:rsidRPr="00E02F21" w:rsidTr="00102BD5">
        <w:trPr>
          <w:trHeight w:val="295"/>
          <w:jc w:val="center"/>
        </w:trPr>
        <w:tc>
          <w:tcPr>
            <w:tcW w:w="2101"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6F41" w:rsidRDefault="00B96F41" w:rsidP="00BD6E79">
            <w:pPr>
              <w:rPr>
                <w:rFonts w:ascii="Calibri" w:hAnsi="Calibri"/>
                <w:color w:val="000000"/>
                <w:sz w:val="16"/>
                <w:szCs w:val="16"/>
              </w:rPr>
            </w:pPr>
            <w:r>
              <w:rPr>
                <w:rFonts w:ascii="Calibri" w:hAnsi="Calibri"/>
                <w:color w:val="000000"/>
                <w:sz w:val="16"/>
                <w:szCs w:val="16"/>
              </w:rPr>
              <w:t>EB-2NC Non-Commercial Rev 2 (Feb 2017)</w:t>
            </w:r>
          </w:p>
        </w:tc>
        <w:tc>
          <w:tcPr>
            <w:tcW w:w="827" w:type="dxa"/>
            <w:tcBorders>
              <w:top w:val="single" w:sz="8" w:space="0" w:color="auto"/>
              <w:left w:val="nil"/>
              <w:bottom w:val="single" w:sz="8" w:space="0" w:color="auto"/>
              <w:right w:val="single" w:sz="4" w:space="0" w:color="auto"/>
            </w:tcBorders>
            <w:shd w:val="clear" w:color="auto" w:fill="auto"/>
            <w:noWrap/>
            <w:vAlign w:val="bottom"/>
          </w:tcPr>
          <w:p w:rsidR="00B96F41" w:rsidRDefault="00B96F41" w:rsidP="00D173AF">
            <w:pPr>
              <w:rPr>
                <w:rFonts w:ascii="Calibri" w:hAnsi="Calibri"/>
                <w:sz w:val="16"/>
                <w:szCs w:val="16"/>
              </w:rPr>
            </w:pPr>
            <w:r>
              <w:rPr>
                <w:rFonts w:ascii="Calibri" w:hAnsi="Calibri"/>
                <w:sz w:val="16"/>
                <w:szCs w:val="16"/>
              </w:rPr>
              <w:t>2/8/2017</w:t>
            </w:r>
          </w:p>
        </w:tc>
        <w:tc>
          <w:tcPr>
            <w:tcW w:w="1223" w:type="dxa"/>
            <w:tcBorders>
              <w:top w:val="single" w:sz="8" w:space="0" w:color="auto"/>
              <w:left w:val="nil"/>
              <w:bottom w:val="single" w:sz="8" w:space="0" w:color="auto"/>
              <w:right w:val="single" w:sz="4" w:space="0" w:color="auto"/>
            </w:tcBorders>
            <w:shd w:val="clear" w:color="auto" w:fill="auto"/>
            <w:noWrap/>
          </w:tcPr>
          <w:p w:rsidR="00B96F41" w:rsidRPr="00E02F21" w:rsidRDefault="00B96F41" w:rsidP="002A2DD3">
            <w:pPr>
              <w:jc w:val="center"/>
              <w:rPr>
                <w:rFonts w:ascii="Calibri" w:hAnsi="Calibri"/>
                <w:sz w:val="16"/>
                <w:szCs w:val="16"/>
              </w:rPr>
            </w:pPr>
          </w:p>
        </w:tc>
        <w:tc>
          <w:tcPr>
            <w:tcW w:w="5948" w:type="dxa"/>
            <w:tcBorders>
              <w:top w:val="single" w:sz="8" w:space="0" w:color="auto"/>
              <w:left w:val="nil"/>
              <w:bottom w:val="single" w:sz="8" w:space="0" w:color="auto"/>
              <w:right w:val="single" w:sz="8" w:space="0" w:color="auto"/>
            </w:tcBorders>
            <w:shd w:val="clear" w:color="auto" w:fill="auto"/>
            <w:noWrap/>
          </w:tcPr>
          <w:p w:rsidR="00B96F41" w:rsidRDefault="00B96F41" w:rsidP="002A2DD3">
            <w:pPr>
              <w:rPr>
                <w:rFonts w:ascii="Calibri" w:hAnsi="Calibri"/>
                <w:sz w:val="16"/>
                <w:szCs w:val="16"/>
              </w:rPr>
            </w:pPr>
          </w:p>
          <w:p w:rsidR="00B96F41" w:rsidRDefault="00B96F41" w:rsidP="002A2DD3">
            <w:pPr>
              <w:rPr>
                <w:rFonts w:ascii="Calibri" w:hAnsi="Calibri"/>
                <w:sz w:val="16"/>
                <w:szCs w:val="16"/>
              </w:rPr>
            </w:pPr>
            <w:r>
              <w:rPr>
                <w:rFonts w:ascii="Calibri" w:hAnsi="Calibri"/>
                <w:sz w:val="16"/>
                <w:szCs w:val="16"/>
              </w:rPr>
              <w:t>Revision</w:t>
            </w:r>
          </w:p>
        </w:tc>
      </w:tr>
      <w:tr w:rsidR="00102BD5" w:rsidRPr="00E02F21" w:rsidTr="00EC4F9E">
        <w:trPr>
          <w:trHeight w:val="295"/>
          <w:jc w:val="center"/>
        </w:trPr>
        <w:tc>
          <w:tcPr>
            <w:tcW w:w="2101" w:type="dxa"/>
            <w:tcBorders>
              <w:top w:val="single" w:sz="8" w:space="0" w:color="auto"/>
              <w:left w:val="single" w:sz="8" w:space="0" w:color="auto"/>
              <w:bottom w:val="single" w:sz="8" w:space="0" w:color="auto"/>
              <w:right w:val="single" w:sz="4" w:space="0" w:color="auto"/>
            </w:tcBorders>
            <w:shd w:val="clear" w:color="auto" w:fill="auto"/>
            <w:noWrap/>
            <w:vAlign w:val="bottom"/>
          </w:tcPr>
          <w:p w:rsidR="00102BD5" w:rsidRDefault="00102BD5" w:rsidP="00BD6E79">
            <w:pPr>
              <w:rPr>
                <w:rFonts w:ascii="Calibri" w:hAnsi="Calibri"/>
                <w:color w:val="000000"/>
                <w:sz w:val="16"/>
                <w:szCs w:val="16"/>
              </w:rPr>
            </w:pPr>
            <w:r w:rsidRPr="002A3612">
              <w:rPr>
                <w:rFonts w:ascii="Calibri" w:hAnsi="Calibri"/>
                <w:sz w:val="16"/>
                <w:szCs w:val="16"/>
              </w:rPr>
              <w:t>EB-2NC Non-Commercial Rev 3 (July 2018)</w:t>
            </w:r>
          </w:p>
        </w:tc>
        <w:tc>
          <w:tcPr>
            <w:tcW w:w="827" w:type="dxa"/>
            <w:tcBorders>
              <w:top w:val="single" w:sz="8" w:space="0" w:color="auto"/>
              <w:left w:val="nil"/>
              <w:bottom w:val="single" w:sz="8" w:space="0" w:color="auto"/>
              <w:right w:val="single" w:sz="4" w:space="0" w:color="auto"/>
            </w:tcBorders>
            <w:shd w:val="clear" w:color="auto" w:fill="auto"/>
            <w:noWrap/>
            <w:vAlign w:val="bottom"/>
          </w:tcPr>
          <w:p w:rsidR="00102BD5" w:rsidRDefault="00102BD5" w:rsidP="00D173AF">
            <w:pPr>
              <w:rPr>
                <w:rFonts w:ascii="Calibri" w:hAnsi="Calibri"/>
                <w:sz w:val="16"/>
                <w:szCs w:val="16"/>
              </w:rPr>
            </w:pPr>
            <w:r w:rsidRPr="002A3612">
              <w:rPr>
                <w:rFonts w:ascii="Calibri" w:hAnsi="Calibri"/>
                <w:sz w:val="16"/>
                <w:szCs w:val="16"/>
              </w:rPr>
              <w:t>7/2/18</w:t>
            </w:r>
          </w:p>
        </w:tc>
        <w:tc>
          <w:tcPr>
            <w:tcW w:w="1223" w:type="dxa"/>
            <w:tcBorders>
              <w:top w:val="single" w:sz="8" w:space="0" w:color="auto"/>
              <w:left w:val="nil"/>
              <w:bottom w:val="single" w:sz="8" w:space="0" w:color="auto"/>
              <w:right w:val="single" w:sz="4" w:space="0" w:color="auto"/>
            </w:tcBorders>
            <w:shd w:val="clear" w:color="auto" w:fill="auto"/>
            <w:noWrap/>
            <w:vAlign w:val="bottom"/>
          </w:tcPr>
          <w:p w:rsidR="00102BD5" w:rsidRPr="00E02F21" w:rsidRDefault="00102BD5" w:rsidP="002A2DD3">
            <w:pPr>
              <w:jc w:val="center"/>
              <w:rPr>
                <w:rFonts w:ascii="Calibri" w:hAnsi="Calibri"/>
                <w:sz w:val="16"/>
                <w:szCs w:val="16"/>
              </w:rPr>
            </w:pPr>
            <w:r w:rsidRPr="002A3612">
              <w:rPr>
                <w:rFonts w:ascii="Calibri" w:hAnsi="Calibri"/>
                <w:sz w:val="16"/>
                <w:szCs w:val="16"/>
              </w:rPr>
              <w:t>33</w:t>
            </w:r>
          </w:p>
        </w:tc>
        <w:tc>
          <w:tcPr>
            <w:tcW w:w="5948" w:type="dxa"/>
            <w:tcBorders>
              <w:top w:val="single" w:sz="8" w:space="0" w:color="auto"/>
              <w:left w:val="nil"/>
              <w:bottom w:val="single" w:sz="8" w:space="0" w:color="auto"/>
              <w:right w:val="single" w:sz="8" w:space="0" w:color="auto"/>
            </w:tcBorders>
            <w:shd w:val="clear" w:color="auto" w:fill="auto"/>
            <w:noWrap/>
            <w:vAlign w:val="bottom"/>
          </w:tcPr>
          <w:p w:rsidR="00102BD5" w:rsidRDefault="00102BD5" w:rsidP="002A2DD3">
            <w:pPr>
              <w:rPr>
                <w:rFonts w:ascii="Calibri" w:hAnsi="Calibri"/>
                <w:sz w:val="16"/>
                <w:szCs w:val="16"/>
              </w:rPr>
            </w:pPr>
            <w:r w:rsidRPr="002A3612">
              <w:rPr>
                <w:rFonts w:ascii="Calibri" w:hAnsi="Calibri"/>
                <w:sz w:val="16"/>
                <w:szCs w:val="16"/>
              </w:rPr>
              <w:t>Revised to add new clause 33 (b) Compliance with Laws</w:t>
            </w:r>
          </w:p>
        </w:tc>
      </w:tr>
      <w:tr w:rsidR="00102BD5" w:rsidRPr="00E02F21" w:rsidTr="009C38EB">
        <w:trPr>
          <w:trHeight w:val="295"/>
          <w:jc w:val="center"/>
        </w:trPr>
        <w:tc>
          <w:tcPr>
            <w:tcW w:w="2101" w:type="dxa"/>
            <w:tcBorders>
              <w:top w:val="single" w:sz="8" w:space="0" w:color="auto"/>
              <w:left w:val="single" w:sz="8" w:space="0" w:color="auto"/>
              <w:bottom w:val="single" w:sz="8" w:space="0" w:color="auto"/>
              <w:right w:val="single" w:sz="4" w:space="0" w:color="auto"/>
            </w:tcBorders>
            <w:shd w:val="clear" w:color="auto" w:fill="auto"/>
            <w:noWrap/>
            <w:vAlign w:val="bottom"/>
          </w:tcPr>
          <w:p w:rsidR="00102BD5" w:rsidRPr="00EC4F9E" w:rsidRDefault="00102BD5" w:rsidP="00102BD5">
            <w:pPr>
              <w:rPr>
                <w:rFonts w:ascii="Calibri" w:hAnsi="Calibri"/>
                <w:sz w:val="16"/>
                <w:szCs w:val="16"/>
              </w:rPr>
            </w:pPr>
            <w:r w:rsidRPr="00EC4F9E">
              <w:rPr>
                <w:rFonts w:ascii="Calibri" w:hAnsi="Calibri"/>
                <w:sz w:val="16"/>
                <w:szCs w:val="16"/>
              </w:rPr>
              <w:t xml:space="preserve">EB-2NC Non-Commercial Rev </w:t>
            </w:r>
            <w:r>
              <w:rPr>
                <w:rFonts w:ascii="Calibri" w:hAnsi="Calibri"/>
                <w:sz w:val="16"/>
                <w:szCs w:val="16"/>
              </w:rPr>
              <w:t>4</w:t>
            </w:r>
            <w:r w:rsidRPr="00EC4F9E">
              <w:rPr>
                <w:rFonts w:ascii="Calibri" w:hAnsi="Calibri"/>
                <w:sz w:val="16"/>
                <w:szCs w:val="16"/>
              </w:rPr>
              <w:t xml:space="preserve"> (</w:t>
            </w:r>
            <w:r>
              <w:rPr>
                <w:rFonts w:ascii="Calibri" w:hAnsi="Calibri"/>
                <w:sz w:val="16"/>
                <w:szCs w:val="16"/>
              </w:rPr>
              <w:t>AUG</w:t>
            </w:r>
            <w:r w:rsidRPr="00EC4F9E">
              <w:rPr>
                <w:rFonts w:ascii="Calibri" w:hAnsi="Calibri"/>
                <w:sz w:val="16"/>
                <w:szCs w:val="16"/>
              </w:rPr>
              <w:t xml:space="preserve"> 201</w:t>
            </w:r>
            <w:r>
              <w:rPr>
                <w:rFonts w:ascii="Calibri" w:hAnsi="Calibri"/>
                <w:sz w:val="16"/>
                <w:szCs w:val="16"/>
              </w:rPr>
              <w:t>9</w:t>
            </w:r>
            <w:r w:rsidRPr="00EC4F9E">
              <w:rPr>
                <w:rFonts w:ascii="Calibri" w:hAnsi="Calibri"/>
                <w:sz w:val="16"/>
                <w:szCs w:val="16"/>
              </w:rPr>
              <w:t>)</w:t>
            </w:r>
          </w:p>
        </w:tc>
        <w:tc>
          <w:tcPr>
            <w:tcW w:w="827" w:type="dxa"/>
            <w:tcBorders>
              <w:top w:val="single" w:sz="8" w:space="0" w:color="auto"/>
              <w:left w:val="nil"/>
              <w:bottom w:val="single" w:sz="8" w:space="0" w:color="auto"/>
              <w:right w:val="single" w:sz="4" w:space="0" w:color="auto"/>
            </w:tcBorders>
            <w:shd w:val="clear" w:color="auto" w:fill="auto"/>
            <w:noWrap/>
            <w:vAlign w:val="bottom"/>
          </w:tcPr>
          <w:p w:rsidR="00102BD5" w:rsidRPr="00EC4F9E" w:rsidRDefault="00102BD5" w:rsidP="00D173AF">
            <w:pPr>
              <w:rPr>
                <w:rFonts w:ascii="Calibri" w:hAnsi="Calibri"/>
                <w:sz w:val="16"/>
                <w:szCs w:val="16"/>
              </w:rPr>
            </w:pPr>
            <w:r>
              <w:rPr>
                <w:rFonts w:ascii="Calibri" w:hAnsi="Calibri"/>
                <w:sz w:val="16"/>
                <w:szCs w:val="16"/>
              </w:rPr>
              <w:t>8</w:t>
            </w:r>
            <w:r w:rsidRPr="00EC4F9E">
              <w:rPr>
                <w:rFonts w:ascii="Calibri" w:hAnsi="Calibri"/>
                <w:sz w:val="16"/>
                <w:szCs w:val="16"/>
              </w:rPr>
              <w:t>/2</w:t>
            </w:r>
            <w:r>
              <w:rPr>
                <w:rFonts w:ascii="Calibri" w:hAnsi="Calibri"/>
                <w:sz w:val="16"/>
                <w:szCs w:val="16"/>
              </w:rPr>
              <w:t>8</w:t>
            </w:r>
            <w:r w:rsidRPr="00EC4F9E">
              <w:rPr>
                <w:rFonts w:ascii="Calibri" w:hAnsi="Calibri"/>
                <w:sz w:val="16"/>
                <w:szCs w:val="16"/>
              </w:rPr>
              <w:t>/1</w:t>
            </w:r>
            <w:r>
              <w:rPr>
                <w:rFonts w:ascii="Calibri" w:hAnsi="Calibri"/>
                <w:sz w:val="16"/>
                <w:szCs w:val="16"/>
              </w:rPr>
              <w:t>9</w:t>
            </w:r>
          </w:p>
        </w:tc>
        <w:tc>
          <w:tcPr>
            <w:tcW w:w="1223" w:type="dxa"/>
            <w:tcBorders>
              <w:top w:val="single" w:sz="8" w:space="0" w:color="auto"/>
              <w:left w:val="nil"/>
              <w:bottom w:val="single" w:sz="8" w:space="0" w:color="auto"/>
              <w:right w:val="single" w:sz="4" w:space="0" w:color="auto"/>
            </w:tcBorders>
            <w:shd w:val="clear" w:color="auto" w:fill="auto"/>
            <w:noWrap/>
            <w:vAlign w:val="bottom"/>
          </w:tcPr>
          <w:p w:rsidR="00102BD5" w:rsidRPr="00EC4F9E" w:rsidRDefault="00BB02B5" w:rsidP="00F01839">
            <w:pPr>
              <w:jc w:val="center"/>
              <w:rPr>
                <w:rFonts w:ascii="Calibri" w:hAnsi="Calibri"/>
                <w:sz w:val="16"/>
                <w:szCs w:val="16"/>
              </w:rPr>
            </w:pPr>
            <w:r>
              <w:rPr>
                <w:rFonts w:ascii="Calibri" w:hAnsi="Calibri"/>
                <w:sz w:val="16"/>
                <w:szCs w:val="16"/>
              </w:rPr>
              <w:t>84</w:t>
            </w:r>
          </w:p>
        </w:tc>
        <w:tc>
          <w:tcPr>
            <w:tcW w:w="5948" w:type="dxa"/>
            <w:tcBorders>
              <w:top w:val="single" w:sz="8" w:space="0" w:color="auto"/>
              <w:left w:val="nil"/>
              <w:bottom w:val="single" w:sz="8" w:space="0" w:color="auto"/>
              <w:right w:val="single" w:sz="8" w:space="0" w:color="auto"/>
            </w:tcBorders>
            <w:shd w:val="clear" w:color="auto" w:fill="auto"/>
            <w:noWrap/>
            <w:vAlign w:val="bottom"/>
          </w:tcPr>
          <w:p w:rsidR="00102BD5" w:rsidRPr="00EC4F9E" w:rsidRDefault="00102BD5" w:rsidP="00F01839">
            <w:pPr>
              <w:rPr>
                <w:rFonts w:ascii="Calibri" w:hAnsi="Calibri"/>
                <w:sz w:val="16"/>
                <w:szCs w:val="16"/>
              </w:rPr>
            </w:pPr>
            <w:r>
              <w:rPr>
                <w:rFonts w:ascii="Calibri" w:hAnsi="Calibri"/>
                <w:sz w:val="16"/>
                <w:szCs w:val="16"/>
              </w:rPr>
              <w:t>Added EU Personal Information Privacy Notice Clause</w:t>
            </w:r>
            <w:r w:rsidR="00BB02B5">
              <w:rPr>
                <w:rFonts w:ascii="Calibri" w:hAnsi="Calibri"/>
                <w:sz w:val="16"/>
                <w:szCs w:val="16"/>
              </w:rPr>
              <w:t xml:space="preserve"> (84)</w:t>
            </w:r>
          </w:p>
        </w:tc>
      </w:tr>
      <w:tr w:rsidR="001A62A3" w:rsidRPr="00E02F21" w:rsidTr="00102BD5">
        <w:trPr>
          <w:trHeight w:val="295"/>
          <w:jc w:val="center"/>
        </w:trPr>
        <w:tc>
          <w:tcPr>
            <w:tcW w:w="2101" w:type="dxa"/>
            <w:tcBorders>
              <w:top w:val="single" w:sz="8" w:space="0" w:color="auto"/>
              <w:left w:val="single" w:sz="8" w:space="0" w:color="auto"/>
              <w:bottom w:val="single" w:sz="12" w:space="0" w:color="auto"/>
              <w:right w:val="single" w:sz="4" w:space="0" w:color="auto"/>
            </w:tcBorders>
            <w:shd w:val="clear" w:color="auto" w:fill="auto"/>
            <w:noWrap/>
            <w:vAlign w:val="bottom"/>
          </w:tcPr>
          <w:p w:rsidR="001A62A3" w:rsidRPr="00EC4F9E" w:rsidRDefault="001A62A3" w:rsidP="00102BD5">
            <w:pPr>
              <w:rPr>
                <w:rFonts w:ascii="Calibri" w:hAnsi="Calibri"/>
                <w:sz w:val="16"/>
                <w:szCs w:val="16"/>
              </w:rPr>
            </w:pPr>
            <w:r>
              <w:rPr>
                <w:rFonts w:ascii="Calibri" w:hAnsi="Calibri"/>
                <w:sz w:val="16"/>
                <w:szCs w:val="16"/>
              </w:rPr>
              <w:t>EB-2NC Non-Commercial</w:t>
            </w:r>
          </w:p>
        </w:tc>
        <w:tc>
          <w:tcPr>
            <w:tcW w:w="827" w:type="dxa"/>
            <w:tcBorders>
              <w:top w:val="single" w:sz="8" w:space="0" w:color="auto"/>
              <w:left w:val="nil"/>
              <w:bottom w:val="single" w:sz="12" w:space="0" w:color="auto"/>
              <w:right w:val="single" w:sz="4" w:space="0" w:color="auto"/>
            </w:tcBorders>
            <w:shd w:val="clear" w:color="auto" w:fill="auto"/>
            <w:noWrap/>
            <w:vAlign w:val="bottom"/>
          </w:tcPr>
          <w:p w:rsidR="001A62A3" w:rsidRDefault="001A62A3" w:rsidP="00D173AF">
            <w:pPr>
              <w:rPr>
                <w:rFonts w:ascii="Calibri" w:hAnsi="Calibri"/>
                <w:sz w:val="16"/>
                <w:szCs w:val="16"/>
              </w:rPr>
            </w:pPr>
            <w:r>
              <w:rPr>
                <w:rFonts w:ascii="Calibri" w:hAnsi="Calibri"/>
                <w:sz w:val="16"/>
                <w:szCs w:val="16"/>
              </w:rPr>
              <w:t>11/1/19</w:t>
            </w:r>
          </w:p>
        </w:tc>
        <w:tc>
          <w:tcPr>
            <w:tcW w:w="1223" w:type="dxa"/>
            <w:tcBorders>
              <w:top w:val="single" w:sz="8" w:space="0" w:color="auto"/>
              <w:left w:val="nil"/>
              <w:bottom w:val="single" w:sz="12" w:space="0" w:color="auto"/>
              <w:right w:val="single" w:sz="4" w:space="0" w:color="auto"/>
            </w:tcBorders>
            <w:shd w:val="clear" w:color="auto" w:fill="auto"/>
            <w:noWrap/>
            <w:vAlign w:val="bottom"/>
          </w:tcPr>
          <w:p w:rsidR="001A62A3" w:rsidRDefault="001A62A3" w:rsidP="00F01839">
            <w:pPr>
              <w:jc w:val="center"/>
              <w:rPr>
                <w:rFonts w:ascii="Calibri" w:hAnsi="Calibri"/>
                <w:sz w:val="16"/>
                <w:szCs w:val="16"/>
              </w:rPr>
            </w:pPr>
            <w:r>
              <w:rPr>
                <w:rFonts w:ascii="Calibri" w:hAnsi="Calibri"/>
                <w:sz w:val="16"/>
                <w:szCs w:val="16"/>
              </w:rPr>
              <w:t>39, 96(f)</w:t>
            </w:r>
          </w:p>
        </w:tc>
        <w:tc>
          <w:tcPr>
            <w:tcW w:w="5948" w:type="dxa"/>
            <w:tcBorders>
              <w:top w:val="single" w:sz="8" w:space="0" w:color="auto"/>
              <w:left w:val="nil"/>
              <w:bottom w:val="single" w:sz="12" w:space="0" w:color="auto"/>
              <w:right w:val="single" w:sz="8" w:space="0" w:color="auto"/>
            </w:tcBorders>
            <w:shd w:val="clear" w:color="auto" w:fill="auto"/>
            <w:noWrap/>
            <w:vAlign w:val="bottom"/>
          </w:tcPr>
          <w:p w:rsidR="001A62A3" w:rsidRDefault="001A62A3" w:rsidP="00F01839">
            <w:pPr>
              <w:rPr>
                <w:rFonts w:ascii="Calibri" w:hAnsi="Calibri"/>
                <w:sz w:val="16"/>
                <w:szCs w:val="16"/>
              </w:rPr>
            </w:pPr>
            <w:r>
              <w:rPr>
                <w:rFonts w:ascii="Calibri" w:hAnsi="Calibri"/>
                <w:sz w:val="16"/>
                <w:szCs w:val="16"/>
              </w:rPr>
              <w:t>Revision, revised contact information</w:t>
            </w:r>
          </w:p>
        </w:tc>
      </w:tr>
    </w:tbl>
    <w:p w:rsidR="009C4619" w:rsidRPr="00E02F21" w:rsidRDefault="009C4619" w:rsidP="001C5E89">
      <w:pPr>
        <w:rPr>
          <w:rFonts w:ascii="Calibri" w:hAnsi="Calibri"/>
          <w:color w:val="000000"/>
          <w:sz w:val="16"/>
          <w:szCs w:val="16"/>
        </w:rPr>
      </w:pPr>
    </w:p>
    <w:p w:rsidR="009C4619" w:rsidRPr="00E02F21" w:rsidRDefault="009C4619" w:rsidP="009C4619">
      <w:pPr>
        <w:jc w:val="center"/>
        <w:rPr>
          <w:rFonts w:asciiTheme="minorHAnsi" w:hAnsiTheme="minorHAnsi"/>
          <w:b/>
          <w:color w:val="000000"/>
          <w:szCs w:val="24"/>
          <w:u w:val="single"/>
        </w:rPr>
      </w:pPr>
      <w:r w:rsidRPr="00E02F21">
        <w:rPr>
          <w:rFonts w:asciiTheme="minorHAnsi" w:hAnsiTheme="minorHAnsi"/>
          <w:b/>
          <w:color w:val="000000"/>
          <w:szCs w:val="24"/>
          <w:u w:val="single"/>
        </w:rPr>
        <w:t>GENERAL PROVISIONS</w:t>
      </w:r>
      <w:bookmarkStart w:id="1" w:name="_GoBack"/>
      <w:bookmarkEnd w:id="1"/>
    </w:p>
    <w:p w:rsidR="009C4619" w:rsidRPr="00E02F21" w:rsidRDefault="009C4619" w:rsidP="009C4619">
      <w:pPr>
        <w:jc w:val="center"/>
        <w:rPr>
          <w:rFonts w:asciiTheme="minorHAnsi" w:hAnsiTheme="minorHAnsi"/>
          <w:b/>
          <w:color w:val="000000"/>
          <w:sz w:val="16"/>
          <w:szCs w:val="16"/>
        </w:rPr>
      </w:pPr>
    </w:p>
    <w:p w:rsidR="0085552E" w:rsidRDefault="009C4619" w:rsidP="00A37049">
      <w:pPr>
        <w:numPr>
          <w:ilvl w:val="0"/>
          <w:numId w:val="2"/>
        </w:numPr>
        <w:tabs>
          <w:tab w:val="left" w:pos="360"/>
        </w:tabs>
        <w:jc w:val="both"/>
        <w:rPr>
          <w:rFonts w:asciiTheme="minorHAnsi" w:hAnsiTheme="minorHAnsi"/>
          <w:b/>
          <w:color w:val="000000"/>
          <w:sz w:val="16"/>
          <w:szCs w:val="16"/>
        </w:rPr>
      </w:pPr>
      <w:r w:rsidRPr="00E02F21">
        <w:rPr>
          <w:rFonts w:asciiTheme="minorHAnsi" w:hAnsiTheme="minorHAnsi"/>
          <w:b/>
          <w:color w:val="000000"/>
          <w:sz w:val="16"/>
          <w:szCs w:val="16"/>
        </w:rPr>
        <w:t>AMENDMENTS REQUIRED BY PRIME OR HIGHER-TIER CONTRACT AND/OR CHANGES OF LAW, RULES, AND/OR REGULATIONS</w:t>
      </w:r>
    </w:p>
    <w:p w:rsidR="009C4619" w:rsidRPr="0085552E" w:rsidRDefault="009C4619" w:rsidP="00A37049">
      <w:pPr>
        <w:numPr>
          <w:ilvl w:val="1"/>
          <w:numId w:val="2"/>
        </w:numPr>
        <w:tabs>
          <w:tab w:val="left" w:pos="360"/>
        </w:tabs>
        <w:jc w:val="both"/>
        <w:rPr>
          <w:rFonts w:asciiTheme="minorHAnsi" w:hAnsiTheme="minorHAnsi"/>
          <w:b/>
          <w:color w:val="000000"/>
          <w:sz w:val="16"/>
          <w:szCs w:val="16"/>
        </w:rPr>
      </w:pPr>
      <w:r w:rsidRPr="0085552E">
        <w:rPr>
          <w:rFonts w:asciiTheme="minorHAnsi" w:hAnsiTheme="minorHAnsi"/>
          <w:color w:val="000000"/>
          <w:sz w:val="16"/>
          <w:szCs w:val="16"/>
        </w:rPr>
        <w:t xml:space="preserve">The </w:t>
      </w:r>
      <w:r w:rsidR="00C97601" w:rsidRPr="0085552E">
        <w:rPr>
          <w:rFonts w:asciiTheme="minorHAnsi" w:hAnsiTheme="minorHAnsi"/>
          <w:color w:val="000000"/>
          <w:sz w:val="16"/>
          <w:szCs w:val="16"/>
        </w:rPr>
        <w:t>SELLER</w:t>
      </w:r>
      <w:r w:rsidR="00846CB8" w:rsidRPr="0085552E">
        <w:rPr>
          <w:rFonts w:asciiTheme="minorHAnsi" w:hAnsiTheme="minorHAnsi"/>
          <w:color w:val="000000"/>
          <w:sz w:val="16"/>
          <w:szCs w:val="16"/>
        </w:rPr>
        <w:t xml:space="preserve"> </w:t>
      </w:r>
      <w:r w:rsidRPr="0085552E">
        <w:rPr>
          <w:rFonts w:asciiTheme="minorHAnsi" w:hAnsiTheme="minorHAnsi"/>
          <w:color w:val="000000"/>
          <w:sz w:val="16"/>
          <w:szCs w:val="16"/>
        </w:rPr>
        <w:t xml:space="preserve">agrees that, it will negotiate in good faith with the </w:t>
      </w:r>
      <w:r w:rsidR="00C97601" w:rsidRPr="0085552E">
        <w:rPr>
          <w:rFonts w:asciiTheme="minorHAnsi" w:hAnsiTheme="minorHAnsi"/>
          <w:color w:val="000000"/>
          <w:sz w:val="16"/>
          <w:szCs w:val="16"/>
        </w:rPr>
        <w:t>BUYER relative</w:t>
      </w:r>
      <w:r w:rsidRPr="0085552E">
        <w:rPr>
          <w:rFonts w:asciiTheme="minorHAnsi" w:hAnsiTheme="minorHAnsi"/>
          <w:color w:val="000000"/>
          <w:sz w:val="16"/>
          <w:szCs w:val="16"/>
        </w:rPr>
        <w:t xml:space="preserve"> to amendments or supplements to this letter contract/subcontract/purchase order to incorporate additional provisions herein or to change provisions hereof, as the </w:t>
      </w:r>
      <w:r w:rsidR="00C97601" w:rsidRPr="0085552E">
        <w:rPr>
          <w:rFonts w:asciiTheme="minorHAnsi" w:hAnsiTheme="minorHAnsi"/>
          <w:color w:val="000000"/>
          <w:sz w:val="16"/>
          <w:szCs w:val="16"/>
        </w:rPr>
        <w:t>BUYER</w:t>
      </w:r>
      <w:r w:rsidRPr="0085552E">
        <w:rPr>
          <w:rFonts w:asciiTheme="minorHAnsi" w:hAnsiTheme="minorHAnsi"/>
          <w:color w:val="000000"/>
          <w:sz w:val="16"/>
          <w:szCs w:val="16"/>
        </w:rPr>
        <w:t xml:space="preserve"> may reasonably deem necessary in order to comply with the provisions/clauses/requirements of </w:t>
      </w:r>
      <w:r w:rsidR="00054596">
        <w:rPr>
          <w:rFonts w:asciiTheme="minorHAnsi" w:hAnsiTheme="minorHAnsi"/>
          <w:color w:val="000000"/>
          <w:sz w:val="16"/>
          <w:szCs w:val="16"/>
        </w:rPr>
        <w:t>BUYER’s</w:t>
      </w:r>
      <w:r w:rsidRPr="0085552E">
        <w:rPr>
          <w:rFonts w:asciiTheme="minorHAnsi" w:hAnsiTheme="minorHAnsi"/>
          <w:color w:val="000000"/>
          <w:sz w:val="16"/>
          <w:szCs w:val="16"/>
        </w:rPr>
        <w:t xml:space="preserve"> prime contract. </w:t>
      </w:r>
    </w:p>
    <w:p w:rsidR="009C4619" w:rsidRPr="00E02F21" w:rsidRDefault="009C4619" w:rsidP="005B759C">
      <w:pPr>
        <w:jc w:val="both"/>
        <w:rPr>
          <w:rFonts w:asciiTheme="minorHAnsi" w:hAnsiTheme="minorHAnsi"/>
          <w:color w:val="0000FF"/>
          <w:sz w:val="16"/>
          <w:szCs w:val="16"/>
          <w:highlight w:val="yellow"/>
        </w:rPr>
      </w:pPr>
    </w:p>
    <w:p w:rsidR="00F5357D" w:rsidRPr="00E02F21" w:rsidRDefault="00F5357D" w:rsidP="00A37049">
      <w:pPr>
        <w:pStyle w:val="ListParagraph"/>
        <w:numPr>
          <w:ilvl w:val="0"/>
          <w:numId w:val="2"/>
        </w:numPr>
        <w:tabs>
          <w:tab w:val="left" w:pos="360"/>
        </w:tabs>
        <w:spacing w:line="240" w:lineRule="auto"/>
        <w:jc w:val="both"/>
        <w:rPr>
          <w:color w:val="000000"/>
          <w:sz w:val="16"/>
          <w:szCs w:val="16"/>
        </w:rPr>
      </w:pPr>
      <w:r w:rsidRPr="00E02F21">
        <w:rPr>
          <w:b/>
          <w:color w:val="000000"/>
          <w:sz w:val="16"/>
          <w:szCs w:val="16"/>
        </w:rPr>
        <w:t>SECTION, PART, CLAUSE, PARAGRAPH, AND OTHER HEADINGS</w:t>
      </w:r>
      <w:r w:rsidRPr="00E02F21">
        <w:rPr>
          <w:color w:val="000000"/>
          <w:sz w:val="16"/>
          <w:szCs w:val="16"/>
        </w:rPr>
        <w:t xml:space="preserve">  </w:t>
      </w:r>
    </w:p>
    <w:p w:rsidR="00F5357D" w:rsidRDefault="00F5357D" w:rsidP="00A37049">
      <w:pPr>
        <w:pStyle w:val="ListParagraph"/>
        <w:numPr>
          <w:ilvl w:val="1"/>
          <w:numId w:val="2"/>
        </w:numPr>
        <w:tabs>
          <w:tab w:val="left" w:pos="360"/>
        </w:tabs>
        <w:spacing w:line="240" w:lineRule="auto"/>
        <w:jc w:val="both"/>
        <w:rPr>
          <w:color w:val="000000"/>
          <w:sz w:val="16"/>
          <w:szCs w:val="16"/>
        </w:rPr>
      </w:pPr>
      <w:r w:rsidRPr="00E02F21">
        <w:rPr>
          <w:color w:val="000000"/>
          <w:sz w:val="16"/>
          <w:szCs w:val="16"/>
        </w:rPr>
        <w:t xml:space="preserve">The section, part, clause, paragraph and other headings herein are for convenience only and shall not limit in any way the scope or interpretation of any provision or clause of this Purchase Order.  </w:t>
      </w:r>
    </w:p>
    <w:p w:rsidR="00320C87" w:rsidRDefault="00320C87" w:rsidP="005B759C">
      <w:pPr>
        <w:pStyle w:val="ListParagraph"/>
        <w:tabs>
          <w:tab w:val="left" w:pos="360"/>
        </w:tabs>
        <w:spacing w:line="240" w:lineRule="auto"/>
        <w:ind w:left="1080"/>
        <w:jc w:val="both"/>
        <w:rPr>
          <w:color w:val="000000"/>
          <w:sz w:val="16"/>
          <w:szCs w:val="16"/>
        </w:rPr>
      </w:pPr>
    </w:p>
    <w:p w:rsidR="00320C87" w:rsidRPr="00E02F21" w:rsidRDefault="00320C87" w:rsidP="00A37049">
      <w:pPr>
        <w:pStyle w:val="ListParagraph"/>
        <w:numPr>
          <w:ilvl w:val="0"/>
          <w:numId w:val="2"/>
        </w:numPr>
        <w:tabs>
          <w:tab w:val="left" w:pos="360"/>
        </w:tabs>
        <w:spacing w:line="240" w:lineRule="auto"/>
        <w:jc w:val="both"/>
        <w:rPr>
          <w:rFonts w:asciiTheme="minorHAnsi" w:hAnsiTheme="minorHAnsi"/>
          <w:color w:val="000000"/>
          <w:sz w:val="16"/>
          <w:szCs w:val="16"/>
        </w:rPr>
      </w:pPr>
      <w:r w:rsidRPr="00E02F21">
        <w:rPr>
          <w:rFonts w:asciiTheme="minorHAnsi" w:hAnsiTheme="minorHAnsi"/>
          <w:b/>
          <w:color w:val="000000"/>
          <w:sz w:val="16"/>
          <w:szCs w:val="16"/>
        </w:rPr>
        <w:t>ACCEPTANCE OF ORDER &amp; TERMS AND CONDITIONS</w:t>
      </w:r>
      <w:r w:rsidRPr="00E02F21">
        <w:rPr>
          <w:rFonts w:asciiTheme="minorHAnsi" w:hAnsiTheme="minorHAnsi"/>
          <w:color w:val="000000"/>
          <w:sz w:val="16"/>
          <w:szCs w:val="16"/>
        </w:rPr>
        <w:t xml:space="preserve"> </w:t>
      </w:r>
    </w:p>
    <w:p w:rsidR="00320C87" w:rsidRPr="00E02F21" w:rsidRDefault="00320C87" w:rsidP="00A37049">
      <w:pPr>
        <w:pStyle w:val="ListParagraph"/>
        <w:numPr>
          <w:ilvl w:val="1"/>
          <w:numId w:val="2"/>
        </w:numPr>
        <w:tabs>
          <w:tab w:val="left" w:pos="360"/>
        </w:tabs>
        <w:spacing w:line="240" w:lineRule="auto"/>
        <w:jc w:val="both"/>
        <w:rPr>
          <w:rFonts w:asciiTheme="minorHAnsi" w:hAnsiTheme="minorHAnsi"/>
          <w:color w:val="000000"/>
          <w:sz w:val="16"/>
          <w:szCs w:val="16"/>
        </w:rPr>
      </w:pPr>
      <w:r>
        <w:rPr>
          <w:rFonts w:asciiTheme="minorHAnsi" w:hAnsiTheme="minorHAnsi"/>
          <w:color w:val="000000"/>
          <w:sz w:val="16"/>
          <w:szCs w:val="16"/>
        </w:rPr>
        <w:t>SELLER</w:t>
      </w:r>
      <w:r w:rsidRPr="00E02F21">
        <w:rPr>
          <w:rFonts w:asciiTheme="minorHAnsi" w:hAnsiTheme="minorHAnsi"/>
          <w:color w:val="000000"/>
          <w:sz w:val="16"/>
          <w:szCs w:val="16"/>
        </w:rPr>
        <w:t xml:space="preserve">’s acknowledgement, acceptance of payment, commencement of performance, or the delivering of services shall </w:t>
      </w:r>
      <w:r>
        <w:rPr>
          <w:rFonts w:asciiTheme="minorHAnsi" w:hAnsiTheme="minorHAnsi"/>
          <w:color w:val="000000"/>
          <w:sz w:val="16"/>
          <w:szCs w:val="16"/>
        </w:rPr>
        <w:t>constitute</w:t>
      </w:r>
      <w:r w:rsidRPr="00E02F21">
        <w:rPr>
          <w:rFonts w:asciiTheme="minorHAnsi" w:hAnsiTheme="minorHAnsi"/>
          <w:color w:val="000000"/>
          <w:sz w:val="16"/>
          <w:szCs w:val="16"/>
        </w:rPr>
        <w:t xml:space="preserve"> acceptance of this </w:t>
      </w:r>
      <w:r>
        <w:rPr>
          <w:rFonts w:asciiTheme="minorHAnsi" w:hAnsiTheme="minorHAnsi"/>
          <w:color w:val="000000"/>
          <w:sz w:val="16"/>
          <w:szCs w:val="16"/>
        </w:rPr>
        <w:t>purchase order</w:t>
      </w:r>
      <w:r w:rsidRPr="00E02F21">
        <w:rPr>
          <w:rFonts w:asciiTheme="minorHAnsi" w:hAnsiTheme="minorHAnsi"/>
          <w:color w:val="000000"/>
          <w:sz w:val="16"/>
          <w:szCs w:val="16"/>
        </w:rPr>
        <w:t xml:space="preserve"> as written</w:t>
      </w:r>
      <w:r>
        <w:rPr>
          <w:rFonts w:asciiTheme="minorHAnsi" w:hAnsiTheme="minorHAnsi"/>
          <w:color w:val="000000"/>
          <w:sz w:val="16"/>
          <w:szCs w:val="16"/>
        </w:rPr>
        <w:t>.</w:t>
      </w:r>
      <w:r w:rsidRPr="00E02F21">
        <w:rPr>
          <w:rFonts w:asciiTheme="minorHAnsi" w:hAnsiTheme="minorHAnsi"/>
          <w:color w:val="000000"/>
          <w:sz w:val="16"/>
          <w:szCs w:val="16"/>
        </w:rPr>
        <w:t xml:space="preserve"> </w:t>
      </w:r>
    </w:p>
    <w:p w:rsidR="00320C87" w:rsidRPr="00BB7777" w:rsidRDefault="00320C87"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BB7777">
        <w:rPr>
          <w:rFonts w:asciiTheme="minorHAnsi" w:hAnsiTheme="minorHAnsi"/>
          <w:sz w:val="16"/>
          <w:szCs w:val="16"/>
        </w:rPr>
        <w:t xml:space="preserve">All other contractual requirements and terms and conditions to which </w:t>
      </w:r>
      <w:r>
        <w:rPr>
          <w:rFonts w:asciiTheme="minorHAnsi" w:hAnsiTheme="minorHAnsi"/>
          <w:sz w:val="16"/>
          <w:szCs w:val="16"/>
        </w:rPr>
        <w:t>SELLER</w:t>
      </w:r>
      <w:r w:rsidRPr="00BB7777">
        <w:rPr>
          <w:rFonts w:asciiTheme="minorHAnsi" w:hAnsiTheme="minorHAnsi"/>
          <w:sz w:val="16"/>
          <w:szCs w:val="16"/>
        </w:rPr>
        <w:t xml:space="preserve"> has not taken exception in writing are accepted “as-is” without alteration.</w:t>
      </w:r>
      <w:r w:rsidRPr="00BB7777">
        <w:rPr>
          <w:rFonts w:asciiTheme="minorHAnsi" w:hAnsiTheme="minorHAnsi"/>
          <w:color w:val="000000"/>
          <w:sz w:val="16"/>
          <w:szCs w:val="16"/>
        </w:rPr>
        <w:t xml:space="preserve"> </w:t>
      </w:r>
    </w:p>
    <w:p w:rsidR="009C4619" w:rsidRPr="00E02F21" w:rsidRDefault="00A474FF" w:rsidP="00A37049">
      <w:pPr>
        <w:numPr>
          <w:ilvl w:val="0"/>
          <w:numId w:val="2"/>
        </w:numPr>
        <w:tabs>
          <w:tab w:val="left" w:pos="360"/>
        </w:tabs>
        <w:jc w:val="both"/>
        <w:rPr>
          <w:rFonts w:asciiTheme="minorHAnsi" w:hAnsiTheme="minorHAnsi"/>
          <w:color w:val="000000"/>
          <w:sz w:val="16"/>
          <w:szCs w:val="16"/>
        </w:rPr>
      </w:pPr>
      <w:r>
        <w:rPr>
          <w:rFonts w:asciiTheme="minorHAnsi" w:hAnsiTheme="minorHAnsi"/>
          <w:b/>
          <w:color w:val="000000"/>
          <w:sz w:val="16"/>
          <w:szCs w:val="16"/>
        </w:rPr>
        <w:t xml:space="preserve">SELLER </w:t>
      </w:r>
      <w:r w:rsidR="009C4619" w:rsidRPr="00E02F21">
        <w:rPr>
          <w:rFonts w:asciiTheme="minorHAnsi" w:hAnsiTheme="minorHAnsi"/>
          <w:b/>
          <w:color w:val="000000"/>
          <w:sz w:val="16"/>
          <w:szCs w:val="16"/>
        </w:rPr>
        <w:t>RESTRICTIONS</w:t>
      </w:r>
      <w:r w:rsidR="009C4619" w:rsidRPr="00E02F21">
        <w:rPr>
          <w:rFonts w:asciiTheme="minorHAnsi" w:hAnsiTheme="minorHAnsi"/>
          <w:color w:val="000000"/>
          <w:sz w:val="16"/>
          <w:szCs w:val="16"/>
        </w:rPr>
        <w:t xml:space="preserve">  </w:t>
      </w:r>
    </w:p>
    <w:p w:rsidR="009C4619" w:rsidRPr="00E02F21" w:rsidRDefault="00A474FF" w:rsidP="00A37049">
      <w:pPr>
        <w:numPr>
          <w:ilvl w:val="1"/>
          <w:numId w:val="2"/>
        </w:numPr>
        <w:tabs>
          <w:tab w:val="left" w:pos="360"/>
        </w:tabs>
        <w:jc w:val="both"/>
        <w:rPr>
          <w:rFonts w:asciiTheme="minorHAnsi" w:hAnsiTheme="minorHAnsi"/>
          <w:color w:val="000000"/>
          <w:sz w:val="16"/>
          <w:szCs w:val="16"/>
        </w:rPr>
      </w:pPr>
      <w:r>
        <w:rPr>
          <w:rFonts w:asciiTheme="minorHAnsi" w:hAnsiTheme="minorHAnsi"/>
          <w:b/>
          <w:color w:val="000000"/>
          <w:sz w:val="16"/>
          <w:szCs w:val="16"/>
          <w:u w:val="single"/>
        </w:rPr>
        <w:t>SELLER</w:t>
      </w:r>
      <w:r w:rsidRPr="00E02F21">
        <w:rPr>
          <w:rFonts w:asciiTheme="minorHAnsi" w:hAnsiTheme="minorHAnsi"/>
          <w:b/>
          <w:color w:val="000000"/>
          <w:sz w:val="16"/>
          <w:szCs w:val="16"/>
          <w:u w:val="single"/>
        </w:rPr>
        <w:t xml:space="preserve"> </w:t>
      </w:r>
      <w:r w:rsidR="009C4619" w:rsidRPr="00E02F21">
        <w:rPr>
          <w:rFonts w:asciiTheme="minorHAnsi" w:hAnsiTheme="minorHAnsi"/>
          <w:b/>
          <w:color w:val="000000"/>
          <w:sz w:val="16"/>
          <w:szCs w:val="16"/>
          <w:u w:val="single"/>
        </w:rPr>
        <w:t>Eligibility</w:t>
      </w:r>
      <w:r w:rsidR="00E90958" w:rsidRPr="00E02F21">
        <w:rPr>
          <w:rFonts w:asciiTheme="minorHAnsi" w:hAnsiTheme="minorHAnsi"/>
          <w:b/>
          <w:color w:val="000000"/>
          <w:sz w:val="16"/>
          <w:szCs w:val="16"/>
        </w:rPr>
        <w:t>:</w:t>
      </w:r>
    </w:p>
    <w:p w:rsidR="00245588" w:rsidRDefault="00A474FF" w:rsidP="00245588">
      <w:pPr>
        <w:pStyle w:val="ListParagraph"/>
        <w:numPr>
          <w:ilvl w:val="2"/>
          <w:numId w:val="2"/>
        </w:numPr>
        <w:spacing w:line="240" w:lineRule="auto"/>
        <w:ind w:hanging="720"/>
        <w:jc w:val="both"/>
        <w:rPr>
          <w:rFonts w:asciiTheme="minorHAnsi" w:hAnsiTheme="minorHAnsi"/>
          <w:color w:val="000000"/>
          <w:sz w:val="16"/>
          <w:szCs w:val="16"/>
        </w:rPr>
      </w:pPr>
      <w:r w:rsidRPr="008441AF">
        <w:rPr>
          <w:rFonts w:asciiTheme="minorHAnsi" w:hAnsiTheme="minorHAnsi"/>
          <w:color w:val="000000"/>
          <w:sz w:val="16"/>
          <w:szCs w:val="16"/>
        </w:rPr>
        <w:t>SELLER shall not be debarred, suspended, proposed for debarment, or otherwise ineligible to receive a U.S. Government contract or subcontract</w:t>
      </w:r>
      <w:r w:rsidR="000B1717">
        <w:rPr>
          <w:rFonts w:asciiTheme="minorHAnsi" w:hAnsiTheme="minorHAnsi"/>
          <w:color w:val="000000"/>
          <w:sz w:val="16"/>
          <w:szCs w:val="16"/>
        </w:rPr>
        <w:t xml:space="preserve">.  </w:t>
      </w:r>
      <w:r w:rsidRPr="008441AF">
        <w:rPr>
          <w:rFonts w:asciiTheme="minorHAnsi" w:hAnsiTheme="minorHAnsi"/>
          <w:color w:val="000000"/>
          <w:sz w:val="16"/>
          <w:szCs w:val="16"/>
        </w:rPr>
        <w:t xml:space="preserve">SELLER also shall not subcontract with parties that are debarred, suspended, proposed for debarment, or otherwise declared ineligible by any Federal Agency for the award without the prior written approval of the BUYER.  </w:t>
      </w:r>
    </w:p>
    <w:p w:rsidR="00245588" w:rsidRDefault="00C97601" w:rsidP="00245588">
      <w:pPr>
        <w:pStyle w:val="ListParagraph"/>
        <w:numPr>
          <w:ilvl w:val="2"/>
          <w:numId w:val="2"/>
        </w:numPr>
        <w:spacing w:line="240" w:lineRule="auto"/>
        <w:ind w:hanging="720"/>
        <w:jc w:val="both"/>
        <w:rPr>
          <w:rFonts w:asciiTheme="minorHAnsi" w:hAnsiTheme="minorHAnsi"/>
          <w:color w:val="000000"/>
          <w:sz w:val="16"/>
          <w:szCs w:val="16"/>
        </w:rPr>
      </w:pPr>
      <w:r w:rsidRPr="00245588">
        <w:rPr>
          <w:rFonts w:asciiTheme="minorHAnsi" w:hAnsiTheme="minorHAnsi"/>
          <w:color w:val="000000"/>
          <w:sz w:val="16"/>
          <w:szCs w:val="16"/>
        </w:rPr>
        <w:t>SELLER</w:t>
      </w:r>
      <w:r w:rsidR="009C4619" w:rsidRPr="00245588">
        <w:rPr>
          <w:rFonts w:asciiTheme="minorHAnsi" w:hAnsiTheme="minorHAnsi"/>
          <w:color w:val="000000"/>
          <w:sz w:val="16"/>
          <w:szCs w:val="16"/>
        </w:rPr>
        <w:t xml:space="preserve"> must satisfy </w:t>
      </w:r>
      <w:r w:rsidR="00BA359D" w:rsidRPr="00245588">
        <w:rPr>
          <w:rFonts w:asciiTheme="minorHAnsi" w:hAnsiTheme="minorHAnsi"/>
          <w:color w:val="000000"/>
          <w:sz w:val="16"/>
          <w:szCs w:val="16"/>
        </w:rPr>
        <w:t xml:space="preserve">and maintain </w:t>
      </w:r>
      <w:r w:rsidR="009C4619" w:rsidRPr="00245588">
        <w:rPr>
          <w:rFonts w:asciiTheme="minorHAnsi" w:hAnsiTheme="minorHAnsi"/>
          <w:color w:val="000000"/>
          <w:sz w:val="16"/>
          <w:szCs w:val="16"/>
        </w:rPr>
        <w:t>the following criteria</w:t>
      </w:r>
      <w:r w:rsidR="00BA359D" w:rsidRPr="00245588">
        <w:rPr>
          <w:rFonts w:asciiTheme="minorHAnsi" w:hAnsiTheme="minorHAnsi"/>
          <w:color w:val="000000"/>
          <w:sz w:val="16"/>
          <w:szCs w:val="16"/>
        </w:rPr>
        <w:t xml:space="preserve"> in order to remain eligible to conduct business with BUYER</w:t>
      </w:r>
      <w:r w:rsidR="009C4619" w:rsidRPr="00245588">
        <w:rPr>
          <w:rFonts w:asciiTheme="minorHAnsi" w:hAnsiTheme="minorHAnsi"/>
          <w:color w:val="000000"/>
          <w:sz w:val="16"/>
          <w:szCs w:val="16"/>
        </w:rPr>
        <w:t xml:space="preserve">. </w:t>
      </w:r>
      <w:r w:rsidR="00D90F64" w:rsidRPr="00245588">
        <w:rPr>
          <w:rFonts w:asciiTheme="minorHAnsi" w:hAnsiTheme="minorHAnsi"/>
          <w:color w:val="000000"/>
          <w:sz w:val="16"/>
          <w:szCs w:val="16"/>
        </w:rPr>
        <w:t xml:space="preserve"> </w:t>
      </w:r>
      <w:r w:rsidRPr="00245588">
        <w:rPr>
          <w:rFonts w:asciiTheme="minorHAnsi" w:hAnsiTheme="minorHAnsi"/>
          <w:color w:val="000000"/>
          <w:sz w:val="16"/>
          <w:szCs w:val="16"/>
        </w:rPr>
        <w:t>SELLER</w:t>
      </w:r>
      <w:r w:rsidR="009C4619" w:rsidRPr="00245588">
        <w:rPr>
          <w:rFonts w:asciiTheme="minorHAnsi" w:hAnsiTheme="minorHAnsi"/>
          <w:color w:val="000000"/>
          <w:sz w:val="16"/>
          <w:szCs w:val="16"/>
        </w:rPr>
        <w:t xml:space="preserve"> </w:t>
      </w:r>
      <w:r w:rsidR="00BA359D" w:rsidRPr="00245588">
        <w:rPr>
          <w:rFonts w:asciiTheme="minorHAnsi" w:hAnsiTheme="minorHAnsi"/>
          <w:color w:val="000000"/>
          <w:sz w:val="16"/>
          <w:szCs w:val="16"/>
        </w:rPr>
        <w:t>shall</w:t>
      </w:r>
      <w:r w:rsidR="009C4619" w:rsidRPr="00245588">
        <w:rPr>
          <w:rFonts w:asciiTheme="minorHAnsi" w:hAnsiTheme="minorHAnsi"/>
          <w:color w:val="000000"/>
          <w:sz w:val="16"/>
          <w:szCs w:val="16"/>
        </w:rPr>
        <w:t xml:space="preserve"> </w:t>
      </w:r>
      <w:r w:rsidR="00BA359D" w:rsidRPr="00245588">
        <w:rPr>
          <w:rFonts w:asciiTheme="minorHAnsi" w:hAnsiTheme="minorHAnsi"/>
          <w:color w:val="000000"/>
          <w:sz w:val="16"/>
          <w:szCs w:val="16"/>
        </w:rPr>
        <w:t>use, as a minimum,</w:t>
      </w:r>
      <w:r w:rsidR="009C4619" w:rsidRPr="00245588">
        <w:rPr>
          <w:rFonts w:asciiTheme="minorHAnsi" w:hAnsiTheme="minorHAnsi"/>
          <w:color w:val="000000"/>
          <w:sz w:val="16"/>
          <w:szCs w:val="16"/>
        </w:rPr>
        <w:t xml:space="preserve"> similar criteria when evaluating its prospective recipients of technical data/hardware or subcontracts. </w:t>
      </w:r>
    </w:p>
    <w:p w:rsidR="00245588" w:rsidRDefault="00BA359D" w:rsidP="00245588">
      <w:pPr>
        <w:pStyle w:val="ListParagraph"/>
        <w:numPr>
          <w:ilvl w:val="3"/>
          <w:numId w:val="2"/>
        </w:numPr>
        <w:spacing w:line="240" w:lineRule="auto"/>
        <w:jc w:val="both"/>
        <w:rPr>
          <w:rFonts w:asciiTheme="minorHAnsi" w:hAnsiTheme="minorHAnsi"/>
          <w:color w:val="000000"/>
          <w:sz w:val="16"/>
          <w:szCs w:val="16"/>
        </w:rPr>
      </w:pPr>
      <w:r w:rsidRPr="00245588">
        <w:rPr>
          <w:rFonts w:asciiTheme="minorHAnsi" w:hAnsiTheme="minorHAnsi"/>
          <w:color w:val="000000"/>
          <w:sz w:val="16"/>
          <w:szCs w:val="16"/>
        </w:rPr>
        <w:t xml:space="preserve">Active certification </w:t>
      </w:r>
      <w:r w:rsidR="009C4619" w:rsidRPr="00245588">
        <w:rPr>
          <w:rFonts w:asciiTheme="minorHAnsi" w:hAnsiTheme="minorHAnsi"/>
          <w:color w:val="000000"/>
          <w:sz w:val="16"/>
          <w:szCs w:val="16"/>
        </w:rPr>
        <w:t>under the U</w:t>
      </w:r>
      <w:r w:rsidR="00BE5433" w:rsidRPr="00245588">
        <w:rPr>
          <w:rFonts w:asciiTheme="minorHAnsi" w:hAnsiTheme="minorHAnsi"/>
          <w:color w:val="000000"/>
          <w:sz w:val="16"/>
          <w:szCs w:val="16"/>
        </w:rPr>
        <w:t>nited States/</w:t>
      </w:r>
      <w:r w:rsidR="009C4619" w:rsidRPr="00245588">
        <w:rPr>
          <w:rFonts w:asciiTheme="minorHAnsi" w:hAnsiTheme="minorHAnsi"/>
          <w:color w:val="000000"/>
          <w:sz w:val="16"/>
          <w:szCs w:val="16"/>
        </w:rPr>
        <w:t>Canada Joint Certification Program (“JCP Certified”) (</w:t>
      </w:r>
      <w:r w:rsidR="009C4619" w:rsidRPr="00245588">
        <w:rPr>
          <w:rFonts w:asciiTheme="minorHAnsi" w:hAnsiTheme="minorHAnsi"/>
          <w:color w:val="000000"/>
          <w:sz w:val="16"/>
          <w:szCs w:val="16"/>
          <w:u w:val="single"/>
        </w:rPr>
        <w:t>Applies to U</w:t>
      </w:r>
      <w:r w:rsidR="00BE5433" w:rsidRPr="00245588">
        <w:rPr>
          <w:rFonts w:asciiTheme="minorHAnsi" w:hAnsiTheme="minorHAnsi"/>
          <w:color w:val="000000"/>
          <w:sz w:val="16"/>
          <w:szCs w:val="16"/>
          <w:u w:val="single"/>
        </w:rPr>
        <w:t>nited States</w:t>
      </w:r>
      <w:r w:rsidR="009C4619" w:rsidRPr="00245588">
        <w:rPr>
          <w:rFonts w:asciiTheme="minorHAnsi" w:hAnsiTheme="minorHAnsi"/>
          <w:color w:val="000000"/>
          <w:sz w:val="16"/>
          <w:szCs w:val="16"/>
          <w:u w:val="single"/>
        </w:rPr>
        <w:t>. &amp; Canadian Suppliers only</w:t>
      </w:r>
      <w:r w:rsidR="009C4619" w:rsidRPr="00245588">
        <w:rPr>
          <w:rFonts w:asciiTheme="minorHAnsi" w:hAnsiTheme="minorHAnsi"/>
          <w:color w:val="000000"/>
          <w:sz w:val="16"/>
          <w:szCs w:val="16"/>
        </w:rPr>
        <w:t xml:space="preserve">.); </w:t>
      </w:r>
    </w:p>
    <w:p w:rsidR="00245588" w:rsidRDefault="00BA359D" w:rsidP="00245588">
      <w:pPr>
        <w:pStyle w:val="ListParagraph"/>
        <w:numPr>
          <w:ilvl w:val="3"/>
          <w:numId w:val="2"/>
        </w:numPr>
        <w:spacing w:line="240" w:lineRule="auto"/>
        <w:jc w:val="both"/>
        <w:rPr>
          <w:rFonts w:asciiTheme="minorHAnsi" w:hAnsiTheme="minorHAnsi"/>
          <w:color w:val="000000"/>
          <w:sz w:val="16"/>
          <w:szCs w:val="16"/>
        </w:rPr>
      </w:pPr>
      <w:r w:rsidRPr="00245588">
        <w:rPr>
          <w:rFonts w:asciiTheme="minorHAnsi" w:hAnsiTheme="minorHAnsi"/>
          <w:color w:val="000000"/>
          <w:sz w:val="16"/>
          <w:szCs w:val="16"/>
        </w:rPr>
        <w:t>Registration</w:t>
      </w:r>
      <w:r w:rsidR="009C4619" w:rsidRPr="00245588">
        <w:rPr>
          <w:rFonts w:asciiTheme="minorHAnsi" w:hAnsiTheme="minorHAnsi"/>
          <w:color w:val="000000"/>
          <w:sz w:val="16"/>
          <w:szCs w:val="16"/>
        </w:rPr>
        <w:t xml:space="preserve"> with the U</w:t>
      </w:r>
      <w:r w:rsidR="00BE5433" w:rsidRPr="00245588">
        <w:rPr>
          <w:rFonts w:asciiTheme="minorHAnsi" w:hAnsiTheme="minorHAnsi"/>
          <w:color w:val="000000"/>
          <w:sz w:val="16"/>
          <w:szCs w:val="16"/>
        </w:rPr>
        <w:t>nited States</w:t>
      </w:r>
      <w:r w:rsidR="009C4619" w:rsidRPr="00245588">
        <w:rPr>
          <w:rFonts w:asciiTheme="minorHAnsi" w:hAnsiTheme="minorHAnsi"/>
          <w:color w:val="000000"/>
          <w:sz w:val="16"/>
          <w:szCs w:val="16"/>
        </w:rPr>
        <w:t xml:space="preserve">. State Department, when </w:t>
      </w:r>
      <w:r w:rsidR="004504D5" w:rsidRPr="00245588">
        <w:rPr>
          <w:rFonts w:asciiTheme="minorHAnsi" w:hAnsiTheme="minorHAnsi"/>
          <w:color w:val="000000"/>
          <w:sz w:val="16"/>
          <w:szCs w:val="16"/>
        </w:rPr>
        <w:t>required (</w:t>
      </w:r>
      <w:r w:rsidR="009C4619" w:rsidRPr="00245588">
        <w:rPr>
          <w:rFonts w:asciiTheme="minorHAnsi" w:hAnsiTheme="minorHAnsi"/>
          <w:color w:val="000000"/>
          <w:sz w:val="16"/>
          <w:szCs w:val="16"/>
          <w:u w:val="single"/>
        </w:rPr>
        <w:t>Applies to U</w:t>
      </w:r>
      <w:r w:rsidR="00BE5433" w:rsidRPr="00245588">
        <w:rPr>
          <w:rFonts w:asciiTheme="minorHAnsi" w:hAnsiTheme="minorHAnsi"/>
          <w:color w:val="000000"/>
          <w:sz w:val="16"/>
          <w:szCs w:val="16"/>
          <w:u w:val="single"/>
        </w:rPr>
        <w:t>nited States</w:t>
      </w:r>
      <w:r w:rsidR="009C4619" w:rsidRPr="00245588">
        <w:rPr>
          <w:rFonts w:asciiTheme="minorHAnsi" w:hAnsiTheme="minorHAnsi"/>
          <w:color w:val="000000"/>
          <w:sz w:val="16"/>
          <w:szCs w:val="16"/>
          <w:u w:val="single"/>
        </w:rPr>
        <w:t>. Suppliers only</w:t>
      </w:r>
      <w:r w:rsidR="009C4619" w:rsidRPr="00245588">
        <w:rPr>
          <w:rFonts w:asciiTheme="minorHAnsi" w:hAnsiTheme="minorHAnsi"/>
          <w:color w:val="000000"/>
          <w:sz w:val="16"/>
          <w:szCs w:val="16"/>
        </w:rPr>
        <w:t>.);</w:t>
      </w:r>
    </w:p>
    <w:p w:rsidR="00245588" w:rsidRDefault="00BA359D" w:rsidP="00245588">
      <w:pPr>
        <w:pStyle w:val="ListParagraph"/>
        <w:numPr>
          <w:ilvl w:val="3"/>
          <w:numId w:val="2"/>
        </w:numPr>
        <w:spacing w:line="240" w:lineRule="auto"/>
        <w:jc w:val="both"/>
        <w:rPr>
          <w:rFonts w:asciiTheme="minorHAnsi" w:hAnsiTheme="minorHAnsi"/>
          <w:color w:val="000000"/>
          <w:sz w:val="16"/>
          <w:szCs w:val="16"/>
        </w:rPr>
      </w:pPr>
      <w:r w:rsidRPr="00245588">
        <w:rPr>
          <w:rFonts w:asciiTheme="minorHAnsi" w:hAnsiTheme="minorHAnsi"/>
          <w:color w:val="000000"/>
          <w:sz w:val="16"/>
          <w:szCs w:val="16"/>
        </w:rPr>
        <w:t xml:space="preserve">A </w:t>
      </w:r>
      <w:r w:rsidR="009C4619" w:rsidRPr="00245588">
        <w:rPr>
          <w:rFonts w:asciiTheme="minorHAnsi" w:hAnsiTheme="minorHAnsi"/>
          <w:color w:val="000000"/>
          <w:sz w:val="16"/>
          <w:szCs w:val="16"/>
        </w:rPr>
        <w:t xml:space="preserve">written Access Control Plan/Technology Control Plan (ACP/TCP) to prevent unauthorized disclosures of export-controlled hardware and technical data. </w:t>
      </w:r>
      <w:r w:rsidR="00623025" w:rsidRPr="00245588">
        <w:rPr>
          <w:rFonts w:asciiTheme="minorHAnsi" w:hAnsiTheme="minorHAnsi"/>
          <w:color w:val="000000"/>
          <w:sz w:val="16"/>
          <w:szCs w:val="16"/>
        </w:rPr>
        <w:t xml:space="preserve"> </w:t>
      </w:r>
      <w:r w:rsidR="009C4619" w:rsidRPr="00245588">
        <w:rPr>
          <w:rFonts w:asciiTheme="minorHAnsi" w:hAnsiTheme="minorHAnsi"/>
          <w:color w:val="000000"/>
          <w:sz w:val="16"/>
          <w:szCs w:val="16"/>
        </w:rPr>
        <w:t>(</w:t>
      </w:r>
      <w:r w:rsidR="009C4619" w:rsidRPr="00245588">
        <w:rPr>
          <w:rFonts w:asciiTheme="minorHAnsi" w:hAnsiTheme="minorHAnsi"/>
          <w:color w:val="000000"/>
          <w:sz w:val="16"/>
          <w:szCs w:val="16"/>
          <w:u w:val="single"/>
        </w:rPr>
        <w:t>Applies to all intended recipients at every tier</w:t>
      </w:r>
      <w:r w:rsidR="009C4619" w:rsidRPr="00245588">
        <w:rPr>
          <w:rFonts w:asciiTheme="minorHAnsi" w:hAnsiTheme="minorHAnsi"/>
          <w:color w:val="000000"/>
          <w:sz w:val="16"/>
          <w:szCs w:val="16"/>
        </w:rPr>
        <w:t>.);</w:t>
      </w:r>
    </w:p>
    <w:p w:rsidR="00245588" w:rsidRDefault="009C4619" w:rsidP="00245588">
      <w:pPr>
        <w:pStyle w:val="ListParagraph"/>
        <w:numPr>
          <w:ilvl w:val="4"/>
          <w:numId w:val="2"/>
        </w:numPr>
        <w:spacing w:line="240" w:lineRule="auto"/>
        <w:jc w:val="both"/>
        <w:rPr>
          <w:rFonts w:asciiTheme="minorHAnsi" w:hAnsiTheme="minorHAnsi"/>
          <w:color w:val="000000"/>
          <w:sz w:val="16"/>
          <w:szCs w:val="16"/>
        </w:rPr>
      </w:pPr>
      <w:r w:rsidRPr="00245588">
        <w:rPr>
          <w:rFonts w:asciiTheme="minorHAnsi" w:hAnsiTheme="minorHAnsi"/>
          <w:color w:val="000000"/>
          <w:sz w:val="16"/>
          <w:szCs w:val="16"/>
        </w:rPr>
        <w:t xml:space="preserve">If access to Naval Nuclear Propulsion Information (NNPI) is required </w:t>
      </w:r>
      <w:r w:rsidR="00BA359D" w:rsidRPr="00245588">
        <w:rPr>
          <w:rFonts w:asciiTheme="minorHAnsi" w:hAnsiTheme="minorHAnsi"/>
          <w:color w:val="000000"/>
          <w:sz w:val="16"/>
          <w:szCs w:val="16"/>
        </w:rPr>
        <w:t xml:space="preserve">the </w:t>
      </w:r>
      <w:r w:rsidRPr="00245588">
        <w:rPr>
          <w:rFonts w:asciiTheme="minorHAnsi" w:hAnsiTheme="minorHAnsi"/>
          <w:color w:val="000000"/>
          <w:sz w:val="16"/>
          <w:szCs w:val="16"/>
        </w:rPr>
        <w:t xml:space="preserve">ACP/TCP </w:t>
      </w:r>
      <w:r w:rsidR="00BA359D" w:rsidRPr="00245588">
        <w:rPr>
          <w:rFonts w:asciiTheme="minorHAnsi" w:hAnsiTheme="minorHAnsi"/>
          <w:color w:val="000000"/>
          <w:sz w:val="16"/>
          <w:szCs w:val="16"/>
        </w:rPr>
        <w:t>must</w:t>
      </w:r>
      <w:r w:rsidRPr="00245588">
        <w:rPr>
          <w:rFonts w:asciiTheme="minorHAnsi" w:hAnsiTheme="minorHAnsi"/>
          <w:color w:val="000000"/>
          <w:sz w:val="16"/>
          <w:szCs w:val="16"/>
        </w:rPr>
        <w:t xml:space="preserve"> </w:t>
      </w:r>
      <w:r w:rsidR="00BA359D" w:rsidRPr="00245588">
        <w:rPr>
          <w:rFonts w:asciiTheme="minorHAnsi" w:hAnsiTheme="minorHAnsi"/>
          <w:color w:val="000000"/>
          <w:sz w:val="16"/>
          <w:szCs w:val="16"/>
        </w:rPr>
        <w:t>address</w:t>
      </w:r>
      <w:r w:rsidRPr="00245588">
        <w:rPr>
          <w:rFonts w:asciiTheme="minorHAnsi" w:hAnsiTheme="minorHAnsi"/>
          <w:color w:val="000000"/>
          <w:sz w:val="16"/>
          <w:szCs w:val="16"/>
        </w:rPr>
        <w:t xml:space="preserve"> preventing unauthorized disclosures of NNPI </w:t>
      </w:r>
    </w:p>
    <w:p w:rsidR="00245588" w:rsidRDefault="00245588" w:rsidP="00245588">
      <w:pPr>
        <w:pStyle w:val="ListParagraph"/>
        <w:numPr>
          <w:ilvl w:val="3"/>
          <w:numId w:val="2"/>
        </w:numPr>
        <w:spacing w:line="240" w:lineRule="auto"/>
        <w:jc w:val="both"/>
        <w:rPr>
          <w:rFonts w:asciiTheme="minorHAnsi" w:hAnsiTheme="minorHAnsi"/>
          <w:color w:val="000000"/>
          <w:sz w:val="16"/>
          <w:szCs w:val="16"/>
        </w:rPr>
      </w:pPr>
      <w:r>
        <w:rPr>
          <w:rFonts w:asciiTheme="minorHAnsi" w:hAnsiTheme="minorHAnsi"/>
          <w:color w:val="000000"/>
          <w:sz w:val="16"/>
          <w:szCs w:val="16"/>
        </w:rPr>
        <w:t>Ensure that EB</w:t>
      </w:r>
      <w:r w:rsidR="009C4619" w:rsidRPr="00245588">
        <w:rPr>
          <w:rFonts w:asciiTheme="minorHAnsi" w:hAnsiTheme="minorHAnsi"/>
          <w:color w:val="000000"/>
          <w:sz w:val="16"/>
          <w:szCs w:val="16"/>
        </w:rPr>
        <w:t xml:space="preserve"> approval </w:t>
      </w:r>
      <w:r w:rsidR="00BA359D" w:rsidRPr="00245588">
        <w:rPr>
          <w:rFonts w:asciiTheme="minorHAnsi" w:hAnsiTheme="minorHAnsi"/>
          <w:color w:val="000000"/>
          <w:sz w:val="16"/>
          <w:szCs w:val="16"/>
        </w:rPr>
        <w:t>is</w:t>
      </w:r>
      <w:r w:rsidR="009C4619" w:rsidRPr="00245588">
        <w:rPr>
          <w:rFonts w:asciiTheme="minorHAnsi" w:hAnsiTheme="minorHAnsi"/>
          <w:color w:val="000000"/>
          <w:sz w:val="16"/>
          <w:szCs w:val="16"/>
        </w:rPr>
        <w:t xml:space="preserve"> requested and obtained</w:t>
      </w:r>
      <w:r w:rsidR="00256FE0" w:rsidRPr="00245588">
        <w:rPr>
          <w:rFonts w:asciiTheme="minorHAnsi" w:hAnsiTheme="minorHAnsi"/>
          <w:color w:val="000000"/>
          <w:sz w:val="16"/>
          <w:szCs w:val="16"/>
        </w:rPr>
        <w:t xml:space="preserve"> </w:t>
      </w:r>
      <w:r w:rsidR="009C4619" w:rsidRPr="00245588">
        <w:rPr>
          <w:rFonts w:asciiTheme="minorHAnsi" w:hAnsiTheme="minorHAnsi"/>
          <w:color w:val="000000"/>
          <w:sz w:val="16"/>
          <w:szCs w:val="16"/>
        </w:rPr>
        <w:t xml:space="preserve">prior to disclosing export-controlled technical data, hardware, software, and information to foreign nationals, whether within the U.S. or abroad; </w:t>
      </w:r>
    </w:p>
    <w:p w:rsidR="00245588" w:rsidRDefault="009C4619" w:rsidP="00245588">
      <w:pPr>
        <w:pStyle w:val="ListParagraph"/>
        <w:numPr>
          <w:ilvl w:val="3"/>
          <w:numId w:val="2"/>
        </w:numPr>
        <w:spacing w:line="240" w:lineRule="auto"/>
        <w:jc w:val="both"/>
        <w:rPr>
          <w:rFonts w:asciiTheme="minorHAnsi" w:hAnsiTheme="minorHAnsi"/>
          <w:color w:val="000000"/>
          <w:sz w:val="16"/>
          <w:szCs w:val="16"/>
        </w:rPr>
      </w:pPr>
      <w:r w:rsidRPr="00245588">
        <w:rPr>
          <w:rFonts w:asciiTheme="minorHAnsi" w:hAnsiTheme="minorHAnsi"/>
          <w:color w:val="000000"/>
          <w:sz w:val="16"/>
          <w:szCs w:val="16"/>
        </w:rPr>
        <w:t xml:space="preserve">Ensure that appropriate U.S. State Department approvals and/or licenses are obtained for all prospective foreign suppliers and subcontractors before </w:t>
      </w:r>
      <w:r w:rsidR="00F25156" w:rsidRPr="00245588">
        <w:rPr>
          <w:rFonts w:asciiTheme="minorHAnsi" w:hAnsiTheme="minorHAnsi"/>
          <w:color w:val="000000"/>
          <w:sz w:val="16"/>
          <w:szCs w:val="16"/>
        </w:rPr>
        <w:t>allowing them</w:t>
      </w:r>
      <w:r w:rsidRPr="00245588">
        <w:rPr>
          <w:rFonts w:asciiTheme="minorHAnsi" w:hAnsiTheme="minorHAnsi"/>
          <w:color w:val="000000"/>
          <w:sz w:val="16"/>
          <w:szCs w:val="16"/>
        </w:rPr>
        <w:t xml:space="preserve"> access to export-controlled hardware, technical data, software, and information;</w:t>
      </w:r>
    </w:p>
    <w:p w:rsidR="00245588" w:rsidRPr="00245588" w:rsidRDefault="008F2394" w:rsidP="00245588">
      <w:pPr>
        <w:pStyle w:val="ListParagraph"/>
        <w:numPr>
          <w:ilvl w:val="3"/>
          <w:numId w:val="2"/>
        </w:numPr>
        <w:spacing w:line="240" w:lineRule="auto"/>
        <w:jc w:val="both"/>
        <w:rPr>
          <w:rFonts w:asciiTheme="minorHAnsi" w:hAnsiTheme="minorHAnsi"/>
          <w:color w:val="000000"/>
          <w:sz w:val="16"/>
          <w:szCs w:val="16"/>
        </w:rPr>
      </w:pPr>
      <w:r w:rsidRPr="00245588">
        <w:rPr>
          <w:rFonts w:asciiTheme="minorHAnsi" w:hAnsiTheme="minorHAnsi"/>
          <w:color w:val="000000"/>
          <w:sz w:val="16"/>
          <w:szCs w:val="16"/>
          <w:lang w:val="en"/>
        </w:rPr>
        <w:t xml:space="preserve">Inclusion </w:t>
      </w:r>
      <w:r w:rsidR="009C4619" w:rsidRPr="00245588">
        <w:rPr>
          <w:rFonts w:asciiTheme="minorHAnsi" w:hAnsiTheme="minorHAnsi"/>
          <w:color w:val="000000"/>
          <w:sz w:val="16"/>
          <w:szCs w:val="16"/>
          <w:lang w:val="en"/>
        </w:rPr>
        <w:t xml:space="preserve">in lower-tier solicitations and subcontracts all </w:t>
      </w:r>
      <w:r w:rsidR="00F25156" w:rsidRPr="00245588">
        <w:rPr>
          <w:rFonts w:asciiTheme="minorHAnsi" w:hAnsiTheme="minorHAnsi"/>
          <w:color w:val="000000"/>
          <w:sz w:val="16"/>
          <w:szCs w:val="16"/>
          <w:lang w:val="en"/>
        </w:rPr>
        <w:t>required flow-downs</w:t>
      </w:r>
      <w:r w:rsidR="009C4619" w:rsidRPr="00245588">
        <w:rPr>
          <w:rFonts w:asciiTheme="minorHAnsi" w:hAnsiTheme="minorHAnsi"/>
          <w:color w:val="000000"/>
          <w:sz w:val="16"/>
          <w:szCs w:val="16"/>
          <w:lang w:val="en"/>
        </w:rPr>
        <w:t xml:space="preserve"> of </w:t>
      </w:r>
      <w:r w:rsidR="00F25156" w:rsidRPr="00245588">
        <w:rPr>
          <w:rFonts w:asciiTheme="minorHAnsi" w:hAnsiTheme="minorHAnsi"/>
          <w:color w:val="000000"/>
          <w:sz w:val="16"/>
          <w:szCs w:val="16"/>
          <w:lang w:val="en"/>
        </w:rPr>
        <w:t>this purchase order,</w:t>
      </w:r>
      <w:r w:rsidR="009C4619" w:rsidRPr="00245588">
        <w:rPr>
          <w:rFonts w:asciiTheme="minorHAnsi" w:hAnsiTheme="minorHAnsi"/>
          <w:color w:val="000000"/>
          <w:sz w:val="16"/>
          <w:szCs w:val="16"/>
          <w:lang w:val="en"/>
        </w:rPr>
        <w:t xml:space="preserve"> and all other documents applicable thereto</w:t>
      </w:r>
      <w:r w:rsidR="00F25156" w:rsidRPr="00245588">
        <w:rPr>
          <w:rFonts w:asciiTheme="minorHAnsi" w:hAnsiTheme="minorHAnsi"/>
          <w:color w:val="000000"/>
          <w:sz w:val="16"/>
          <w:szCs w:val="16"/>
          <w:lang w:val="en"/>
        </w:rPr>
        <w:t>;</w:t>
      </w:r>
    </w:p>
    <w:p w:rsidR="00245588" w:rsidRDefault="008F2394" w:rsidP="00245588">
      <w:pPr>
        <w:pStyle w:val="ListParagraph"/>
        <w:numPr>
          <w:ilvl w:val="3"/>
          <w:numId w:val="2"/>
        </w:numPr>
        <w:spacing w:line="240" w:lineRule="auto"/>
        <w:jc w:val="both"/>
        <w:rPr>
          <w:rFonts w:asciiTheme="minorHAnsi" w:hAnsiTheme="minorHAnsi"/>
          <w:color w:val="000000"/>
          <w:sz w:val="16"/>
          <w:szCs w:val="16"/>
        </w:rPr>
      </w:pPr>
      <w:r w:rsidRPr="00245588">
        <w:rPr>
          <w:rFonts w:asciiTheme="minorHAnsi" w:hAnsiTheme="minorHAnsi"/>
          <w:color w:val="000000"/>
          <w:sz w:val="16"/>
          <w:szCs w:val="16"/>
        </w:rPr>
        <w:t>A current, complete and accurate submission of</w:t>
      </w:r>
      <w:r w:rsidR="009C4619" w:rsidRPr="00245588">
        <w:rPr>
          <w:rFonts w:asciiTheme="minorHAnsi" w:hAnsiTheme="minorHAnsi"/>
          <w:color w:val="000000"/>
          <w:sz w:val="16"/>
          <w:szCs w:val="16"/>
        </w:rPr>
        <w:t xml:space="preserve"> </w:t>
      </w:r>
      <w:r w:rsidRPr="00245588">
        <w:rPr>
          <w:rFonts w:asciiTheme="minorHAnsi" w:hAnsiTheme="minorHAnsi"/>
          <w:color w:val="000000"/>
          <w:sz w:val="16"/>
          <w:szCs w:val="16"/>
        </w:rPr>
        <w:t xml:space="preserve">EB form 84-01-0751 Certification and Representations </w:t>
      </w:r>
      <w:r w:rsidR="009C4619" w:rsidRPr="00245588">
        <w:rPr>
          <w:rFonts w:asciiTheme="minorHAnsi" w:hAnsiTheme="minorHAnsi"/>
          <w:color w:val="000000"/>
          <w:sz w:val="16"/>
          <w:szCs w:val="16"/>
        </w:rPr>
        <w:t xml:space="preserve">; </w:t>
      </w:r>
    </w:p>
    <w:p w:rsidR="009C4619" w:rsidRPr="00245588" w:rsidRDefault="008F2394" w:rsidP="00245588">
      <w:pPr>
        <w:pStyle w:val="ListParagraph"/>
        <w:numPr>
          <w:ilvl w:val="3"/>
          <w:numId w:val="2"/>
        </w:numPr>
        <w:spacing w:line="240" w:lineRule="auto"/>
        <w:jc w:val="both"/>
        <w:rPr>
          <w:rFonts w:asciiTheme="minorHAnsi" w:hAnsiTheme="minorHAnsi"/>
          <w:color w:val="000000"/>
          <w:sz w:val="16"/>
          <w:szCs w:val="16"/>
        </w:rPr>
      </w:pPr>
      <w:r w:rsidRPr="00245588">
        <w:rPr>
          <w:rFonts w:asciiTheme="minorHAnsi" w:hAnsiTheme="minorHAnsi"/>
          <w:color w:val="000000"/>
          <w:sz w:val="16"/>
          <w:szCs w:val="16"/>
        </w:rPr>
        <w:lastRenderedPageBreak/>
        <w:t>Submission of a</w:t>
      </w:r>
      <w:r w:rsidR="009C4619" w:rsidRPr="00245588">
        <w:rPr>
          <w:rFonts w:asciiTheme="minorHAnsi" w:hAnsiTheme="minorHAnsi"/>
          <w:color w:val="000000"/>
          <w:sz w:val="16"/>
          <w:szCs w:val="16"/>
        </w:rPr>
        <w:t xml:space="preserve"> Small Business Subcontracting Plan (with large businesses only) </w:t>
      </w:r>
      <w:r w:rsidR="00A049A7" w:rsidRPr="00245588">
        <w:rPr>
          <w:rFonts w:asciiTheme="minorHAnsi" w:hAnsiTheme="minorHAnsi"/>
          <w:color w:val="000000"/>
          <w:sz w:val="16"/>
          <w:szCs w:val="16"/>
        </w:rPr>
        <w:t>for approval within thirty (30) days of award</w:t>
      </w:r>
      <w:r w:rsidRPr="00245588">
        <w:rPr>
          <w:rFonts w:asciiTheme="minorHAnsi" w:hAnsiTheme="minorHAnsi"/>
          <w:color w:val="000000"/>
          <w:sz w:val="16"/>
          <w:szCs w:val="16"/>
        </w:rPr>
        <w:t xml:space="preserve"> (when required)</w:t>
      </w:r>
      <w:r w:rsidR="00A049A7" w:rsidRPr="00245588">
        <w:rPr>
          <w:rFonts w:asciiTheme="minorHAnsi" w:hAnsiTheme="minorHAnsi"/>
          <w:color w:val="000000"/>
          <w:sz w:val="16"/>
          <w:szCs w:val="16"/>
        </w:rPr>
        <w:t xml:space="preserve">.  </w:t>
      </w:r>
      <w:r w:rsidR="00B154A2" w:rsidRPr="00245588">
        <w:rPr>
          <w:rFonts w:asciiTheme="minorHAnsi" w:hAnsiTheme="minorHAnsi"/>
          <w:color w:val="000000"/>
          <w:sz w:val="16"/>
          <w:szCs w:val="16"/>
          <w:lang w:val="en"/>
        </w:rPr>
        <w:t xml:space="preserve">See </w:t>
      </w:r>
      <w:r w:rsidR="00180CE5" w:rsidRPr="00245588">
        <w:rPr>
          <w:rFonts w:asciiTheme="minorHAnsi" w:hAnsiTheme="minorHAnsi"/>
          <w:color w:val="000000"/>
          <w:sz w:val="16"/>
          <w:szCs w:val="16"/>
          <w:lang w:val="en"/>
        </w:rPr>
        <w:t xml:space="preserve">FAR </w:t>
      </w:r>
      <w:r w:rsidR="00B154A2" w:rsidRPr="00245588">
        <w:rPr>
          <w:rFonts w:asciiTheme="minorHAnsi" w:hAnsiTheme="minorHAnsi"/>
          <w:color w:val="000000"/>
          <w:sz w:val="16"/>
          <w:szCs w:val="16"/>
          <w:lang w:val="en"/>
        </w:rPr>
        <w:t>52.</w:t>
      </w:r>
      <w:r w:rsidR="00180CE5" w:rsidRPr="00245588">
        <w:rPr>
          <w:rFonts w:asciiTheme="minorHAnsi" w:hAnsiTheme="minorHAnsi"/>
          <w:color w:val="000000"/>
          <w:sz w:val="16"/>
          <w:szCs w:val="16"/>
          <w:lang w:val="en"/>
        </w:rPr>
        <w:t xml:space="preserve">219-9.  </w:t>
      </w:r>
    </w:p>
    <w:p w:rsidR="009C4619" w:rsidRPr="00E02F21" w:rsidRDefault="009C4619" w:rsidP="00A37049">
      <w:pPr>
        <w:numPr>
          <w:ilvl w:val="1"/>
          <w:numId w:val="2"/>
        </w:numPr>
        <w:jc w:val="both"/>
        <w:rPr>
          <w:rFonts w:asciiTheme="minorHAnsi" w:hAnsiTheme="minorHAnsi"/>
          <w:color w:val="000000"/>
          <w:sz w:val="16"/>
          <w:szCs w:val="16"/>
        </w:rPr>
      </w:pPr>
      <w:r w:rsidRPr="00E02F21">
        <w:rPr>
          <w:rFonts w:asciiTheme="minorHAnsi" w:hAnsiTheme="minorHAnsi"/>
          <w:b/>
          <w:color w:val="000000"/>
          <w:sz w:val="16"/>
          <w:szCs w:val="16"/>
          <w:u w:val="single"/>
        </w:rPr>
        <w:t>Notice of Lower-Tier Subcontract Solicitation and Award</w:t>
      </w:r>
      <w:r w:rsidR="00E90958" w:rsidRPr="00E02F21">
        <w:rPr>
          <w:rFonts w:asciiTheme="minorHAnsi" w:hAnsiTheme="minorHAnsi"/>
          <w:b/>
          <w:color w:val="000000"/>
          <w:sz w:val="16"/>
          <w:szCs w:val="16"/>
          <w:u w:val="single"/>
        </w:rPr>
        <w:t>:</w:t>
      </w:r>
      <w:r w:rsidRPr="00E02F21">
        <w:rPr>
          <w:rFonts w:asciiTheme="minorHAnsi" w:hAnsiTheme="minorHAnsi"/>
          <w:color w:val="000000"/>
          <w:sz w:val="16"/>
          <w:szCs w:val="16"/>
        </w:rPr>
        <w:t xml:space="preserve"> </w:t>
      </w:r>
    </w:p>
    <w:p w:rsidR="009C4619" w:rsidRPr="00E02F21" w:rsidRDefault="00C97601" w:rsidP="00A37049">
      <w:pPr>
        <w:numPr>
          <w:ilvl w:val="2"/>
          <w:numId w:val="2"/>
        </w:numPr>
        <w:ind w:hanging="720"/>
        <w:jc w:val="both"/>
        <w:rPr>
          <w:rFonts w:asciiTheme="minorHAnsi" w:hAnsiTheme="minorHAnsi"/>
          <w:color w:val="000000"/>
          <w:sz w:val="16"/>
          <w:szCs w:val="16"/>
        </w:rPr>
      </w:pPr>
      <w:r>
        <w:rPr>
          <w:rFonts w:asciiTheme="minorHAnsi" w:hAnsiTheme="minorHAnsi"/>
          <w:color w:val="000000"/>
          <w:sz w:val="16"/>
          <w:szCs w:val="16"/>
        </w:rPr>
        <w:t>SELLER</w:t>
      </w:r>
      <w:r w:rsidR="009C4619" w:rsidRPr="00E02F21">
        <w:rPr>
          <w:rFonts w:asciiTheme="minorHAnsi" w:hAnsiTheme="minorHAnsi"/>
          <w:color w:val="000000"/>
          <w:sz w:val="16"/>
          <w:szCs w:val="16"/>
        </w:rPr>
        <w:t xml:space="preserve"> shall provide the </w:t>
      </w:r>
      <w:r>
        <w:rPr>
          <w:rFonts w:asciiTheme="minorHAnsi" w:hAnsiTheme="minorHAnsi"/>
          <w:color w:val="000000"/>
          <w:sz w:val="16"/>
          <w:szCs w:val="16"/>
        </w:rPr>
        <w:t>BUYER</w:t>
      </w:r>
      <w:r w:rsidR="009C4619" w:rsidRPr="00E02F21">
        <w:rPr>
          <w:rFonts w:asciiTheme="minorHAnsi" w:hAnsiTheme="minorHAnsi"/>
          <w:color w:val="000000"/>
          <w:sz w:val="16"/>
          <w:szCs w:val="16"/>
        </w:rPr>
        <w:t xml:space="preserve"> with written notice prior to the prospective award of all subcontracts placed by </w:t>
      </w:r>
      <w:r>
        <w:rPr>
          <w:rFonts w:asciiTheme="minorHAnsi" w:hAnsiTheme="minorHAnsi"/>
          <w:color w:val="000000"/>
          <w:sz w:val="16"/>
          <w:szCs w:val="16"/>
        </w:rPr>
        <w:t>SELLER</w:t>
      </w:r>
      <w:r w:rsidR="009C4619" w:rsidRPr="00E02F21">
        <w:rPr>
          <w:rFonts w:asciiTheme="minorHAnsi" w:hAnsiTheme="minorHAnsi"/>
          <w:color w:val="000000"/>
          <w:sz w:val="16"/>
          <w:szCs w:val="16"/>
        </w:rPr>
        <w:t xml:space="preserve"> under this Purchase Order that are expected to equal </w:t>
      </w:r>
      <w:r w:rsidR="00256FE0">
        <w:rPr>
          <w:rFonts w:asciiTheme="minorHAnsi" w:hAnsiTheme="minorHAnsi"/>
          <w:color w:val="000000"/>
          <w:sz w:val="16"/>
          <w:szCs w:val="16"/>
        </w:rPr>
        <w:t xml:space="preserve">to </w:t>
      </w:r>
      <w:r w:rsidR="009C4619" w:rsidRPr="00E02F21">
        <w:rPr>
          <w:rFonts w:asciiTheme="minorHAnsi" w:hAnsiTheme="minorHAnsi"/>
          <w:color w:val="000000"/>
          <w:sz w:val="16"/>
          <w:szCs w:val="16"/>
        </w:rPr>
        <w:t>or exceed $500,000 or 50</w:t>
      </w:r>
      <w:r w:rsidR="00256FE0">
        <w:rPr>
          <w:rFonts w:asciiTheme="minorHAnsi" w:hAnsiTheme="minorHAnsi"/>
          <w:color w:val="000000"/>
          <w:sz w:val="16"/>
          <w:szCs w:val="16"/>
        </w:rPr>
        <w:t xml:space="preserve"> percent (50%)</w:t>
      </w:r>
      <w:r w:rsidR="00256FE0" w:rsidRPr="00E02F21">
        <w:rPr>
          <w:rFonts w:asciiTheme="minorHAnsi" w:hAnsiTheme="minorHAnsi"/>
          <w:color w:val="000000"/>
          <w:sz w:val="16"/>
          <w:szCs w:val="16"/>
        </w:rPr>
        <w:t xml:space="preserve"> </w:t>
      </w:r>
      <w:r w:rsidR="009C4619" w:rsidRPr="00E02F21">
        <w:rPr>
          <w:rFonts w:asciiTheme="minorHAnsi" w:hAnsiTheme="minorHAnsi"/>
          <w:color w:val="000000"/>
          <w:sz w:val="16"/>
          <w:szCs w:val="16"/>
        </w:rPr>
        <w:t xml:space="preserve">of the value of this Purchase Order, whichever is lesser. </w:t>
      </w:r>
    </w:p>
    <w:p w:rsidR="009C4619" w:rsidRPr="00E02F21" w:rsidRDefault="00C97601" w:rsidP="00A37049">
      <w:pPr>
        <w:numPr>
          <w:ilvl w:val="2"/>
          <w:numId w:val="2"/>
        </w:numPr>
        <w:ind w:hanging="720"/>
        <w:jc w:val="both"/>
        <w:rPr>
          <w:rFonts w:asciiTheme="minorHAnsi" w:hAnsiTheme="minorHAnsi"/>
          <w:color w:val="000000"/>
          <w:sz w:val="16"/>
          <w:szCs w:val="16"/>
        </w:rPr>
      </w:pPr>
      <w:r>
        <w:rPr>
          <w:rFonts w:asciiTheme="minorHAnsi" w:hAnsiTheme="minorHAnsi"/>
          <w:color w:val="000000"/>
          <w:sz w:val="16"/>
          <w:szCs w:val="16"/>
        </w:rPr>
        <w:t>SELLER</w:t>
      </w:r>
      <w:r w:rsidR="009C4619" w:rsidRPr="00E02F21">
        <w:rPr>
          <w:rFonts w:asciiTheme="minorHAnsi" w:hAnsiTheme="minorHAnsi"/>
          <w:color w:val="000000"/>
          <w:sz w:val="16"/>
          <w:szCs w:val="16"/>
        </w:rPr>
        <w:t xml:space="preserve"> shall request</w:t>
      </w:r>
      <w:r w:rsidR="00256FE0">
        <w:rPr>
          <w:rFonts w:asciiTheme="minorHAnsi" w:hAnsiTheme="minorHAnsi"/>
          <w:color w:val="000000"/>
          <w:sz w:val="16"/>
          <w:szCs w:val="16"/>
        </w:rPr>
        <w:t xml:space="preserve"> written</w:t>
      </w:r>
      <w:r w:rsidR="009C4619" w:rsidRPr="00E02F21">
        <w:rPr>
          <w:rFonts w:asciiTheme="minorHAnsi" w:hAnsiTheme="minorHAnsi"/>
          <w:color w:val="000000"/>
          <w:sz w:val="16"/>
          <w:szCs w:val="16"/>
        </w:rPr>
        <w:t xml:space="preserve"> approval to proceed if the total of all subcontracts awarded under this purchase order exceeds, or is expected to exceed, 70</w:t>
      </w:r>
      <w:r w:rsidR="00256FE0">
        <w:rPr>
          <w:rFonts w:asciiTheme="minorHAnsi" w:hAnsiTheme="minorHAnsi"/>
          <w:color w:val="000000"/>
          <w:sz w:val="16"/>
          <w:szCs w:val="16"/>
        </w:rPr>
        <w:t xml:space="preserve"> percent (70%)</w:t>
      </w:r>
      <w:r w:rsidR="00256FE0" w:rsidRPr="00E02F21">
        <w:rPr>
          <w:rFonts w:asciiTheme="minorHAnsi" w:hAnsiTheme="minorHAnsi"/>
          <w:color w:val="000000"/>
          <w:sz w:val="16"/>
          <w:szCs w:val="16"/>
        </w:rPr>
        <w:t xml:space="preserve"> </w:t>
      </w:r>
      <w:r w:rsidR="009C4619" w:rsidRPr="00E02F21">
        <w:rPr>
          <w:rFonts w:asciiTheme="minorHAnsi" w:hAnsiTheme="minorHAnsi"/>
          <w:color w:val="000000"/>
          <w:sz w:val="16"/>
          <w:szCs w:val="16"/>
        </w:rPr>
        <w:t xml:space="preserve">of the total expected value of this purchase order. </w:t>
      </w:r>
    </w:p>
    <w:p w:rsidR="009C4619" w:rsidRPr="00E02F21" w:rsidRDefault="00C97601" w:rsidP="00A37049">
      <w:pPr>
        <w:numPr>
          <w:ilvl w:val="2"/>
          <w:numId w:val="2"/>
        </w:numPr>
        <w:ind w:hanging="720"/>
        <w:jc w:val="both"/>
        <w:rPr>
          <w:rFonts w:asciiTheme="minorHAnsi" w:hAnsiTheme="minorHAnsi"/>
          <w:color w:val="000000"/>
          <w:sz w:val="16"/>
          <w:szCs w:val="16"/>
        </w:rPr>
      </w:pPr>
      <w:r>
        <w:rPr>
          <w:rFonts w:asciiTheme="minorHAnsi" w:hAnsiTheme="minorHAnsi"/>
          <w:color w:val="000000"/>
          <w:sz w:val="16"/>
          <w:szCs w:val="16"/>
        </w:rPr>
        <w:t>SELLER</w:t>
      </w:r>
      <w:r w:rsidR="009C4619" w:rsidRPr="00E02F21">
        <w:rPr>
          <w:rFonts w:asciiTheme="minorHAnsi" w:hAnsiTheme="minorHAnsi"/>
          <w:color w:val="000000"/>
          <w:sz w:val="16"/>
          <w:szCs w:val="16"/>
        </w:rPr>
        <w:t xml:space="preserve"> </w:t>
      </w:r>
      <w:r w:rsidR="00054596">
        <w:rPr>
          <w:rFonts w:asciiTheme="minorHAnsi" w:hAnsiTheme="minorHAnsi"/>
          <w:color w:val="000000"/>
          <w:sz w:val="16"/>
          <w:szCs w:val="16"/>
        </w:rPr>
        <w:t>shall</w:t>
      </w:r>
      <w:r w:rsidR="00054596" w:rsidRPr="00E02F21">
        <w:rPr>
          <w:rFonts w:asciiTheme="minorHAnsi" w:hAnsiTheme="minorHAnsi"/>
          <w:color w:val="000000"/>
          <w:sz w:val="16"/>
          <w:szCs w:val="16"/>
        </w:rPr>
        <w:t xml:space="preserve"> </w:t>
      </w:r>
      <w:r w:rsidR="00256FE0">
        <w:rPr>
          <w:rFonts w:asciiTheme="minorHAnsi" w:hAnsiTheme="minorHAnsi"/>
          <w:color w:val="000000"/>
          <w:sz w:val="16"/>
          <w:szCs w:val="16"/>
        </w:rPr>
        <w:t>provide the BUYER with written notice</w:t>
      </w:r>
      <w:r w:rsidR="009C4619" w:rsidRPr="00E02F21">
        <w:rPr>
          <w:rFonts w:asciiTheme="minorHAnsi" w:hAnsiTheme="minorHAnsi"/>
          <w:color w:val="000000"/>
          <w:sz w:val="16"/>
          <w:szCs w:val="16"/>
        </w:rPr>
        <w:t>, if it or any subcontractor changes the amount of lower-tier effort after award such that it exceeds 70 percent</w:t>
      </w:r>
      <w:r w:rsidR="00256FE0">
        <w:rPr>
          <w:rFonts w:asciiTheme="minorHAnsi" w:hAnsiTheme="minorHAnsi"/>
          <w:color w:val="000000"/>
          <w:sz w:val="16"/>
          <w:szCs w:val="16"/>
        </w:rPr>
        <w:t xml:space="preserve"> (70%)</w:t>
      </w:r>
      <w:r w:rsidR="009C4619" w:rsidRPr="00E02F21">
        <w:rPr>
          <w:rFonts w:asciiTheme="minorHAnsi" w:hAnsiTheme="minorHAnsi"/>
          <w:color w:val="000000"/>
          <w:sz w:val="16"/>
          <w:szCs w:val="16"/>
        </w:rPr>
        <w:t xml:space="preserve"> of the total cost of work to be performed under its subcontract.</w:t>
      </w:r>
    </w:p>
    <w:p w:rsidR="00BE0680" w:rsidRPr="00E02F21" w:rsidRDefault="009C4619" w:rsidP="00A37049">
      <w:pPr>
        <w:pStyle w:val="ListParagraph"/>
        <w:numPr>
          <w:ilvl w:val="1"/>
          <w:numId w:val="2"/>
        </w:numPr>
        <w:tabs>
          <w:tab w:val="left" w:pos="360"/>
        </w:tabs>
        <w:spacing w:line="240" w:lineRule="auto"/>
        <w:jc w:val="both"/>
        <w:rPr>
          <w:rFonts w:asciiTheme="minorHAnsi" w:hAnsiTheme="minorHAnsi"/>
          <w:b/>
          <w:color w:val="000000"/>
          <w:sz w:val="16"/>
          <w:szCs w:val="16"/>
        </w:rPr>
      </w:pPr>
      <w:r w:rsidRPr="00E02F21">
        <w:rPr>
          <w:rFonts w:asciiTheme="minorHAnsi" w:hAnsiTheme="minorHAnsi"/>
          <w:b/>
          <w:color w:val="000000"/>
          <w:sz w:val="16"/>
          <w:szCs w:val="16"/>
          <w:u w:val="single"/>
        </w:rPr>
        <w:t>No CPPC Type Subcontracts; Fee Limitations</w:t>
      </w:r>
      <w:r w:rsidRPr="00E02F21">
        <w:rPr>
          <w:rFonts w:asciiTheme="minorHAnsi" w:hAnsiTheme="minorHAnsi"/>
          <w:color w:val="000000"/>
          <w:sz w:val="16"/>
          <w:szCs w:val="16"/>
        </w:rPr>
        <w:t xml:space="preserve"> - No subcontract or modification thereof, at any tier, placed under this Purchase Order shall provide for payment on a cost-plus-a-percentage-of-cost basis, and any fee payable under cost-reimbursement type subcontracts shall not exceed the fee limitations in paragraph 15.404-4(c)(4)(i) of the Federal Acquisition Regulation (FAR). </w:t>
      </w:r>
    </w:p>
    <w:p w:rsidR="00BE0680" w:rsidRPr="00E02F21" w:rsidRDefault="009C4619" w:rsidP="00A37049">
      <w:pPr>
        <w:pStyle w:val="ListParagraph"/>
        <w:numPr>
          <w:ilvl w:val="1"/>
          <w:numId w:val="2"/>
        </w:numPr>
        <w:tabs>
          <w:tab w:val="left" w:pos="360"/>
        </w:tabs>
        <w:spacing w:line="240" w:lineRule="auto"/>
        <w:jc w:val="both"/>
        <w:rPr>
          <w:rFonts w:asciiTheme="minorHAnsi" w:hAnsiTheme="minorHAnsi"/>
          <w:b/>
          <w:color w:val="000000"/>
          <w:sz w:val="16"/>
          <w:szCs w:val="16"/>
        </w:rPr>
      </w:pPr>
      <w:r w:rsidRPr="00E02F21">
        <w:rPr>
          <w:rFonts w:asciiTheme="minorHAnsi" w:hAnsiTheme="minorHAnsi"/>
          <w:b/>
          <w:color w:val="000000"/>
          <w:sz w:val="16"/>
          <w:szCs w:val="16"/>
          <w:u w:val="single"/>
        </w:rPr>
        <w:t>Restriction on Acquisition of Facilities</w:t>
      </w:r>
      <w:r w:rsidRPr="00E02F21">
        <w:rPr>
          <w:rFonts w:asciiTheme="minorHAnsi" w:hAnsiTheme="minorHAnsi"/>
          <w:color w:val="000000"/>
          <w:sz w:val="16"/>
          <w:szCs w:val="16"/>
        </w:rPr>
        <w:t xml:space="preserve"> - Except as may be specifically provided in this purchase order, </w:t>
      </w:r>
      <w:r w:rsidR="00C97601">
        <w:rPr>
          <w:rFonts w:asciiTheme="minorHAnsi" w:hAnsiTheme="minorHAnsi"/>
          <w:color w:val="000000"/>
          <w:sz w:val="16"/>
          <w:szCs w:val="16"/>
        </w:rPr>
        <w:t>SELLER</w:t>
      </w:r>
      <w:r w:rsidRPr="00E02F21">
        <w:rPr>
          <w:rFonts w:asciiTheme="minorHAnsi" w:hAnsiTheme="minorHAnsi"/>
          <w:color w:val="000000"/>
          <w:sz w:val="16"/>
          <w:szCs w:val="16"/>
        </w:rPr>
        <w:t xml:space="preserve"> shall not acquire facilities hereunder and </w:t>
      </w:r>
      <w:r w:rsidR="00C97601">
        <w:rPr>
          <w:rFonts w:asciiTheme="minorHAnsi" w:hAnsiTheme="minorHAnsi"/>
          <w:color w:val="000000"/>
          <w:sz w:val="16"/>
          <w:szCs w:val="16"/>
        </w:rPr>
        <w:t>SELLER</w:t>
      </w:r>
      <w:r w:rsidRPr="00E02F21">
        <w:rPr>
          <w:rFonts w:asciiTheme="minorHAnsi" w:hAnsiTheme="minorHAnsi"/>
          <w:color w:val="000000"/>
          <w:sz w:val="16"/>
          <w:szCs w:val="16"/>
        </w:rPr>
        <w:t xml:space="preserve"> shall not direct charge to this Purchase Order the cost of any item related to facilities or the alteration to a facility.  </w:t>
      </w:r>
    </w:p>
    <w:p w:rsidR="00BE0680" w:rsidRPr="00E02F21" w:rsidRDefault="009C4619" w:rsidP="00A37049">
      <w:pPr>
        <w:pStyle w:val="ListParagraph"/>
        <w:numPr>
          <w:ilvl w:val="1"/>
          <w:numId w:val="2"/>
        </w:numPr>
        <w:spacing w:line="240" w:lineRule="auto"/>
        <w:jc w:val="both"/>
        <w:rPr>
          <w:rFonts w:asciiTheme="minorHAnsi" w:hAnsiTheme="minorHAnsi"/>
          <w:color w:val="000000"/>
          <w:sz w:val="16"/>
          <w:szCs w:val="16"/>
        </w:rPr>
      </w:pPr>
      <w:r w:rsidRPr="00E02F21">
        <w:rPr>
          <w:rFonts w:asciiTheme="minorHAnsi" w:hAnsiTheme="minorHAnsi"/>
          <w:b/>
          <w:color w:val="000000"/>
          <w:sz w:val="16"/>
          <w:szCs w:val="16"/>
          <w:u w:val="single"/>
        </w:rPr>
        <w:t>Notice of Suits or Other Actions</w:t>
      </w:r>
      <w:r w:rsidRPr="00E02F21">
        <w:rPr>
          <w:rFonts w:asciiTheme="minorHAnsi" w:hAnsiTheme="minorHAnsi"/>
          <w:color w:val="000000"/>
          <w:sz w:val="16"/>
          <w:szCs w:val="16"/>
        </w:rPr>
        <w:t xml:space="preserve"> –The </w:t>
      </w:r>
      <w:r w:rsidR="00C97601">
        <w:rPr>
          <w:rFonts w:asciiTheme="minorHAnsi" w:hAnsiTheme="minorHAnsi"/>
          <w:color w:val="000000"/>
          <w:sz w:val="16"/>
          <w:szCs w:val="16"/>
        </w:rPr>
        <w:t>SELLER</w:t>
      </w:r>
      <w:r w:rsidRPr="00E02F21">
        <w:rPr>
          <w:rFonts w:asciiTheme="minorHAnsi" w:hAnsiTheme="minorHAnsi"/>
          <w:color w:val="000000"/>
          <w:sz w:val="16"/>
          <w:szCs w:val="16"/>
        </w:rPr>
        <w:t xml:space="preserve"> shall give the </w:t>
      </w:r>
      <w:r w:rsidR="00C97601">
        <w:rPr>
          <w:rFonts w:asciiTheme="minorHAnsi" w:hAnsiTheme="minorHAnsi"/>
          <w:color w:val="000000"/>
          <w:sz w:val="16"/>
          <w:szCs w:val="16"/>
        </w:rPr>
        <w:t>BUYER</w:t>
      </w:r>
      <w:r w:rsidRPr="00E02F21">
        <w:rPr>
          <w:rFonts w:asciiTheme="minorHAnsi" w:hAnsiTheme="minorHAnsi"/>
          <w:color w:val="000000"/>
          <w:sz w:val="16"/>
          <w:szCs w:val="16"/>
        </w:rPr>
        <w:t xml:space="preserve"> immediate written notice of any action or suit filed and prompt notice of any claim made against the </w:t>
      </w:r>
      <w:r w:rsidR="00C97601">
        <w:rPr>
          <w:rFonts w:asciiTheme="minorHAnsi" w:hAnsiTheme="minorHAnsi"/>
          <w:color w:val="000000"/>
          <w:sz w:val="16"/>
          <w:szCs w:val="16"/>
        </w:rPr>
        <w:t>SELLER</w:t>
      </w:r>
      <w:r w:rsidRPr="00E02F21">
        <w:rPr>
          <w:rFonts w:asciiTheme="minorHAnsi" w:hAnsiTheme="minorHAnsi"/>
          <w:color w:val="000000"/>
          <w:sz w:val="16"/>
          <w:szCs w:val="16"/>
        </w:rPr>
        <w:t xml:space="preserve"> by any lower-tier subcontractor or vendor that, , may result in litigation in any way</w:t>
      </w:r>
      <w:r w:rsidR="0062127B">
        <w:rPr>
          <w:rFonts w:asciiTheme="minorHAnsi" w:hAnsiTheme="minorHAnsi"/>
          <w:color w:val="000000"/>
          <w:sz w:val="16"/>
          <w:szCs w:val="16"/>
        </w:rPr>
        <w:t xml:space="preserve"> related</w:t>
      </w:r>
      <w:r w:rsidRPr="00E02F21">
        <w:rPr>
          <w:rFonts w:asciiTheme="minorHAnsi" w:hAnsiTheme="minorHAnsi"/>
          <w:color w:val="000000"/>
          <w:sz w:val="16"/>
          <w:szCs w:val="16"/>
        </w:rPr>
        <w:t xml:space="preserve"> to this purchase order. </w:t>
      </w:r>
    </w:p>
    <w:p w:rsidR="009C4619" w:rsidRPr="00E02F21" w:rsidRDefault="00F612BC" w:rsidP="00A37049">
      <w:pPr>
        <w:pStyle w:val="ListParagraph"/>
        <w:numPr>
          <w:ilvl w:val="1"/>
          <w:numId w:val="2"/>
        </w:numPr>
        <w:spacing w:line="240" w:lineRule="auto"/>
        <w:jc w:val="both"/>
        <w:rPr>
          <w:rFonts w:asciiTheme="minorHAnsi" w:hAnsiTheme="minorHAnsi"/>
          <w:color w:val="000000"/>
          <w:sz w:val="16"/>
          <w:szCs w:val="16"/>
        </w:rPr>
      </w:pPr>
      <w:r>
        <w:rPr>
          <w:rFonts w:asciiTheme="minorHAnsi" w:hAnsiTheme="minorHAnsi"/>
          <w:b/>
          <w:color w:val="000000"/>
          <w:sz w:val="16"/>
          <w:szCs w:val="16"/>
          <w:u w:val="single"/>
        </w:rPr>
        <w:t xml:space="preserve">Rights in Technical Data and Computer Software </w:t>
      </w:r>
      <w:r w:rsidR="009C4619" w:rsidRPr="00E02F21">
        <w:rPr>
          <w:rFonts w:asciiTheme="minorHAnsi" w:hAnsiTheme="minorHAnsi"/>
          <w:b/>
          <w:color w:val="000000"/>
          <w:sz w:val="16"/>
          <w:szCs w:val="16"/>
          <w:u w:val="single"/>
        </w:rPr>
        <w:t>Licensing</w:t>
      </w:r>
      <w:r w:rsidR="009C4619" w:rsidRPr="00E02F21">
        <w:rPr>
          <w:rFonts w:asciiTheme="minorHAnsi" w:hAnsiTheme="minorHAnsi"/>
          <w:b/>
          <w:color w:val="000000"/>
          <w:sz w:val="16"/>
          <w:szCs w:val="16"/>
        </w:rPr>
        <w:t xml:space="preserve"> -</w:t>
      </w:r>
      <w:r w:rsidR="009C4619" w:rsidRPr="00E02F21">
        <w:rPr>
          <w:rFonts w:asciiTheme="minorHAnsi" w:hAnsiTheme="minorHAnsi"/>
          <w:color w:val="000000"/>
          <w:sz w:val="16"/>
          <w:szCs w:val="16"/>
        </w:rPr>
        <w:t xml:space="preserve"> When required </w:t>
      </w:r>
      <w:r w:rsidR="008F2394">
        <w:rPr>
          <w:rFonts w:asciiTheme="minorHAnsi" w:hAnsiTheme="minorHAnsi"/>
          <w:color w:val="000000"/>
          <w:sz w:val="16"/>
          <w:szCs w:val="16"/>
        </w:rPr>
        <w:t>under</w:t>
      </w:r>
      <w:r w:rsidR="008F2394" w:rsidRPr="00E02F21">
        <w:rPr>
          <w:rFonts w:asciiTheme="minorHAnsi" w:hAnsiTheme="minorHAnsi"/>
          <w:color w:val="000000"/>
          <w:sz w:val="16"/>
          <w:szCs w:val="16"/>
        </w:rPr>
        <w:t xml:space="preserve"> </w:t>
      </w:r>
      <w:r w:rsidR="008F2394">
        <w:rPr>
          <w:rFonts w:asciiTheme="minorHAnsi" w:hAnsiTheme="minorHAnsi"/>
          <w:color w:val="000000"/>
          <w:sz w:val="16"/>
          <w:szCs w:val="16"/>
        </w:rPr>
        <w:t>this purchase order</w:t>
      </w:r>
      <w:r w:rsidR="009C4619" w:rsidRPr="00E02F21">
        <w:rPr>
          <w:rFonts w:asciiTheme="minorHAnsi" w:hAnsiTheme="minorHAnsi"/>
          <w:color w:val="000000"/>
          <w:sz w:val="16"/>
          <w:szCs w:val="16"/>
        </w:rPr>
        <w:t xml:space="preserve">, </w:t>
      </w:r>
      <w:r w:rsidR="008963CF">
        <w:rPr>
          <w:rFonts w:asciiTheme="minorHAnsi" w:hAnsiTheme="minorHAnsi"/>
          <w:color w:val="000000"/>
          <w:sz w:val="16"/>
          <w:szCs w:val="16"/>
        </w:rPr>
        <w:t>SELLER</w:t>
      </w:r>
      <w:r w:rsidR="008F2394">
        <w:rPr>
          <w:rFonts w:asciiTheme="minorHAnsi" w:hAnsiTheme="minorHAnsi"/>
          <w:color w:val="000000"/>
          <w:sz w:val="16"/>
          <w:szCs w:val="16"/>
        </w:rPr>
        <w:t xml:space="preserve"> shall </w:t>
      </w:r>
      <w:r w:rsidR="009C4619" w:rsidRPr="00E02F21">
        <w:rPr>
          <w:rFonts w:asciiTheme="minorHAnsi" w:hAnsiTheme="minorHAnsi"/>
          <w:color w:val="000000"/>
          <w:sz w:val="16"/>
          <w:szCs w:val="16"/>
        </w:rPr>
        <w:t>negotiate and execute a license agreement that identifies and enumerates all rights in technical data</w:t>
      </w:r>
      <w:r w:rsidR="00B049B2">
        <w:rPr>
          <w:rFonts w:asciiTheme="minorHAnsi" w:hAnsiTheme="minorHAnsi"/>
          <w:color w:val="000000"/>
          <w:sz w:val="16"/>
          <w:szCs w:val="16"/>
        </w:rPr>
        <w:t xml:space="preserve"> and/or computer software licensing</w:t>
      </w:r>
      <w:r w:rsidR="009C4619" w:rsidRPr="00E02F21">
        <w:rPr>
          <w:rFonts w:asciiTheme="minorHAnsi" w:hAnsiTheme="minorHAnsi"/>
          <w:color w:val="000000"/>
          <w:sz w:val="16"/>
          <w:szCs w:val="16"/>
        </w:rPr>
        <w:t xml:space="preserve"> that the </w:t>
      </w:r>
      <w:r w:rsidR="00C97601">
        <w:rPr>
          <w:rFonts w:asciiTheme="minorHAnsi" w:hAnsiTheme="minorHAnsi"/>
          <w:color w:val="000000"/>
          <w:sz w:val="16"/>
          <w:szCs w:val="16"/>
        </w:rPr>
        <w:t>SELLER</w:t>
      </w:r>
      <w:r w:rsidR="009C4619" w:rsidRPr="00E02F21">
        <w:rPr>
          <w:rFonts w:asciiTheme="minorHAnsi" w:hAnsiTheme="minorHAnsi"/>
          <w:color w:val="000000"/>
          <w:sz w:val="16"/>
          <w:szCs w:val="16"/>
        </w:rPr>
        <w:t xml:space="preserve"> and/or its lower-tier subcontractors has/have granted to the U.S. Government (and others, if any) under the provisions of this </w:t>
      </w:r>
      <w:r w:rsidR="008F2394">
        <w:rPr>
          <w:rFonts w:asciiTheme="minorHAnsi" w:hAnsiTheme="minorHAnsi"/>
          <w:color w:val="000000"/>
          <w:sz w:val="16"/>
          <w:szCs w:val="16"/>
        </w:rPr>
        <w:t>purchase order</w:t>
      </w:r>
      <w:r w:rsidR="009C4619" w:rsidRPr="00E02F21">
        <w:rPr>
          <w:rFonts w:asciiTheme="minorHAnsi" w:hAnsiTheme="minorHAnsi"/>
          <w:color w:val="000000"/>
          <w:sz w:val="16"/>
          <w:szCs w:val="16"/>
        </w:rPr>
        <w:t xml:space="preserve">. Any such license agreement is hereby made part of this </w:t>
      </w:r>
      <w:r w:rsidR="008F2394">
        <w:rPr>
          <w:rFonts w:asciiTheme="minorHAnsi" w:hAnsiTheme="minorHAnsi"/>
          <w:color w:val="000000"/>
          <w:sz w:val="16"/>
          <w:szCs w:val="16"/>
        </w:rPr>
        <w:t>purchase order.</w:t>
      </w:r>
      <w:r w:rsidR="009C4619" w:rsidRPr="00E02F21">
        <w:rPr>
          <w:rFonts w:asciiTheme="minorHAnsi" w:hAnsiTheme="minorHAnsi"/>
          <w:color w:val="000000"/>
          <w:sz w:val="16"/>
          <w:szCs w:val="16"/>
        </w:rPr>
        <w:t xml:space="preserve"> </w:t>
      </w:r>
    </w:p>
    <w:p w:rsidR="00BE0680" w:rsidRPr="00E02F21" w:rsidRDefault="00BE0680" w:rsidP="005B759C">
      <w:pPr>
        <w:pStyle w:val="ListParagraph"/>
        <w:spacing w:line="240" w:lineRule="auto"/>
        <w:ind w:left="1080"/>
        <w:jc w:val="both"/>
        <w:rPr>
          <w:rFonts w:asciiTheme="minorHAnsi" w:hAnsiTheme="minorHAnsi"/>
          <w:color w:val="000000"/>
          <w:sz w:val="16"/>
          <w:szCs w:val="16"/>
        </w:rPr>
      </w:pPr>
    </w:p>
    <w:p w:rsidR="0085552E" w:rsidRPr="0085552E" w:rsidRDefault="009C4619" w:rsidP="00A37049">
      <w:pPr>
        <w:pStyle w:val="ListParagraph"/>
        <w:numPr>
          <w:ilvl w:val="0"/>
          <w:numId w:val="2"/>
        </w:numPr>
        <w:tabs>
          <w:tab w:val="left" w:pos="360"/>
        </w:tabs>
        <w:spacing w:line="240" w:lineRule="auto"/>
        <w:jc w:val="both"/>
        <w:rPr>
          <w:rFonts w:asciiTheme="minorHAnsi" w:hAnsiTheme="minorHAnsi"/>
          <w:color w:val="000000"/>
          <w:sz w:val="16"/>
          <w:szCs w:val="16"/>
        </w:rPr>
      </w:pPr>
      <w:r w:rsidRPr="00E02F21">
        <w:rPr>
          <w:rFonts w:asciiTheme="minorHAnsi" w:hAnsiTheme="minorHAnsi"/>
          <w:b/>
          <w:color w:val="000000"/>
          <w:sz w:val="16"/>
          <w:szCs w:val="16"/>
        </w:rPr>
        <w:t>ENGLISH LANGUAGE AND STANDARDS</w:t>
      </w:r>
    </w:p>
    <w:p w:rsidR="0085552E" w:rsidRDefault="0085552E"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E02F21">
        <w:rPr>
          <w:rFonts w:asciiTheme="minorHAnsi" w:hAnsiTheme="minorHAnsi"/>
          <w:color w:val="000000"/>
          <w:sz w:val="16"/>
          <w:szCs w:val="16"/>
        </w:rPr>
        <w:t>All communications and submittals shall be in the English language. In cases of conflict or inconsistency with any translation into another language, the American Standard English language meaning shall take precedence.</w:t>
      </w:r>
      <w:r>
        <w:rPr>
          <w:rFonts w:asciiTheme="minorHAnsi" w:hAnsiTheme="minorHAnsi"/>
          <w:color w:val="000000"/>
          <w:sz w:val="16"/>
          <w:szCs w:val="16"/>
        </w:rPr>
        <w:t xml:space="preserve"> </w:t>
      </w:r>
      <w:r w:rsidRPr="009D5A2C">
        <w:rPr>
          <w:rFonts w:asciiTheme="minorHAnsi" w:hAnsiTheme="minorHAnsi"/>
          <w:color w:val="000000"/>
          <w:sz w:val="16"/>
          <w:szCs w:val="16"/>
        </w:rPr>
        <w:t>Unless otherwise specified in writing, all documentation, work, and services provided in performance of this order shall employ the units of United States standard weights and measures as published by the United States National Institute of Standards and Technology.</w:t>
      </w:r>
    </w:p>
    <w:p w:rsidR="0085552E" w:rsidRPr="009D5A2C" w:rsidRDefault="0085552E" w:rsidP="005B759C">
      <w:pPr>
        <w:pStyle w:val="ListParagraph"/>
        <w:tabs>
          <w:tab w:val="left" w:pos="360"/>
        </w:tabs>
        <w:spacing w:line="240" w:lineRule="auto"/>
        <w:ind w:left="1080"/>
        <w:jc w:val="both"/>
        <w:rPr>
          <w:rFonts w:asciiTheme="minorHAnsi" w:hAnsiTheme="minorHAnsi"/>
          <w:color w:val="000000"/>
          <w:sz w:val="16"/>
          <w:szCs w:val="16"/>
        </w:rPr>
      </w:pPr>
    </w:p>
    <w:p w:rsidR="0085552E" w:rsidRPr="0085552E" w:rsidRDefault="009C4619" w:rsidP="00A37049">
      <w:pPr>
        <w:pStyle w:val="ListParagraph"/>
        <w:numPr>
          <w:ilvl w:val="0"/>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b/>
          <w:sz w:val="16"/>
          <w:szCs w:val="16"/>
        </w:rPr>
        <w:t>DEFINITIONS</w:t>
      </w:r>
    </w:p>
    <w:p w:rsidR="0085552E" w:rsidRPr="0085552E" w:rsidRDefault="0085552E"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sz w:val="16"/>
          <w:szCs w:val="16"/>
        </w:rPr>
        <w:t xml:space="preserve">When a purchase order clause uses a word or term that is defined in the Federal Acquisition Regulation (FAR), the word or term has the same meaning as the definition in FAR 2.101 in effect on date of award of the purchase order unless – </w:t>
      </w:r>
    </w:p>
    <w:p w:rsidR="0085552E" w:rsidRPr="0085552E" w:rsidRDefault="0085552E" w:rsidP="00A37049">
      <w:pPr>
        <w:pStyle w:val="ListParagraph"/>
        <w:numPr>
          <w:ilvl w:val="2"/>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sz w:val="16"/>
          <w:szCs w:val="16"/>
        </w:rPr>
        <w:t>The purchase order provides a different definition;</w:t>
      </w:r>
    </w:p>
    <w:p w:rsidR="0085552E" w:rsidRPr="0085552E" w:rsidRDefault="0085552E" w:rsidP="00A37049">
      <w:pPr>
        <w:pStyle w:val="ListParagraph"/>
        <w:numPr>
          <w:ilvl w:val="2"/>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sz w:val="16"/>
          <w:szCs w:val="16"/>
        </w:rPr>
        <w:t>The contracting parties agree in writing to a different definition;</w:t>
      </w:r>
    </w:p>
    <w:p w:rsidR="0085552E" w:rsidRPr="0085552E" w:rsidRDefault="0085552E" w:rsidP="00A37049">
      <w:pPr>
        <w:pStyle w:val="ListParagraph"/>
        <w:numPr>
          <w:ilvl w:val="2"/>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sz w:val="16"/>
          <w:szCs w:val="16"/>
        </w:rPr>
        <w:t>The part, subpart, or section of the FAR where the provision or clause is prescribed provides a different meaning; or</w:t>
      </w:r>
    </w:p>
    <w:p w:rsidR="0085552E" w:rsidRPr="0085552E" w:rsidRDefault="0085552E" w:rsidP="00A37049">
      <w:pPr>
        <w:pStyle w:val="ListParagraph"/>
        <w:numPr>
          <w:ilvl w:val="2"/>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sz w:val="16"/>
          <w:szCs w:val="16"/>
        </w:rPr>
        <w:t>The word or term is defined in FAR Part 31, for use in the cost principles and procedures.</w:t>
      </w:r>
    </w:p>
    <w:p w:rsidR="0085552E" w:rsidRPr="0085552E" w:rsidRDefault="0085552E"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sz w:val="16"/>
          <w:szCs w:val="16"/>
        </w:rPr>
        <w:t xml:space="preserve">The FAR index is a guide to words and terms the FAR defines and shows where each definition is located. The FAR Index is available via the Internet at </w:t>
      </w:r>
      <w:hyperlink r:id="rId9" w:history="1">
        <w:r w:rsidRPr="0085552E">
          <w:rPr>
            <w:rStyle w:val="Hyperlink"/>
            <w:rFonts w:asciiTheme="minorHAnsi" w:hAnsiTheme="minorHAnsi"/>
            <w:sz w:val="16"/>
            <w:szCs w:val="16"/>
          </w:rPr>
          <w:t>http://www.acquisition.gov/far</w:t>
        </w:r>
      </w:hyperlink>
      <w:r w:rsidRPr="0085552E">
        <w:rPr>
          <w:rFonts w:asciiTheme="minorHAnsi" w:hAnsiTheme="minorHAnsi"/>
          <w:sz w:val="16"/>
          <w:szCs w:val="16"/>
        </w:rPr>
        <w:t xml:space="preserve"> at the end of the FAR, after the FAR appendix.</w:t>
      </w:r>
    </w:p>
    <w:p w:rsidR="0085552E" w:rsidRPr="0085552E" w:rsidRDefault="0085552E"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sz w:val="16"/>
          <w:szCs w:val="16"/>
        </w:rPr>
        <w:t xml:space="preserve">Unless the context or a specific clause or provision of these terms and conditions or of the purchase order specifies or indicates a different meaning, as used in these terms and conditions the following terms shall have the following meanings: </w:t>
      </w:r>
    </w:p>
    <w:p w:rsidR="0085552E" w:rsidRDefault="0085552E"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color w:val="000000"/>
          <w:sz w:val="16"/>
          <w:szCs w:val="16"/>
        </w:rPr>
        <w:t xml:space="preserve">“BUYER”, “EB”, “Purchaser”, or “Owner” means Electric Boat Corporation, A General Dynamics Company, having its principal place of business at 75 Eastern Point Road, Groton, CT 06340.  </w:t>
      </w:r>
    </w:p>
    <w:p w:rsidR="0085552E" w:rsidRDefault="0085552E"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color w:val="000000"/>
          <w:sz w:val="16"/>
          <w:szCs w:val="16"/>
        </w:rPr>
        <w:t>“</w:t>
      </w:r>
      <w:r w:rsidR="00DE6C1F" w:rsidRPr="0085552E">
        <w:rPr>
          <w:rFonts w:asciiTheme="minorHAnsi" w:hAnsiTheme="minorHAnsi"/>
          <w:color w:val="000000"/>
          <w:sz w:val="16"/>
          <w:szCs w:val="16"/>
        </w:rPr>
        <w:t>Purchase Order</w:t>
      </w:r>
      <w:r w:rsidRPr="0085552E">
        <w:rPr>
          <w:rFonts w:asciiTheme="minorHAnsi" w:hAnsiTheme="minorHAnsi"/>
          <w:color w:val="000000"/>
          <w:sz w:val="16"/>
          <w:szCs w:val="16"/>
        </w:rPr>
        <w:t>”, “</w:t>
      </w:r>
      <w:r w:rsidR="00DE6C1F" w:rsidRPr="0085552E">
        <w:rPr>
          <w:rFonts w:asciiTheme="minorHAnsi" w:hAnsiTheme="minorHAnsi"/>
          <w:color w:val="000000"/>
          <w:sz w:val="16"/>
          <w:szCs w:val="16"/>
        </w:rPr>
        <w:t>Contract</w:t>
      </w:r>
      <w:r w:rsidRPr="0085552E">
        <w:rPr>
          <w:rFonts w:asciiTheme="minorHAnsi" w:hAnsiTheme="minorHAnsi"/>
          <w:color w:val="000000"/>
          <w:sz w:val="16"/>
          <w:szCs w:val="16"/>
        </w:rPr>
        <w:t xml:space="preserve">”, or “Order” have the same meaning throughout these terms and conditions, excluding references to BUYER’s Prime Contract. As used herein, they mean this contract between BUYER and SELLER and include letter contracts or other contractual arrangements, as well as written supplements or amendments to them.  </w:t>
      </w:r>
    </w:p>
    <w:p w:rsidR="0085552E" w:rsidRPr="0085552E" w:rsidRDefault="0085552E"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sz w:val="16"/>
          <w:szCs w:val="16"/>
        </w:rPr>
        <w:t>“Contract Administrator” means BUYER’s cognizant Materials Management representative identified within the Purchase Order.</w:t>
      </w:r>
    </w:p>
    <w:p w:rsidR="0085552E" w:rsidRPr="0085552E" w:rsidRDefault="0085552E"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sz w:val="16"/>
          <w:szCs w:val="16"/>
        </w:rPr>
        <w:t xml:space="preserve">“Contracting Officer” means the person executing BUYER’s Prime Contract on behalf of the Government, and includes his or her successor or any duly authorized representative acting within the limits of his or her authority. </w:t>
      </w:r>
    </w:p>
    <w:p w:rsidR="0085552E" w:rsidRPr="0085552E" w:rsidRDefault="0085552E"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sz w:val="16"/>
          <w:szCs w:val="16"/>
        </w:rPr>
        <w:t>“Department of Navy” means the U.S. Department of the Navy, Naval Sea Systems Command or any duly authorized representative thereof includ</w:t>
      </w:r>
      <w:r w:rsidRPr="0085552E">
        <w:rPr>
          <w:rFonts w:asciiTheme="minorHAnsi" w:hAnsiTheme="minorHAnsi"/>
          <w:sz w:val="16"/>
          <w:szCs w:val="16"/>
        </w:rPr>
        <w:softHyphen/>
        <w:t>ing the Contracting Officer for BUYER’s Prime Contract.</w:t>
      </w:r>
    </w:p>
    <w:p w:rsidR="0085552E" w:rsidRDefault="0085552E"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color w:val="000000"/>
          <w:sz w:val="16"/>
          <w:szCs w:val="16"/>
        </w:rPr>
        <w:t>“Government” or “Federal” means the “United States of America”</w:t>
      </w:r>
      <w:r w:rsidR="007225AB">
        <w:rPr>
          <w:rFonts w:asciiTheme="minorHAnsi" w:hAnsiTheme="minorHAnsi"/>
          <w:color w:val="000000"/>
          <w:sz w:val="16"/>
          <w:szCs w:val="16"/>
        </w:rPr>
        <w:t xml:space="preserve"> unless stated otherwise</w:t>
      </w:r>
      <w:r w:rsidRPr="0085552E">
        <w:rPr>
          <w:rFonts w:asciiTheme="minorHAnsi" w:hAnsiTheme="minorHAnsi"/>
          <w:color w:val="000000"/>
          <w:sz w:val="16"/>
          <w:szCs w:val="16"/>
        </w:rPr>
        <w:t>.</w:t>
      </w:r>
    </w:p>
    <w:p w:rsidR="0085552E" w:rsidRDefault="0085552E"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color w:val="000000"/>
          <w:sz w:val="16"/>
          <w:szCs w:val="16"/>
        </w:rPr>
        <w:t>“Lower-tier subcontract” means any agreement entered into by the SELLER or SELLER’s sub-tier supplier(s) in furtherance of the performance of this Purchase Order.</w:t>
      </w:r>
    </w:p>
    <w:p w:rsidR="0085552E" w:rsidRDefault="0085552E"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color w:val="000000"/>
          <w:sz w:val="16"/>
          <w:szCs w:val="16"/>
        </w:rPr>
        <w:t>“SELLER”, “Supplier”, or “Contractor” means the SELLER, person, firm, corporation or other entity identified on the first page of this Purchase Order or Letter Contract to whom this award is made.</w:t>
      </w:r>
    </w:p>
    <w:p w:rsidR="0085552E" w:rsidRDefault="0085552E"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85552E">
        <w:rPr>
          <w:rFonts w:asciiTheme="minorHAnsi" w:hAnsiTheme="minorHAnsi"/>
          <w:color w:val="000000"/>
          <w:sz w:val="16"/>
          <w:szCs w:val="16"/>
        </w:rPr>
        <w:t>“Work” means all required articles, materials, supplies, goods, and services constituting the subject matter of this Purchase Order.</w:t>
      </w:r>
    </w:p>
    <w:p w:rsidR="0085552E" w:rsidRPr="0085552E" w:rsidRDefault="0085552E" w:rsidP="005B759C">
      <w:pPr>
        <w:pStyle w:val="ListParagraph"/>
        <w:tabs>
          <w:tab w:val="left" w:pos="360"/>
        </w:tabs>
        <w:spacing w:line="240" w:lineRule="auto"/>
        <w:ind w:left="1080"/>
        <w:jc w:val="both"/>
        <w:rPr>
          <w:rFonts w:asciiTheme="minorHAnsi" w:hAnsiTheme="minorHAnsi"/>
          <w:color w:val="000000"/>
          <w:sz w:val="16"/>
          <w:szCs w:val="16"/>
        </w:rPr>
      </w:pPr>
    </w:p>
    <w:p w:rsidR="0085552E" w:rsidRPr="00E02F21" w:rsidRDefault="0085552E" w:rsidP="00A37049">
      <w:pPr>
        <w:pStyle w:val="ListParagraph"/>
        <w:numPr>
          <w:ilvl w:val="0"/>
          <w:numId w:val="2"/>
        </w:numPr>
        <w:tabs>
          <w:tab w:val="left" w:pos="360"/>
        </w:tabs>
        <w:spacing w:line="240" w:lineRule="auto"/>
        <w:jc w:val="both"/>
        <w:rPr>
          <w:rFonts w:asciiTheme="minorHAnsi" w:hAnsiTheme="minorHAnsi"/>
          <w:b/>
          <w:color w:val="000000"/>
          <w:sz w:val="16"/>
          <w:szCs w:val="16"/>
        </w:rPr>
      </w:pPr>
      <w:bookmarkStart w:id="2" w:name="wp1140624"/>
      <w:bookmarkStart w:id="3" w:name="wp1140626"/>
      <w:bookmarkStart w:id="4" w:name="wp1140628"/>
      <w:bookmarkStart w:id="5" w:name="wp1141756"/>
      <w:bookmarkEnd w:id="2"/>
      <w:bookmarkEnd w:id="3"/>
      <w:bookmarkEnd w:id="4"/>
      <w:bookmarkEnd w:id="5"/>
      <w:r w:rsidRPr="00E02F21">
        <w:rPr>
          <w:rFonts w:asciiTheme="minorHAnsi" w:hAnsiTheme="minorHAnsi"/>
          <w:b/>
          <w:color w:val="000000"/>
          <w:sz w:val="16"/>
          <w:szCs w:val="16"/>
        </w:rPr>
        <w:t xml:space="preserve">PUBLIC RELEASE OF INFORMATION </w:t>
      </w:r>
    </w:p>
    <w:p w:rsidR="0085552E" w:rsidRPr="00E02F21" w:rsidRDefault="0085552E" w:rsidP="00A37049">
      <w:pPr>
        <w:pStyle w:val="ListParagraph"/>
        <w:numPr>
          <w:ilvl w:val="1"/>
          <w:numId w:val="2"/>
        </w:numPr>
        <w:spacing w:line="240" w:lineRule="auto"/>
        <w:jc w:val="both"/>
        <w:rPr>
          <w:rFonts w:asciiTheme="minorHAnsi" w:hAnsiTheme="minorHAnsi"/>
          <w:color w:val="000000"/>
          <w:sz w:val="16"/>
          <w:szCs w:val="16"/>
        </w:rPr>
      </w:pPr>
      <w:r w:rsidRPr="00E02F21">
        <w:rPr>
          <w:rFonts w:asciiTheme="minorHAnsi" w:hAnsiTheme="minorHAnsi"/>
          <w:b/>
          <w:color w:val="000000"/>
          <w:sz w:val="16"/>
          <w:szCs w:val="16"/>
        </w:rPr>
        <w:t xml:space="preserve"> </w:t>
      </w:r>
      <w:r w:rsidRPr="00E02F21">
        <w:rPr>
          <w:rFonts w:asciiTheme="minorHAnsi" w:hAnsiTheme="minorHAnsi"/>
          <w:color w:val="000000"/>
          <w:sz w:val="16"/>
          <w:szCs w:val="16"/>
        </w:rPr>
        <w:t xml:space="preserve">Information, </w:t>
      </w:r>
      <w:r w:rsidR="00E55907">
        <w:rPr>
          <w:rFonts w:asciiTheme="minorHAnsi" w:hAnsiTheme="minorHAnsi"/>
          <w:color w:val="000000"/>
          <w:sz w:val="16"/>
          <w:szCs w:val="16"/>
        </w:rPr>
        <w:t xml:space="preserve">technical </w:t>
      </w:r>
      <w:r w:rsidRPr="00E02F21">
        <w:rPr>
          <w:rFonts w:asciiTheme="minorHAnsi" w:hAnsiTheme="minorHAnsi"/>
          <w:color w:val="000000"/>
          <w:sz w:val="16"/>
          <w:szCs w:val="16"/>
        </w:rPr>
        <w:t xml:space="preserve">data, photographs, sketches, </w:t>
      </w:r>
      <w:r w:rsidR="00403587" w:rsidRPr="00E02F21">
        <w:rPr>
          <w:rFonts w:asciiTheme="minorHAnsi" w:hAnsiTheme="minorHAnsi"/>
          <w:color w:val="000000"/>
          <w:sz w:val="16"/>
          <w:szCs w:val="16"/>
        </w:rPr>
        <w:t>advertis</w:t>
      </w:r>
      <w:r w:rsidR="00403587">
        <w:rPr>
          <w:rFonts w:asciiTheme="minorHAnsi" w:hAnsiTheme="minorHAnsi"/>
          <w:color w:val="000000"/>
          <w:sz w:val="16"/>
          <w:szCs w:val="16"/>
        </w:rPr>
        <w:t>ements</w:t>
      </w:r>
      <w:r w:rsidRPr="00E02F21">
        <w:rPr>
          <w:rFonts w:asciiTheme="minorHAnsi" w:hAnsiTheme="minorHAnsi"/>
          <w:color w:val="000000"/>
          <w:sz w:val="16"/>
          <w:szCs w:val="16"/>
        </w:rPr>
        <w:t>, displays, or other materials related to Work under this Purchase Order,</w:t>
      </w:r>
      <w:r w:rsidR="00403587">
        <w:rPr>
          <w:rFonts w:asciiTheme="minorHAnsi" w:hAnsiTheme="minorHAnsi"/>
          <w:color w:val="000000"/>
          <w:sz w:val="16"/>
          <w:szCs w:val="16"/>
        </w:rPr>
        <w:t xml:space="preserve"> (referred herein after within this </w:t>
      </w:r>
      <w:r w:rsidR="00807FA9">
        <w:rPr>
          <w:rFonts w:asciiTheme="minorHAnsi" w:hAnsiTheme="minorHAnsi"/>
          <w:color w:val="000000"/>
          <w:sz w:val="16"/>
          <w:szCs w:val="16"/>
        </w:rPr>
        <w:t>article</w:t>
      </w:r>
      <w:r w:rsidR="00403587">
        <w:rPr>
          <w:rFonts w:asciiTheme="minorHAnsi" w:hAnsiTheme="minorHAnsi"/>
          <w:color w:val="000000"/>
          <w:sz w:val="16"/>
          <w:szCs w:val="16"/>
        </w:rPr>
        <w:t xml:space="preserve"> as “information”)</w:t>
      </w:r>
      <w:r w:rsidRPr="00E02F21">
        <w:rPr>
          <w:rFonts w:asciiTheme="minorHAnsi" w:hAnsiTheme="minorHAnsi"/>
          <w:color w:val="000000"/>
          <w:sz w:val="16"/>
          <w:szCs w:val="16"/>
        </w:rPr>
        <w:t xml:space="preserve"> </w:t>
      </w:r>
      <w:r w:rsidR="00403587">
        <w:rPr>
          <w:rFonts w:asciiTheme="minorHAnsi" w:hAnsiTheme="minorHAnsi"/>
          <w:color w:val="000000"/>
          <w:sz w:val="16"/>
          <w:szCs w:val="16"/>
        </w:rPr>
        <w:t xml:space="preserve">in </w:t>
      </w:r>
      <w:r w:rsidRPr="00E02F21">
        <w:rPr>
          <w:rFonts w:asciiTheme="minorHAnsi" w:hAnsiTheme="minorHAnsi"/>
          <w:color w:val="000000"/>
          <w:sz w:val="16"/>
          <w:szCs w:val="16"/>
        </w:rPr>
        <w:t xml:space="preserve">which </w:t>
      </w:r>
      <w:r>
        <w:rPr>
          <w:rFonts w:asciiTheme="minorHAnsi" w:hAnsiTheme="minorHAnsi"/>
          <w:color w:val="000000"/>
          <w:sz w:val="16"/>
          <w:szCs w:val="16"/>
        </w:rPr>
        <w:t>SELLER</w:t>
      </w:r>
      <w:r w:rsidRPr="00E02F21">
        <w:rPr>
          <w:rFonts w:asciiTheme="minorHAnsi" w:hAnsiTheme="minorHAnsi"/>
          <w:color w:val="000000"/>
          <w:sz w:val="16"/>
          <w:szCs w:val="16"/>
        </w:rPr>
        <w:t xml:space="preserve"> </w:t>
      </w:r>
      <w:r w:rsidR="00403587">
        <w:rPr>
          <w:rFonts w:asciiTheme="minorHAnsi" w:hAnsiTheme="minorHAnsi"/>
          <w:color w:val="000000"/>
          <w:sz w:val="16"/>
          <w:szCs w:val="16"/>
        </w:rPr>
        <w:t>would like</w:t>
      </w:r>
      <w:r w:rsidR="00403587" w:rsidRPr="00E02F21">
        <w:rPr>
          <w:rFonts w:asciiTheme="minorHAnsi" w:hAnsiTheme="minorHAnsi"/>
          <w:color w:val="000000"/>
          <w:sz w:val="16"/>
          <w:szCs w:val="16"/>
        </w:rPr>
        <w:t xml:space="preserve"> </w:t>
      </w:r>
      <w:r w:rsidRPr="00E02F21">
        <w:rPr>
          <w:rFonts w:asciiTheme="minorHAnsi" w:hAnsiTheme="minorHAnsi"/>
          <w:color w:val="000000"/>
          <w:sz w:val="16"/>
          <w:szCs w:val="16"/>
        </w:rPr>
        <w:t>to publish, display, or release internally</w:t>
      </w:r>
      <w:r w:rsidR="00C26471">
        <w:rPr>
          <w:rFonts w:asciiTheme="minorHAnsi" w:hAnsiTheme="minorHAnsi"/>
          <w:color w:val="000000"/>
          <w:sz w:val="16"/>
          <w:szCs w:val="16"/>
        </w:rPr>
        <w:t xml:space="preserve"> to employees who do not have a need-to-know</w:t>
      </w:r>
      <w:r w:rsidRPr="00E02F21">
        <w:rPr>
          <w:rFonts w:asciiTheme="minorHAnsi" w:hAnsiTheme="minorHAnsi"/>
          <w:color w:val="000000"/>
          <w:sz w:val="16"/>
          <w:szCs w:val="16"/>
        </w:rPr>
        <w:t xml:space="preserve">, to other contractors, to Government agencies, or to the </w:t>
      </w:r>
      <w:r w:rsidR="00403587">
        <w:rPr>
          <w:rFonts w:asciiTheme="minorHAnsi" w:hAnsiTheme="minorHAnsi"/>
          <w:color w:val="000000"/>
          <w:sz w:val="16"/>
          <w:szCs w:val="16"/>
        </w:rPr>
        <w:t xml:space="preserve">general </w:t>
      </w:r>
      <w:r w:rsidRPr="00E02F21">
        <w:rPr>
          <w:rFonts w:asciiTheme="minorHAnsi" w:hAnsiTheme="minorHAnsi"/>
          <w:color w:val="000000"/>
          <w:sz w:val="16"/>
          <w:szCs w:val="16"/>
        </w:rPr>
        <w:t xml:space="preserve">public, requires </w:t>
      </w:r>
      <w:r w:rsidRPr="00E02F21">
        <w:rPr>
          <w:rFonts w:asciiTheme="minorHAnsi" w:hAnsiTheme="minorHAnsi"/>
          <w:b/>
          <w:color w:val="000000"/>
          <w:sz w:val="16"/>
          <w:szCs w:val="16"/>
        </w:rPr>
        <w:t xml:space="preserve">prior </w:t>
      </w:r>
      <w:r>
        <w:rPr>
          <w:rFonts w:asciiTheme="minorHAnsi" w:hAnsiTheme="minorHAnsi"/>
          <w:b/>
          <w:color w:val="000000"/>
          <w:sz w:val="16"/>
          <w:szCs w:val="16"/>
        </w:rPr>
        <w:t>BUYER</w:t>
      </w:r>
      <w:r w:rsidRPr="00E02F21">
        <w:rPr>
          <w:rFonts w:asciiTheme="minorHAnsi" w:hAnsiTheme="minorHAnsi"/>
          <w:b/>
          <w:color w:val="000000"/>
          <w:sz w:val="16"/>
          <w:szCs w:val="16"/>
        </w:rPr>
        <w:t xml:space="preserve"> approval</w:t>
      </w:r>
      <w:r w:rsidR="00403587">
        <w:rPr>
          <w:rFonts w:asciiTheme="minorHAnsi" w:hAnsiTheme="minorHAnsi"/>
          <w:b/>
          <w:color w:val="000000"/>
          <w:sz w:val="16"/>
          <w:szCs w:val="16"/>
        </w:rPr>
        <w:t>.</w:t>
      </w:r>
      <w:r w:rsidRPr="00E02F21">
        <w:rPr>
          <w:rFonts w:asciiTheme="minorHAnsi" w:hAnsiTheme="minorHAnsi"/>
          <w:color w:val="000000"/>
          <w:sz w:val="16"/>
          <w:szCs w:val="16"/>
        </w:rPr>
        <w:t xml:space="preserve"> </w:t>
      </w:r>
      <w:r w:rsidR="00403587">
        <w:rPr>
          <w:rFonts w:asciiTheme="minorHAnsi" w:hAnsiTheme="minorHAnsi"/>
          <w:color w:val="000000"/>
          <w:sz w:val="16"/>
          <w:szCs w:val="16"/>
        </w:rPr>
        <w:t xml:space="preserve">A request for public release </w:t>
      </w:r>
      <w:r w:rsidRPr="00E02F21">
        <w:rPr>
          <w:rFonts w:asciiTheme="minorHAnsi" w:hAnsiTheme="minorHAnsi"/>
          <w:color w:val="000000"/>
          <w:sz w:val="16"/>
          <w:szCs w:val="16"/>
        </w:rPr>
        <w:t xml:space="preserve">shall be transmitted to the </w:t>
      </w:r>
      <w:r>
        <w:rPr>
          <w:rFonts w:asciiTheme="minorHAnsi" w:hAnsiTheme="minorHAnsi"/>
          <w:color w:val="000000"/>
          <w:sz w:val="16"/>
          <w:szCs w:val="16"/>
        </w:rPr>
        <w:t>BUYER</w:t>
      </w:r>
      <w:r w:rsidRPr="00E02F21">
        <w:rPr>
          <w:rFonts w:asciiTheme="minorHAnsi" w:hAnsiTheme="minorHAnsi"/>
          <w:color w:val="000000"/>
          <w:sz w:val="16"/>
          <w:szCs w:val="16"/>
        </w:rPr>
        <w:t xml:space="preserve"> at least </w:t>
      </w:r>
      <w:r w:rsidRPr="00E02F21">
        <w:rPr>
          <w:rFonts w:asciiTheme="minorHAnsi" w:hAnsiTheme="minorHAnsi"/>
          <w:color w:val="000000"/>
          <w:sz w:val="16"/>
          <w:szCs w:val="16"/>
          <w:u w:val="single"/>
        </w:rPr>
        <w:t>eight weeks</w:t>
      </w:r>
      <w:r w:rsidRPr="00E02F21">
        <w:rPr>
          <w:rFonts w:asciiTheme="minorHAnsi" w:hAnsiTheme="minorHAnsi"/>
          <w:color w:val="000000"/>
          <w:sz w:val="16"/>
          <w:szCs w:val="16"/>
        </w:rPr>
        <w:t xml:space="preserve"> prior to the </w:t>
      </w:r>
      <w:r w:rsidR="00403587" w:rsidRPr="00E02F21">
        <w:rPr>
          <w:rFonts w:asciiTheme="minorHAnsi" w:hAnsiTheme="minorHAnsi"/>
          <w:color w:val="000000"/>
          <w:sz w:val="16"/>
          <w:szCs w:val="16"/>
        </w:rPr>
        <w:t>anticipated</w:t>
      </w:r>
      <w:r w:rsidRPr="00E02F21">
        <w:rPr>
          <w:rFonts w:asciiTheme="minorHAnsi" w:hAnsiTheme="minorHAnsi"/>
          <w:color w:val="000000"/>
          <w:sz w:val="16"/>
          <w:szCs w:val="16"/>
        </w:rPr>
        <w:t xml:space="preserve"> printing or release date. </w:t>
      </w:r>
      <w:r>
        <w:rPr>
          <w:rFonts w:asciiTheme="minorHAnsi" w:hAnsiTheme="minorHAnsi"/>
          <w:color w:val="000000"/>
          <w:sz w:val="16"/>
          <w:szCs w:val="16"/>
        </w:rPr>
        <w:t>SELLER</w:t>
      </w:r>
      <w:r w:rsidRPr="00E02F21">
        <w:rPr>
          <w:rFonts w:asciiTheme="minorHAnsi" w:hAnsiTheme="minorHAnsi"/>
          <w:color w:val="000000"/>
          <w:sz w:val="16"/>
          <w:szCs w:val="16"/>
        </w:rPr>
        <w:t xml:space="preserve"> shall identify the specific </w:t>
      </w:r>
      <w:r w:rsidR="00E55907">
        <w:rPr>
          <w:rFonts w:asciiTheme="minorHAnsi" w:hAnsiTheme="minorHAnsi"/>
          <w:color w:val="000000"/>
          <w:sz w:val="16"/>
          <w:szCs w:val="16"/>
        </w:rPr>
        <w:t>method of release</w:t>
      </w:r>
      <w:r w:rsidRPr="00E02F21">
        <w:rPr>
          <w:rFonts w:asciiTheme="minorHAnsi" w:hAnsiTheme="minorHAnsi"/>
          <w:color w:val="000000"/>
          <w:sz w:val="16"/>
          <w:szCs w:val="16"/>
        </w:rPr>
        <w:t>, as well as other pertinent details of the proposed release</w:t>
      </w:r>
      <w:r w:rsidR="00403587">
        <w:rPr>
          <w:rFonts w:asciiTheme="minorHAnsi" w:hAnsiTheme="minorHAnsi"/>
          <w:color w:val="000000"/>
          <w:sz w:val="16"/>
          <w:szCs w:val="16"/>
        </w:rPr>
        <w:t xml:space="preserve"> in the request</w:t>
      </w:r>
      <w:r w:rsidRPr="00E02F21">
        <w:rPr>
          <w:rFonts w:asciiTheme="minorHAnsi" w:hAnsiTheme="minorHAnsi"/>
          <w:color w:val="000000"/>
          <w:sz w:val="16"/>
          <w:szCs w:val="16"/>
        </w:rPr>
        <w:t xml:space="preserve">.  </w:t>
      </w:r>
    </w:p>
    <w:p w:rsidR="0085552E" w:rsidRPr="00E02F21" w:rsidRDefault="00E55907" w:rsidP="00A37049">
      <w:pPr>
        <w:pStyle w:val="ListParagraph"/>
        <w:numPr>
          <w:ilvl w:val="1"/>
          <w:numId w:val="2"/>
        </w:numPr>
        <w:spacing w:line="240" w:lineRule="auto"/>
        <w:jc w:val="both"/>
        <w:rPr>
          <w:rFonts w:asciiTheme="minorHAnsi" w:hAnsiTheme="minorHAnsi"/>
          <w:color w:val="000000"/>
          <w:sz w:val="16"/>
          <w:szCs w:val="16"/>
        </w:rPr>
      </w:pPr>
      <w:r>
        <w:rPr>
          <w:rFonts w:asciiTheme="minorHAnsi" w:hAnsiTheme="minorHAnsi"/>
          <w:color w:val="000000"/>
          <w:sz w:val="16"/>
          <w:szCs w:val="16"/>
        </w:rPr>
        <w:lastRenderedPageBreak/>
        <w:t>R</w:t>
      </w:r>
      <w:r w:rsidR="0085552E" w:rsidRPr="00E02F21">
        <w:rPr>
          <w:rFonts w:asciiTheme="minorHAnsi" w:hAnsiTheme="minorHAnsi"/>
          <w:color w:val="000000"/>
          <w:sz w:val="16"/>
          <w:szCs w:val="16"/>
        </w:rPr>
        <w:t>eference to Electric Boat Corporation</w:t>
      </w:r>
      <w:r>
        <w:rPr>
          <w:rFonts w:asciiTheme="minorHAnsi" w:hAnsiTheme="minorHAnsi"/>
          <w:color w:val="000000"/>
          <w:sz w:val="16"/>
          <w:szCs w:val="16"/>
        </w:rPr>
        <w:t>,</w:t>
      </w:r>
      <w:r w:rsidR="0085552E" w:rsidRPr="00E02F21">
        <w:rPr>
          <w:rFonts w:asciiTheme="minorHAnsi" w:hAnsiTheme="minorHAnsi"/>
          <w:color w:val="000000"/>
          <w:sz w:val="16"/>
          <w:szCs w:val="16"/>
        </w:rPr>
        <w:t xml:space="preserve"> its parent, General Dynamics Corporation, or any of their officers, agents, and employees,</w:t>
      </w:r>
      <w:r>
        <w:rPr>
          <w:rFonts w:asciiTheme="minorHAnsi" w:hAnsiTheme="minorHAnsi"/>
          <w:color w:val="000000"/>
          <w:sz w:val="16"/>
          <w:szCs w:val="16"/>
        </w:rPr>
        <w:t xml:space="preserve"> in any public release</w:t>
      </w:r>
      <w:r w:rsidR="0085552E" w:rsidRPr="00E02F21">
        <w:rPr>
          <w:rFonts w:asciiTheme="minorHAnsi" w:hAnsiTheme="minorHAnsi"/>
          <w:color w:val="000000"/>
          <w:sz w:val="16"/>
          <w:szCs w:val="16"/>
        </w:rPr>
        <w:t xml:space="preserve"> is </w:t>
      </w:r>
      <w:r w:rsidR="0085552E" w:rsidRPr="00E02F21">
        <w:rPr>
          <w:rFonts w:asciiTheme="minorHAnsi" w:hAnsiTheme="minorHAnsi"/>
          <w:color w:val="000000"/>
          <w:sz w:val="16"/>
          <w:szCs w:val="16"/>
          <w:u w:val="single"/>
        </w:rPr>
        <w:t>prohibited</w:t>
      </w:r>
      <w:r w:rsidR="0085552E" w:rsidRPr="00E02F21">
        <w:rPr>
          <w:rFonts w:asciiTheme="minorHAnsi" w:hAnsiTheme="minorHAnsi"/>
          <w:color w:val="000000"/>
          <w:sz w:val="16"/>
          <w:szCs w:val="16"/>
        </w:rPr>
        <w:t xml:space="preserve"> </w:t>
      </w:r>
      <w:r>
        <w:rPr>
          <w:rFonts w:asciiTheme="minorHAnsi" w:hAnsiTheme="minorHAnsi"/>
          <w:color w:val="000000"/>
          <w:sz w:val="16"/>
          <w:szCs w:val="16"/>
        </w:rPr>
        <w:t xml:space="preserve">without </w:t>
      </w:r>
      <w:r w:rsidR="0085552E" w:rsidRPr="00E02F21">
        <w:rPr>
          <w:rFonts w:asciiTheme="minorHAnsi" w:hAnsiTheme="minorHAnsi"/>
          <w:color w:val="000000"/>
          <w:sz w:val="16"/>
          <w:szCs w:val="16"/>
        </w:rPr>
        <w:t xml:space="preserve">prior written </w:t>
      </w:r>
      <w:r>
        <w:rPr>
          <w:rFonts w:asciiTheme="minorHAnsi" w:hAnsiTheme="minorHAnsi"/>
          <w:color w:val="000000"/>
          <w:sz w:val="16"/>
          <w:szCs w:val="16"/>
        </w:rPr>
        <w:t>consent</w:t>
      </w:r>
      <w:r w:rsidRPr="00E02F21">
        <w:rPr>
          <w:rFonts w:asciiTheme="minorHAnsi" w:hAnsiTheme="minorHAnsi"/>
          <w:color w:val="000000"/>
          <w:sz w:val="16"/>
          <w:szCs w:val="16"/>
        </w:rPr>
        <w:t xml:space="preserve"> </w:t>
      </w:r>
      <w:r>
        <w:rPr>
          <w:rFonts w:asciiTheme="minorHAnsi" w:hAnsiTheme="minorHAnsi"/>
          <w:color w:val="000000"/>
          <w:sz w:val="16"/>
          <w:szCs w:val="16"/>
        </w:rPr>
        <w:t>from BUYER.</w:t>
      </w:r>
      <w:r w:rsidR="0085552E" w:rsidRPr="00E02F21">
        <w:rPr>
          <w:rFonts w:asciiTheme="minorHAnsi" w:hAnsiTheme="minorHAnsi"/>
          <w:color w:val="000000"/>
          <w:sz w:val="16"/>
          <w:szCs w:val="16"/>
        </w:rPr>
        <w:t xml:space="preserve">  This includes, without limitation, reference to supplying any particular item or service to </w:t>
      </w:r>
      <w:r>
        <w:rPr>
          <w:rFonts w:asciiTheme="minorHAnsi" w:hAnsiTheme="minorHAnsi"/>
          <w:color w:val="000000"/>
          <w:sz w:val="16"/>
          <w:szCs w:val="16"/>
        </w:rPr>
        <w:t>BUYER.</w:t>
      </w:r>
    </w:p>
    <w:p w:rsidR="0085552E" w:rsidRDefault="0085552E" w:rsidP="00A37049">
      <w:pPr>
        <w:pStyle w:val="ListParagraph"/>
        <w:numPr>
          <w:ilvl w:val="1"/>
          <w:numId w:val="2"/>
        </w:numPr>
        <w:spacing w:line="240" w:lineRule="auto"/>
        <w:jc w:val="both"/>
        <w:rPr>
          <w:rFonts w:asciiTheme="minorHAnsi" w:hAnsiTheme="minorHAnsi"/>
          <w:color w:val="000000"/>
          <w:sz w:val="16"/>
          <w:szCs w:val="16"/>
        </w:rPr>
      </w:pPr>
      <w:r>
        <w:rPr>
          <w:rFonts w:asciiTheme="minorHAnsi" w:hAnsiTheme="minorHAnsi"/>
          <w:color w:val="000000"/>
          <w:sz w:val="16"/>
          <w:szCs w:val="16"/>
        </w:rPr>
        <w:t>I</w:t>
      </w:r>
      <w:r w:rsidRPr="00B45EED">
        <w:rPr>
          <w:rFonts w:asciiTheme="minorHAnsi" w:hAnsiTheme="minorHAnsi"/>
          <w:color w:val="000000"/>
          <w:sz w:val="16"/>
          <w:szCs w:val="16"/>
        </w:rPr>
        <w:t xml:space="preserve">nformation and technical data described above may NOT be transmitted over the internet (except in certain cases when suitably encrypted and prior written approvals have been obtained) </w:t>
      </w:r>
    </w:p>
    <w:p w:rsidR="0085552E" w:rsidRPr="00807FA9" w:rsidRDefault="0085552E" w:rsidP="00A37049">
      <w:pPr>
        <w:pStyle w:val="ListParagraph"/>
        <w:numPr>
          <w:ilvl w:val="1"/>
          <w:numId w:val="2"/>
        </w:numPr>
        <w:spacing w:line="240" w:lineRule="auto"/>
        <w:jc w:val="both"/>
        <w:rPr>
          <w:rFonts w:asciiTheme="minorHAnsi" w:hAnsiTheme="minorHAnsi"/>
          <w:color w:val="000000"/>
          <w:sz w:val="16"/>
          <w:szCs w:val="16"/>
        </w:rPr>
      </w:pPr>
      <w:r w:rsidRPr="00FD29CE">
        <w:rPr>
          <w:rFonts w:asciiTheme="minorHAnsi" w:hAnsiTheme="minorHAnsi"/>
          <w:color w:val="000000"/>
          <w:sz w:val="16"/>
          <w:szCs w:val="16"/>
        </w:rPr>
        <w:t xml:space="preserve">Should any information described above be requested, subpoenaed, or otherwise sought by a court of competent jurisdiction or other judicial or administrative authority, </w:t>
      </w:r>
      <w:r w:rsidR="008963CF">
        <w:rPr>
          <w:rFonts w:asciiTheme="minorHAnsi" w:hAnsiTheme="minorHAnsi"/>
          <w:color w:val="000000"/>
          <w:sz w:val="16"/>
          <w:szCs w:val="16"/>
        </w:rPr>
        <w:t>SELLER</w:t>
      </w:r>
      <w:r w:rsidR="00FD29CE" w:rsidRPr="00FD29CE">
        <w:rPr>
          <w:rFonts w:asciiTheme="minorHAnsi" w:hAnsiTheme="minorHAnsi"/>
          <w:color w:val="000000"/>
          <w:sz w:val="16"/>
          <w:szCs w:val="16"/>
        </w:rPr>
        <w:t xml:space="preserve"> shall provide sufficient notice to </w:t>
      </w:r>
      <w:r w:rsidR="0066191C">
        <w:rPr>
          <w:rFonts w:asciiTheme="minorHAnsi" w:hAnsiTheme="minorHAnsi"/>
          <w:color w:val="000000"/>
          <w:sz w:val="16"/>
          <w:szCs w:val="16"/>
        </w:rPr>
        <w:t>BUYER</w:t>
      </w:r>
      <w:r w:rsidR="00FD29CE" w:rsidRPr="00FD29CE">
        <w:rPr>
          <w:rFonts w:asciiTheme="minorHAnsi" w:hAnsiTheme="minorHAnsi"/>
          <w:color w:val="000000"/>
          <w:sz w:val="16"/>
          <w:szCs w:val="16"/>
        </w:rPr>
        <w:t xml:space="preserve"> to enable </w:t>
      </w:r>
      <w:r w:rsidR="0066191C">
        <w:rPr>
          <w:rFonts w:asciiTheme="minorHAnsi" w:hAnsiTheme="minorHAnsi"/>
          <w:color w:val="000000"/>
          <w:sz w:val="16"/>
          <w:szCs w:val="16"/>
        </w:rPr>
        <w:t>BUYER</w:t>
      </w:r>
      <w:r w:rsidR="00FD29CE" w:rsidRPr="00FD29CE">
        <w:rPr>
          <w:rFonts w:asciiTheme="minorHAnsi" w:hAnsiTheme="minorHAnsi"/>
          <w:color w:val="000000"/>
          <w:sz w:val="16"/>
          <w:szCs w:val="16"/>
        </w:rPr>
        <w:t xml:space="preserve"> a reasonable opportunity to obtain a protective order to govern such disclosure, and, if requested by BUYER, </w:t>
      </w:r>
      <w:r w:rsidR="008963CF">
        <w:rPr>
          <w:rFonts w:asciiTheme="minorHAnsi" w:hAnsiTheme="minorHAnsi"/>
          <w:color w:val="000000"/>
          <w:sz w:val="16"/>
          <w:szCs w:val="16"/>
        </w:rPr>
        <w:t>SELLER</w:t>
      </w:r>
      <w:r w:rsidR="00FD29CE" w:rsidRPr="00FD29CE">
        <w:rPr>
          <w:rFonts w:asciiTheme="minorHAnsi" w:hAnsiTheme="minorHAnsi"/>
          <w:color w:val="000000"/>
          <w:sz w:val="16"/>
          <w:szCs w:val="16"/>
        </w:rPr>
        <w:t xml:space="preserve"> shall reasonably cooperate with </w:t>
      </w:r>
      <w:r w:rsidR="0066191C">
        <w:rPr>
          <w:rFonts w:asciiTheme="minorHAnsi" w:hAnsiTheme="minorHAnsi"/>
          <w:color w:val="000000"/>
          <w:sz w:val="16"/>
          <w:szCs w:val="16"/>
        </w:rPr>
        <w:t>BUYER</w:t>
      </w:r>
      <w:r w:rsidR="00FD29CE" w:rsidRPr="00FD29CE">
        <w:rPr>
          <w:rFonts w:asciiTheme="minorHAnsi" w:hAnsiTheme="minorHAnsi"/>
          <w:color w:val="000000"/>
          <w:sz w:val="16"/>
          <w:szCs w:val="16"/>
        </w:rPr>
        <w:t xml:space="preserve"> to obtain such a protective order. </w:t>
      </w:r>
      <w:r w:rsidRPr="00FD29CE">
        <w:rPr>
          <w:rFonts w:asciiTheme="minorHAnsi" w:hAnsiTheme="minorHAnsi"/>
          <w:color w:val="000000"/>
          <w:sz w:val="16"/>
          <w:szCs w:val="16"/>
        </w:rPr>
        <w:t>SELLER</w:t>
      </w:r>
      <w:r w:rsidR="00807FA9">
        <w:rPr>
          <w:rFonts w:asciiTheme="minorHAnsi" w:hAnsiTheme="minorHAnsi"/>
          <w:color w:val="000000"/>
          <w:sz w:val="16"/>
          <w:szCs w:val="16"/>
        </w:rPr>
        <w:t>’s obligations under</w:t>
      </w:r>
      <w:r w:rsidRPr="00FD29CE">
        <w:rPr>
          <w:rFonts w:asciiTheme="minorHAnsi" w:hAnsiTheme="minorHAnsi"/>
          <w:color w:val="000000"/>
          <w:sz w:val="16"/>
          <w:szCs w:val="16"/>
        </w:rPr>
        <w:t xml:space="preserve"> </w:t>
      </w:r>
      <w:r w:rsidR="00807FA9">
        <w:rPr>
          <w:rFonts w:asciiTheme="minorHAnsi" w:hAnsiTheme="minorHAnsi"/>
          <w:color w:val="000000"/>
          <w:sz w:val="16"/>
          <w:szCs w:val="16"/>
        </w:rPr>
        <w:t>this article</w:t>
      </w:r>
      <w:r w:rsidRPr="00FD29CE">
        <w:rPr>
          <w:rFonts w:asciiTheme="minorHAnsi" w:hAnsiTheme="minorHAnsi"/>
          <w:color w:val="000000"/>
          <w:sz w:val="16"/>
          <w:szCs w:val="16"/>
        </w:rPr>
        <w:t xml:space="preserve"> shall survive th</w:t>
      </w:r>
      <w:r w:rsidR="00807FA9">
        <w:rPr>
          <w:rFonts w:asciiTheme="minorHAnsi" w:hAnsiTheme="minorHAnsi"/>
          <w:color w:val="000000"/>
          <w:sz w:val="16"/>
          <w:szCs w:val="16"/>
        </w:rPr>
        <w:t>is</w:t>
      </w:r>
      <w:r w:rsidRPr="00FD29CE">
        <w:rPr>
          <w:rFonts w:asciiTheme="minorHAnsi" w:hAnsiTheme="minorHAnsi"/>
          <w:color w:val="000000"/>
          <w:sz w:val="16"/>
          <w:szCs w:val="16"/>
        </w:rPr>
        <w:t xml:space="preserve"> Purchase Order </w:t>
      </w:r>
      <w:r w:rsidR="00807FA9">
        <w:rPr>
          <w:rFonts w:asciiTheme="minorHAnsi" w:hAnsiTheme="minorHAnsi"/>
          <w:color w:val="000000"/>
          <w:sz w:val="16"/>
          <w:szCs w:val="16"/>
        </w:rPr>
        <w:t>and continue in effect</w:t>
      </w:r>
      <w:r w:rsidRPr="00FD29CE">
        <w:rPr>
          <w:rFonts w:asciiTheme="minorHAnsi" w:hAnsiTheme="minorHAnsi"/>
          <w:color w:val="000000"/>
          <w:sz w:val="16"/>
          <w:szCs w:val="16"/>
        </w:rPr>
        <w:t xml:space="preserve"> for a period of twenty years after issuance of this Purchase Order</w:t>
      </w:r>
      <w:r w:rsidR="00807FA9">
        <w:rPr>
          <w:rFonts w:asciiTheme="minorHAnsi" w:hAnsiTheme="minorHAnsi"/>
          <w:color w:val="000000"/>
          <w:sz w:val="16"/>
          <w:szCs w:val="16"/>
        </w:rPr>
        <w:t>.</w:t>
      </w:r>
      <w:r w:rsidRPr="00FD29CE">
        <w:rPr>
          <w:rFonts w:asciiTheme="minorHAnsi" w:hAnsiTheme="minorHAnsi"/>
          <w:color w:val="000000"/>
          <w:sz w:val="16"/>
          <w:szCs w:val="16"/>
        </w:rPr>
        <w:t xml:space="preserve"> </w:t>
      </w:r>
    </w:p>
    <w:p w:rsidR="0085552E" w:rsidRDefault="0085552E" w:rsidP="00A37049">
      <w:pPr>
        <w:pStyle w:val="ListParagraph"/>
        <w:numPr>
          <w:ilvl w:val="1"/>
          <w:numId w:val="2"/>
        </w:numPr>
        <w:spacing w:line="240" w:lineRule="auto"/>
        <w:jc w:val="both"/>
        <w:rPr>
          <w:rFonts w:asciiTheme="minorHAnsi" w:hAnsiTheme="minorHAnsi"/>
          <w:color w:val="000000"/>
          <w:sz w:val="16"/>
          <w:szCs w:val="16"/>
        </w:rPr>
      </w:pPr>
      <w:r w:rsidRPr="00B45EED">
        <w:rPr>
          <w:rFonts w:asciiTheme="minorHAnsi" w:hAnsiTheme="minorHAnsi"/>
          <w:b/>
          <w:color w:val="000000"/>
          <w:sz w:val="16"/>
          <w:szCs w:val="16"/>
          <w:u w:val="single"/>
        </w:rPr>
        <w:t>Flow-down Requirement</w:t>
      </w:r>
      <w:r w:rsidRPr="00B45EED">
        <w:rPr>
          <w:rFonts w:asciiTheme="minorHAnsi" w:hAnsiTheme="minorHAnsi"/>
          <w:color w:val="000000"/>
          <w:sz w:val="16"/>
          <w:szCs w:val="16"/>
        </w:rPr>
        <w:t>- SELLER shall include all provisions of this article</w:t>
      </w:r>
      <w:r w:rsidR="00DE4CEB">
        <w:rPr>
          <w:rFonts w:asciiTheme="minorHAnsi" w:hAnsiTheme="minorHAnsi"/>
          <w:color w:val="000000"/>
          <w:sz w:val="16"/>
          <w:szCs w:val="16"/>
        </w:rPr>
        <w:t xml:space="preserve"> </w:t>
      </w:r>
      <w:r w:rsidRPr="00B45EED">
        <w:rPr>
          <w:rFonts w:asciiTheme="minorHAnsi" w:hAnsiTheme="minorHAnsi"/>
          <w:color w:val="000000"/>
          <w:sz w:val="16"/>
          <w:szCs w:val="16"/>
        </w:rPr>
        <w:t xml:space="preserve">in all lower-tier subcontracts </w:t>
      </w:r>
      <w:r w:rsidR="00FD29CE">
        <w:rPr>
          <w:rFonts w:asciiTheme="minorHAnsi" w:hAnsiTheme="minorHAnsi"/>
          <w:color w:val="000000"/>
          <w:sz w:val="16"/>
          <w:szCs w:val="16"/>
        </w:rPr>
        <w:t xml:space="preserve">issued </w:t>
      </w:r>
      <w:r w:rsidRPr="00B45EED">
        <w:rPr>
          <w:rFonts w:asciiTheme="minorHAnsi" w:hAnsiTheme="minorHAnsi"/>
          <w:color w:val="000000"/>
          <w:sz w:val="16"/>
          <w:szCs w:val="16"/>
        </w:rPr>
        <w:t>under this Purchase Order.</w:t>
      </w:r>
    </w:p>
    <w:p w:rsidR="0085552E" w:rsidRDefault="0085552E" w:rsidP="005B759C">
      <w:pPr>
        <w:pStyle w:val="ListParagraph"/>
        <w:spacing w:line="240" w:lineRule="auto"/>
        <w:ind w:left="1080"/>
        <w:jc w:val="both"/>
        <w:rPr>
          <w:rFonts w:asciiTheme="minorHAnsi" w:hAnsiTheme="minorHAnsi"/>
          <w:color w:val="000000"/>
          <w:sz w:val="16"/>
          <w:szCs w:val="16"/>
        </w:rPr>
      </w:pPr>
    </w:p>
    <w:p w:rsidR="00BD6E79" w:rsidRPr="00B45EED" w:rsidRDefault="00BD6E79" w:rsidP="005B759C">
      <w:pPr>
        <w:pStyle w:val="ListParagraph"/>
        <w:spacing w:line="240" w:lineRule="auto"/>
        <w:ind w:left="1080"/>
        <w:jc w:val="both"/>
        <w:rPr>
          <w:rFonts w:asciiTheme="minorHAnsi" w:hAnsiTheme="minorHAnsi"/>
          <w:color w:val="000000"/>
          <w:sz w:val="16"/>
          <w:szCs w:val="16"/>
        </w:rPr>
      </w:pPr>
    </w:p>
    <w:p w:rsidR="0085552E" w:rsidRDefault="0085552E" w:rsidP="00A37049">
      <w:pPr>
        <w:pStyle w:val="ListParagraph"/>
        <w:numPr>
          <w:ilvl w:val="0"/>
          <w:numId w:val="2"/>
        </w:numPr>
        <w:tabs>
          <w:tab w:val="left" w:pos="360"/>
        </w:tabs>
        <w:spacing w:line="240" w:lineRule="auto"/>
        <w:jc w:val="both"/>
        <w:rPr>
          <w:rFonts w:asciiTheme="minorHAnsi" w:hAnsiTheme="minorHAnsi"/>
          <w:color w:val="000000"/>
          <w:sz w:val="16"/>
          <w:szCs w:val="16"/>
        </w:rPr>
      </w:pPr>
      <w:r w:rsidRPr="00E02F21">
        <w:rPr>
          <w:rFonts w:asciiTheme="minorHAnsi" w:hAnsiTheme="minorHAnsi"/>
          <w:b/>
          <w:color w:val="000000"/>
          <w:sz w:val="16"/>
          <w:szCs w:val="16"/>
        </w:rPr>
        <w:t>BUSINESS CONDUCT AND ETHICS</w:t>
      </w:r>
      <w:r w:rsidRPr="00E02F21">
        <w:rPr>
          <w:rFonts w:asciiTheme="minorHAnsi" w:hAnsiTheme="minorHAnsi"/>
          <w:color w:val="000000"/>
          <w:sz w:val="16"/>
          <w:szCs w:val="16"/>
        </w:rPr>
        <w:t xml:space="preserve">  </w:t>
      </w:r>
    </w:p>
    <w:p w:rsidR="0085552E" w:rsidRDefault="0085552E"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9530A2">
        <w:rPr>
          <w:rFonts w:asciiTheme="minorHAnsi" w:hAnsiTheme="minorHAnsi"/>
          <w:color w:val="000000"/>
          <w:sz w:val="16"/>
          <w:szCs w:val="16"/>
        </w:rPr>
        <w:t xml:space="preserve">The BUYER </w:t>
      </w:r>
      <w:r w:rsidR="00807FA9">
        <w:rPr>
          <w:rFonts w:asciiTheme="minorHAnsi" w:hAnsiTheme="minorHAnsi"/>
          <w:color w:val="000000"/>
          <w:sz w:val="16"/>
          <w:szCs w:val="16"/>
        </w:rPr>
        <w:t>maintains a robust</w:t>
      </w:r>
      <w:r w:rsidRPr="009530A2">
        <w:rPr>
          <w:rFonts w:asciiTheme="minorHAnsi" w:hAnsiTheme="minorHAnsi"/>
          <w:color w:val="000000"/>
          <w:sz w:val="16"/>
          <w:szCs w:val="16"/>
        </w:rPr>
        <w:t xml:space="preserve"> Business Ethics and Conduct Program which is </w:t>
      </w:r>
      <w:r w:rsidR="00807FA9">
        <w:rPr>
          <w:rFonts w:asciiTheme="minorHAnsi" w:hAnsiTheme="minorHAnsi"/>
          <w:color w:val="000000"/>
          <w:sz w:val="16"/>
          <w:szCs w:val="16"/>
        </w:rPr>
        <w:t>memorialized</w:t>
      </w:r>
      <w:r w:rsidR="00807FA9" w:rsidRPr="009530A2">
        <w:rPr>
          <w:rFonts w:asciiTheme="minorHAnsi" w:hAnsiTheme="minorHAnsi"/>
          <w:color w:val="000000"/>
          <w:sz w:val="16"/>
          <w:szCs w:val="16"/>
        </w:rPr>
        <w:t xml:space="preserve"> in</w:t>
      </w:r>
      <w:r w:rsidRPr="009530A2">
        <w:rPr>
          <w:rFonts w:asciiTheme="minorHAnsi" w:hAnsiTheme="minorHAnsi"/>
          <w:color w:val="000000"/>
          <w:sz w:val="16"/>
          <w:szCs w:val="16"/>
        </w:rPr>
        <w:t xml:space="preserve"> the General Dynamics Handbook entitled “General Dynamics Standards of Business Ethics and Conduct</w:t>
      </w:r>
      <w:r w:rsidR="00BF67C5">
        <w:rPr>
          <w:rFonts w:asciiTheme="minorHAnsi" w:hAnsiTheme="minorHAnsi"/>
          <w:color w:val="000000"/>
          <w:sz w:val="16"/>
          <w:szCs w:val="16"/>
        </w:rPr>
        <w:t>.</w:t>
      </w:r>
      <w:r w:rsidRPr="009530A2">
        <w:rPr>
          <w:rFonts w:asciiTheme="minorHAnsi" w:hAnsiTheme="minorHAnsi"/>
          <w:color w:val="000000"/>
          <w:sz w:val="16"/>
          <w:szCs w:val="16"/>
        </w:rPr>
        <w:t xml:space="preserve">” </w:t>
      </w:r>
      <w:r w:rsidR="00BF67C5">
        <w:rPr>
          <w:rFonts w:asciiTheme="minorHAnsi" w:hAnsiTheme="minorHAnsi"/>
          <w:color w:val="000000"/>
          <w:sz w:val="16"/>
          <w:szCs w:val="16"/>
        </w:rPr>
        <w:t xml:space="preserve">The Handbook is </w:t>
      </w:r>
      <w:r w:rsidRPr="009530A2">
        <w:rPr>
          <w:rFonts w:asciiTheme="minorHAnsi" w:hAnsiTheme="minorHAnsi"/>
          <w:color w:val="000000"/>
          <w:sz w:val="16"/>
          <w:szCs w:val="16"/>
        </w:rPr>
        <w:t xml:space="preserve">available for viewing on EB’s website: </w:t>
      </w:r>
      <w:hyperlink r:id="rId10" w:history="1">
        <w:r w:rsidRPr="009530A2">
          <w:rPr>
            <w:rStyle w:val="Hyperlink"/>
            <w:rFonts w:asciiTheme="minorHAnsi" w:hAnsiTheme="minorHAnsi"/>
            <w:sz w:val="16"/>
            <w:szCs w:val="16"/>
          </w:rPr>
          <w:t>http://gdeb.com/suppliers/3_doing_business_with_eb/</w:t>
        </w:r>
      </w:hyperlink>
      <w:r w:rsidRPr="009530A2">
        <w:rPr>
          <w:rFonts w:asciiTheme="minorHAnsi" w:hAnsiTheme="minorHAnsi"/>
          <w:color w:val="000000"/>
          <w:sz w:val="16"/>
          <w:szCs w:val="16"/>
        </w:rPr>
        <w:t>.</w:t>
      </w:r>
      <w:r w:rsidRPr="009530A2">
        <w:rPr>
          <w:rFonts w:asciiTheme="minorHAnsi" w:hAnsiTheme="minorHAnsi"/>
          <w:color w:val="000000"/>
          <w:sz w:val="16"/>
          <w:szCs w:val="16"/>
        </w:rPr>
        <w:tab/>
        <w:t xml:space="preserve">The SELLER shall be familiar with this handbook and abide by its principles; in particular, SELLER shall not offer any gift or gratuity to BUYER's employees, their families, customers or their representatives in a manner inconsistent with the guidance provided in this handbook.  </w:t>
      </w:r>
    </w:p>
    <w:p w:rsidR="0085552E" w:rsidRDefault="0085552E" w:rsidP="00A37049">
      <w:pPr>
        <w:pStyle w:val="ListParagraph"/>
        <w:numPr>
          <w:ilvl w:val="1"/>
          <w:numId w:val="2"/>
        </w:numPr>
        <w:tabs>
          <w:tab w:val="left" w:pos="360"/>
        </w:tabs>
        <w:spacing w:line="240" w:lineRule="auto"/>
        <w:jc w:val="both"/>
        <w:rPr>
          <w:rFonts w:asciiTheme="minorHAnsi" w:hAnsiTheme="minorHAnsi"/>
          <w:color w:val="000000"/>
          <w:sz w:val="16"/>
          <w:szCs w:val="16"/>
        </w:rPr>
      </w:pPr>
      <w:r w:rsidRPr="009530A2">
        <w:rPr>
          <w:rFonts w:asciiTheme="minorHAnsi" w:hAnsiTheme="minorHAnsi"/>
          <w:color w:val="000000"/>
          <w:sz w:val="16"/>
          <w:szCs w:val="16"/>
        </w:rPr>
        <w:t>SELLER agrees that it will adhere to similar standards of ethical behavior including developing a suitable system for identifying and reporting possible violations and agrees that it will invoke similar requirements on its lower-tier subcontractors.</w:t>
      </w:r>
    </w:p>
    <w:p w:rsidR="0085552E" w:rsidRPr="009530A2" w:rsidRDefault="0085552E" w:rsidP="005B759C">
      <w:pPr>
        <w:pStyle w:val="ListParagraph"/>
        <w:tabs>
          <w:tab w:val="left" w:pos="360"/>
        </w:tabs>
        <w:spacing w:line="240" w:lineRule="auto"/>
        <w:ind w:left="1080"/>
        <w:jc w:val="both"/>
        <w:rPr>
          <w:rFonts w:asciiTheme="minorHAnsi" w:hAnsiTheme="minorHAnsi"/>
          <w:color w:val="000000"/>
          <w:sz w:val="16"/>
          <w:szCs w:val="16"/>
        </w:rPr>
      </w:pPr>
    </w:p>
    <w:p w:rsidR="0051517E" w:rsidRPr="00E02F21" w:rsidRDefault="0051517E" w:rsidP="00A37049">
      <w:pPr>
        <w:pStyle w:val="ListParagraph"/>
        <w:numPr>
          <w:ilvl w:val="0"/>
          <w:numId w:val="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HAnsi" w:hAnsiTheme="minorHAnsi"/>
          <w:color w:val="000000"/>
          <w:sz w:val="16"/>
          <w:szCs w:val="16"/>
        </w:rPr>
      </w:pPr>
      <w:r w:rsidRPr="00E02F21">
        <w:rPr>
          <w:rFonts w:asciiTheme="minorHAnsi" w:hAnsiTheme="minorHAnsi"/>
          <w:b/>
          <w:color w:val="000000"/>
          <w:sz w:val="16"/>
          <w:szCs w:val="16"/>
        </w:rPr>
        <w:t>REDUCTION OR SUSPENSION OF CONTRACT PAYMENTS UPON FINDING OF FRAUD OR FALSIFICATION</w:t>
      </w:r>
      <w:r w:rsidRPr="00E02F21">
        <w:rPr>
          <w:rFonts w:asciiTheme="minorHAnsi" w:hAnsiTheme="minorHAnsi"/>
          <w:color w:val="000000"/>
          <w:sz w:val="16"/>
          <w:szCs w:val="16"/>
        </w:rPr>
        <w:t xml:space="preserve"> </w:t>
      </w:r>
    </w:p>
    <w:p w:rsidR="0051517E" w:rsidRPr="00E02F21" w:rsidRDefault="0051517E" w:rsidP="00A37049">
      <w:pPr>
        <w:pStyle w:val="ListParagraph"/>
        <w:numPr>
          <w:ilvl w:val="1"/>
          <w:numId w:val="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HAnsi" w:hAnsiTheme="minorHAnsi"/>
          <w:color w:val="000000"/>
          <w:sz w:val="16"/>
          <w:szCs w:val="16"/>
        </w:rPr>
      </w:pPr>
      <w:r>
        <w:rPr>
          <w:rFonts w:asciiTheme="minorHAnsi" w:hAnsiTheme="minorHAnsi"/>
          <w:color w:val="000000"/>
          <w:sz w:val="16"/>
          <w:szCs w:val="16"/>
        </w:rPr>
        <w:t>The</w:t>
      </w:r>
      <w:r w:rsidRPr="00E02F21">
        <w:rPr>
          <w:rFonts w:asciiTheme="minorHAnsi" w:hAnsiTheme="minorHAnsi"/>
          <w:color w:val="000000"/>
          <w:sz w:val="16"/>
          <w:szCs w:val="16"/>
        </w:rPr>
        <w:t xml:space="preserve"> </w:t>
      </w:r>
      <w:r>
        <w:rPr>
          <w:rFonts w:asciiTheme="minorHAnsi" w:hAnsiTheme="minorHAnsi"/>
          <w:color w:val="000000"/>
          <w:sz w:val="16"/>
          <w:szCs w:val="16"/>
        </w:rPr>
        <w:t>BUYER</w:t>
      </w:r>
      <w:r w:rsidRPr="00E02F21">
        <w:rPr>
          <w:rFonts w:asciiTheme="minorHAnsi" w:hAnsiTheme="minorHAnsi"/>
          <w:color w:val="000000"/>
          <w:sz w:val="16"/>
          <w:szCs w:val="16"/>
        </w:rPr>
        <w:t xml:space="preserve"> may reduce or suspend advance, partial or progress payments to the </w:t>
      </w:r>
      <w:r>
        <w:rPr>
          <w:rFonts w:asciiTheme="minorHAnsi" w:hAnsiTheme="minorHAnsi"/>
          <w:color w:val="000000"/>
          <w:sz w:val="16"/>
          <w:szCs w:val="16"/>
        </w:rPr>
        <w:t>SELLER</w:t>
      </w:r>
      <w:r w:rsidRPr="00E02F21">
        <w:rPr>
          <w:rFonts w:asciiTheme="minorHAnsi" w:hAnsiTheme="minorHAnsi"/>
          <w:color w:val="000000"/>
          <w:sz w:val="16"/>
          <w:szCs w:val="16"/>
        </w:rPr>
        <w:t xml:space="preserve"> under this Purchase Order upon a written determination by </w:t>
      </w:r>
      <w:r>
        <w:rPr>
          <w:rFonts w:asciiTheme="minorHAnsi" w:hAnsiTheme="minorHAnsi"/>
          <w:color w:val="000000"/>
          <w:sz w:val="16"/>
          <w:szCs w:val="16"/>
        </w:rPr>
        <w:t>BUYER</w:t>
      </w:r>
      <w:r w:rsidRPr="00E02F21">
        <w:rPr>
          <w:rFonts w:asciiTheme="minorHAnsi" w:hAnsiTheme="minorHAnsi"/>
          <w:color w:val="000000"/>
          <w:sz w:val="16"/>
          <w:szCs w:val="16"/>
        </w:rPr>
        <w:t xml:space="preserve"> that substantial evidence exists that the </w:t>
      </w:r>
      <w:r>
        <w:rPr>
          <w:rFonts w:asciiTheme="minorHAnsi" w:hAnsiTheme="minorHAnsi"/>
          <w:color w:val="000000"/>
          <w:sz w:val="16"/>
          <w:szCs w:val="16"/>
        </w:rPr>
        <w:t>SELLER</w:t>
      </w:r>
      <w:r w:rsidRPr="00E02F21">
        <w:rPr>
          <w:rFonts w:asciiTheme="minorHAnsi" w:hAnsiTheme="minorHAnsi"/>
          <w:color w:val="000000"/>
          <w:sz w:val="16"/>
          <w:szCs w:val="16"/>
        </w:rPr>
        <w:t xml:space="preserve">’s request for advance, partial, progress, or milestone (performance based payments) payments is based on fraud, misrepresentation, or falsification. This clause is in addition to any rights or remedies available to the </w:t>
      </w:r>
      <w:r>
        <w:rPr>
          <w:rFonts w:asciiTheme="minorHAnsi" w:hAnsiTheme="minorHAnsi"/>
          <w:color w:val="000000"/>
          <w:sz w:val="16"/>
          <w:szCs w:val="16"/>
        </w:rPr>
        <w:t>BUYER</w:t>
      </w:r>
      <w:r w:rsidRPr="00E02F21">
        <w:rPr>
          <w:rFonts w:asciiTheme="minorHAnsi" w:hAnsiTheme="minorHAnsi"/>
          <w:color w:val="000000"/>
          <w:sz w:val="16"/>
          <w:szCs w:val="16"/>
        </w:rPr>
        <w:t xml:space="preserve"> by law or in equity.</w:t>
      </w:r>
    </w:p>
    <w:p w:rsidR="0051517E" w:rsidRDefault="0051517E" w:rsidP="00A37049">
      <w:pPr>
        <w:pStyle w:val="ListParagraph"/>
        <w:numPr>
          <w:ilvl w:val="1"/>
          <w:numId w:val="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HAnsi" w:hAnsiTheme="minorHAnsi"/>
          <w:color w:val="000000"/>
          <w:sz w:val="16"/>
          <w:szCs w:val="16"/>
        </w:rPr>
      </w:pPr>
      <w:r w:rsidRPr="00E02F21">
        <w:rPr>
          <w:rFonts w:asciiTheme="minorHAnsi" w:hAnsiTheme="minorHAnsi"/>
          <w:color w:val="000000"/>
          <w:sz w:val="16"/>
          <w:szCs w:val="16"/>
        </w:rPr>
        <w:t xml:space="preserve">Actions taken by the </w:t>
      </w:r>
      <w:r>
        <w:rPr>
          <w:rFonts w:asciiTheme="minorHAnsi" w:hAnsiTheme="minorHAnsi"/>
          <w:color w:val="000000"/>
          <w:sz w:val="16"/>
          <w:szCs w:val="16"/>
        </w:rPr>
        <w:t>BUYER</w:t>
      </w:r>
      <w:r w:rsidRPr="00E02F21">
        <w:rPr>
          <w:rFonts w:asciiTheme="minorHAnsi" w:hAnsiTheme="minorHAnsi"/>
          <w:color w:val="000000"/>
          <w:sz w:val="16"/>
          <w:szCs w:val="16"/>
        </w:rPr>
        <w:t xml:space="preserve"> under this clause shall not constitute an excusable delay under the force majeure clause of this Purchase Order or otherwise relieve the </w:t>
      </w:r>
      <w:r>
        <w:rPr>
          <w:rFonts w:asciiTheme="minorHAnsi" w:hAnsiTheme="minorHAnsi"/>
          <w:color w:val="000000"/>
          <w:sz w:val="16"/>
          <w:szCs w:val="16"/>
        </w:rPr>
        <w:t>SELLER</w:t>
      </w:r>
      <w:r w:rsidRPr="00E02F21">
        <w:rPr>
          <w:rFonts w:asciiTheme="minorHAnsi" w:hAnsiTheme="minorHAnsi"/>
          <w:color w:val="000000"/>
          <w:sz w:val="16"/>
          <w:szCs w:val="16"/>
        </w:rPr>
        <w:t xml:space="preserve"> of its obligations to perform under this Purchase Order.</w:t>
      </w:r>
    </w:p>
    <w:p w:rsidR="0051517E" w:rsidRPr="00E02F21" w:rsidRDefault="0051517E" w:rsidP="005B759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Theme="minorHAnsi" w:hAnsiTheme="minorHAnsi"/>
          <w:color w:val="000000"/>
          <w:sz w:val="16"/>
          <w:szCs w:val="16"/>
        </w:rPr>
      </w:pPr>
    </w:p>
    <w:p w:rsidR="0051517E" w:rsidRPr="00E02F21" w:rsidRDefault="0051517E" w:rsidP="00A37049">
      <w:pPr>
        <w:pStyle w:val="ListParagraph"/>
        <w:numPr>
          <w:ilvl w:val="0"/>
          <w:numId w:val="2"/>
        </w:numPr>
        <w:tabs>
          <w:tab w:val="left" w:pos="360"/>
        </w:tabs>
        <w:spacing w:line="240" w:lineRule="auto"/>
        <w:jc w:val="both"/>
        <w:rPr>
          <w:rFonts w:asciiTheme="minorHAnsi" w:hAnsiTheme="minorHAnsi"/>
          <w:color w:val="000000"/>
          <w:sz w:val="16"/>
          <w:szCs w:val="16"/>
        </w:rPr>
      </w:pPr>
      <w:r w:rsidRPr="00E02F21">
        <w:rPr>
          <w:rFonts w:asciiTheme="minorHAnsi" w:hAnsiTheme="minorHAnsi"/>
          <w:b/>
          <w:color w:val="000000"/>
          <w:sz w:val="16"/>
          <w:szCs w:val="16"/>
        </w:rPr>
        <w:t>ENTIRE AGREEMENT</w:t>
      </w:r>
      <w:r w:rsidRPr="00E02F21">
        <w:rPr>
          <w:rFonts w:asciiTheme="minorHAnsi" w:hAnsiTheme="minorHAnsi"/>
          <w:color w:val="000000"/>
          <w:sz w:val="16"/>
          <w:szCs w:val="16"/>
        </w:rPr>
        <w:t xml:space="preserve"> </w:t>
      </w:r>
    </w:p>
    <w:p w:rsidR="004B1048" w:rsidRDefault="0051517E" w:rsidP="00A37049">
      <w:pPr>
        <w:pStyle w:val="ListParagraph"/>
        <w:numPr>
          <w:ilvl w:val="1"/>
          <w:numId w:val="2"/>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HAnsi" w:hAnsiTheme="minorHAnsi"/>
          <w:color w:val="000000"/>
          <w:sz w:val="16"/>
          <w:szCs w:val="16"/>
        </w:rPr>
      </w:pPr>
      <w:r w:rsidRPr="00E02F21">
        <w:rPr>
          <w:rFonts w:asciiTheme="minorHAnsi" w:hAnsiTheme="minorHAnsi"/>
          <w:color w:val="000000"/>
          <w:sz w:val="16"/>
          <w:szCs w:val="16"/>
        </w:rPr>
        <w:t xml:space="preserve">This </w:t>
      </w:r>
      <w:r w:rsidR="0048540D">
        <w:rPr>
          <w:rFonts w:asciiTheme="minorHAnsi" w:hAnsiTheme="minorHAnsi"/>
          <w:color w:val="000000"/>
          <w:sz w:val="16"/>
          <w:szCs w:val="16"/>
        </w:rPr>
        <w:t>p</w:t>
      </w:r>
      <w:r w:rsidRPr="00E02F21">
        <w:rPr>
          <w:rFonts w:asciiTheme="minorHAnsi" w:hAnsiTheme="minorHAnsi"/>
          <w:color w:val="000000"/>
          <w:sz w:val="16"/>
          <w:szCs w:val="16"/>
        </w:rPr>
        <w:t xml:space="preserve">urchase </w:t>
      </w:r>
      <w:r w:rsidR="0048540D">
        <w:rPr>
          <w:rFonts w:asciiTheme="minorHAnsi" w:hAnsiTheme="minorHAnsi"/>
          <w:color w:val="000000"/>
          <w:sz w:val="16"/>
          <w:szCs w:val="16"/>
        </w:rPr>
        <w:t>o</w:t>
      </w:r>
      <w:r w:rsidRPr="00E02F21">
        <w:rPr>
          <w:rFonts w:asciiTheme="minorHAnsi" w:hAnsiTheme="minorHAnsi"/>
          <w:color w:val="000000"/>
          <w:sz w:val="16"/>
          <w:szCs w:val="16"/>
        </w:rPr>
        <w:t>rder, including all references, attachments, exhibits, and supplements thereto, constitutes the entire agreement between the parties</w:t>
      </w:r>
      <w:r w:rsidR="00BB7777">
        <w:rPr>
          <w:rFonts w:asciiTheme="minorHAnsi" w:hAnsiTheme="minorHAnsi"/>
          <w:color w:val="000000"/>
          <w:sz w:val="16"/>
          <w:szCs w:val="16"/>
        </w:rPr>
        <w:t>,</w:t>
      </w:r>
      <w:r w:rsidR="004B1048" w:rsidRPr="004B1048">
        <w:rPr>
          <w:rFonts w:asciiTheme="minorHAnsi" w:hAnsiTheme="minorHAnsi"/>
          <w:color w:val="000000"/>
          <w:sz w:val="16"/>
          <w:szCs w:val="16"/>
        </w:rPr>
        <w:t xml:space="preserve"> </w:t>
      </w:r>
      <w:r w:rsidR="004B1048" w:rsidRPr="00BB7777">
        <w:rPr>
          <w:sz w:val="16"/>
          <w:szCs w:val="16"/>
        </w:rPr>
        <w:t>superseding all prior or contemporaneous communications, representations, agreements, and understandings, oral or written, between the parties with respect to the subject matter hereof.</w:t>
      </w:r>
      <w:r w:rsidRPr="00E02F21">
        <w:rPr>
          <w:rFonts w:asciiTheme="minorHAnsi" w:hAnsiTheme="minorHAnsi"/>
          <w:color w:val="000000"/>
          <w:sz w:val="16"/>
          <w:szCs w:val="16"/>
        </w:rPr>
        <w:t xml:space="preserve"> The parties shall not be bound by any other statements or understandings not set forth in this </w:t>
      </w:r>
      <w:r w:rsidR="0048540D">
        <w:rPr>
          <w:rFonts w:asciiTheme="minorHAnsi" w:hAnsiTheme="minorHAnsi"/>
          <w:color w:val="000000"/>
          <w:sz w:val="16"/>
          <w:szCs w:val="16"/>
        </w:rPr>
        <w:t>p</w:t>
      </w:r>
      <w:r w:rsidRPr="00E02F21">
        <w:rPr>
          <w:rFonts w:asciiTheme="minorHAnsi" w:hAnsiTheme="minorHAnsi"/>
          <w:color w:val="000000"/>
          <w:sz w:val="16"/>
          <w:szCs w:val="16"/>
        </w:rPr>
        <w:t xml:space="preserve">urchase </w:t>
      </w:r>
      <w:r w:rsidR="0048540D">
        <w:rPr>
          <w:rFonts w:asciiTheme="minorHAnsi" w:hAnsiTheme="minorHAnsi"/>
          <w:color w:val="000000"/>
          <w:sz w:val="16"/>
          <w:szCs w:val="16"/>
        </w:rPr>
        <w:t>o</w:t>
      </w:r>
      <w:r w:rsidRPr="00E02F21">
        <w:rPr>
          <w:rFonts w:asciiTheme="minorHAnsi" w:hAnsiTheme="minorHAnsi"/>
          <w:color w:val="000000"/>
          <w:sz w:val="16"/>
          <w:szCs w:val="16"/>
        </w:rPr>
        <w:t>rder, including all references, attachments, exhibits, and supplements thereto</w:t>
      </w:r>
      <w:r>
        <w:rPr>
          <w:rFonts w:asciiTheme="minorHAnsi" w:hAnsiTheme="minorHAnsi"/>
          <w:color w:val="000000"/>
          <w:sz w:val="16"/>
          <w:szCs w:val="16"/>
        </w:rPr>
        <w:t>, unless they are:</w:t>
      </w:r>
      <w:r w:rsidR="004B1048" w:rsidRPr="004B1048">
        <w:rPr>
          <w:rFonts w:asciiTheme="minorHAnsi" w:hAnsiTheme="minorHAnsi"/>
          <w:color w:val="000000"/>
          <w:sz w:val="16"/>
          <w:szCs w:val="16"/>
        </w:rPr>
        <w:t xml:space="preserve"> </w:t>
      </w:r>
      <w:r w:rsidR="004B1048">
        <w:rPr>
          <w:rFonts w:asciiTheme="minorHAnsi" w:hAnsiTheme="minorHAnsi"/>
          <w:color w:val="000000"/>
          <w:sz w:val="16"/>
          <w:szCs w:val="16"/>
        </w:rPr>
        <w:t>i</w:t>
      </w:r>
      <w:r w:rsidR="004B1048" w:rsidRPr="00E02F21">
        <w:rPr>
          <w:rFonts w:asciiTheme="minorHAnsi" w:hAnsiTheme="minorHAnsi"/>
          <w:color w:val="000000"/>
          <w:sz w:val="16"/>
          <w:szCs w:val="16"/>
        </w:rPr>
        <w:t xml:space="preserve">n writing and </w:t>
      </w:r>
      <w:r w:rsidR="004B1048">
        <w:rPr>
          <w:rFonts w:asciiTheme="minorHAnsi" w:hAnsiTheme="minorHAnsi"/>
          <w:color w:val="000000"/>
          <w:sz w:val="16"/>
          <w:szCs w:val="16"/>
        </w:rPr>
        <w:t>approved</w:t>
      </w:r>
      <w:r w:rsidR="004B1048" w:rsidRPr="00E02F21">
        <w:rPr>
          <w:rFonts w:asciiTheme="minorHAnsi" w:hAnsiTheme="minorHAnsi"/>
          <w:color w:val="000000"/>
          <w:sz w:val="16"/>
          <w:szCs w:val="16"/>
        </w:rPr>
        <w:t xml:space="preserve"> by </w:t>
      </w:r>
      <w:r w:rsidR="004B1048">
        <w:rPr>
          <w:rFonts w:asciiTheme="minorHAnsi" w:hAnsiTheme="minorHAnsi"/>
          <w:color w:val="000000"/>
          <w:sz w:val="16"/>
          <w:szCs w:val="16"/>
        </w:rPr>
        <w:t xml:space="preserve">a duly authorized representative of </w:t>
      </w:r>
      <w:r w:rsidR="004B1048" w:rsidRPr="00E02F21">
        <w:rPr>
          <w:rFonts w:asciiTheme="minorHAnsi" w:hAnsiTheme="minorHAnsi"/>
          <w:color w:val="000000"/>
          <w:sz w:val="16"/>
          <w:szCs w:val="16"/>
        </w:rPr>
        <w:t xml:space="preserve">the </w:t>
      </w:r>
      <w:r w:rsidR="004B1048">
        <w:rPr>
          <w:rFonts w:asciiTheme="minorHAnsi" w:hAnsiTheme="minorHAnsi"/>
          <w:color w:val="000000"/>
          <w:sz w:val="16"/>
          <w:szCs w:val="16"/>
        </w:rPr>
        <w:t>both parties.</w:t>
      </w:r>
    </w:p>
    <w:p w:rsidR="0051517E" w:rsidRPr="0051517E" w:rsidRDefault="0051517E" w:rsidP="005B759C">
      <w:pPr>
        <w:pStyle w:val="ListParagraph"/>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heme="minorHAnsi" w:hAnsiTheme="minorHAnsi"/>
          <w:color w:val="000000"/>
          <w:sz w:val="16"/>
          <w:szCs w:val="16"/>
        </w:rPr>
      </w:pPr>
    </w:p>
    <w:p w:rsidR="00AE41D7" w:rsidRPr="00827185" w:rsidRDefault="009C4619" w:rsidP="00A37049">
      <w:pPr>
        <w:pStyle w:val="ListParagraph"/>
        <w:numPr>
          <w:ilvl w:val="0"/>
          <w:numId w:val="2"/>
        </w:numPr>
        <w:tabs>
          <w:tab w:val="left" w:pos="360"/>
        </w:tabs>
        <w:spacing w:line="240" w:lineRule="auto"/>
        <w:jc w:val="both"/>
        <w:rPr>
          <w:rFonts w:asciiTheme="minorHAnsi" w:hAnsiTheme="minorHAnsi"/>
          <w:color w:val="000000"/>
          <w:sz w:val="16"/>
          <w:szCs w:val="16"/>
        </w:rPr>
      </w:pPr>
      <w:r w:rsidRPr="00827185">
        <w:rPr>
          <w:rFonts w:asciiTheme="minorHAnsi" w:hAnsiTheme="minorHAnsi"/>
          <w:b/>
          <w:color w:val="000000"/>
          <w:sz w:val="16"/>
          <w:szCs w:val="16"/>
        </w:rPr>
        <w:t>ORDER OF PRECEDENCE</w:t>
      </w:r>
      <w:r w:rsidRPr="00827185">
        <w:rPr>
          <w:rFonts w:asciiTheme="minorHAnsi" w:hAnsiTheme="minorHAnsi"/>
          <w:color w:val="000000"/>
          <w:sz w:val="16"/>
          <w:szCs w:val="16"/>
        </w:rPr>
        <w:t xml:space="preserve"> </w:t>
      </w:r>
    </w:p>
    <w:p w:rsidR="001925AE" w:rsidRPr="00827185" w:rsidRDefault="009C4619" w:rsidP="00A37049">
      <w:pPr>
        <w:pStyle w:val="ListParagraph"/>
        <w:numPr>
          <w:ilvl w:val="0"/>
          <w:numId w:val="4"/>
        </w:numPr>
        <w:tabs>
          <w:tab w:val="left" w:pos="360"/>
        </w:tabs>
        <w:spacing w:line="240" w:lineRule="auto"/>
        <w:jc w:val="both"/>
        <w:rPr>
          <w:rFonts w:asciiTheme="minorHAnsi" w:hAnsiTheme="minorHAnsi"/>
          <w:color w:val="000000"/>
          <w:sz w:val="16"/>
          <w:szCs w:val="16"/>
        </w:rPr>
      </w:pPr>
      <w:r w:rsidRPr="00827185">
        <w:rPr>
          <w:rFonts w:asciiTheme="minorHAnsi" w:hAnsiTheme="minorHAnsi"/>
          <w:color w:val="000000"/>
          <w:sz w:val="16"/>
          <w:szCs w:val="16"/>
        </w:rPr>
        <w:t xml:space="preserve">Any inconsistencies in this Purchase Order shall be resolved in the following order: </w:t>
      </w:r>
    </w:p>
    <w:p w:rsidR="001925AE" w:rsidRPr="00827185" w:rsidRDefault="009C4619" w:rsidP="00A37049">
      <w:pPr>
        <w:pStyle w:val="ListParagraph"/>
        <w:numPr>
          <w:ilvl w:val="2"/>
          <w:numId w:val="3"/>
        </w:numPr>
        <w:tabs>
          <w:tab w:val="left" w:pos="360"/>
        </w:tabs>
        <w:spacing w:line="240" w:lineRule="auto"/>
        <w:jc w:val="both"/>
        <w:rPr>
          <w:rFonts w:asciiTheme="minorHAnsi" w:hAnsiTheme="minorHAnsi"/>
          <w:color w:val="000000"/>
          <w:sz w:val="16"/>
          <w:szCs w:val="16"/>
        </w:rPr>
      </w:pPr>
      <w:r w:rsidRPr="00827185">
        <w:rPr>
          <w:rFonts w:asciiTheme="minorHAnsi" w:hAnsiTheme="minorHAnsi"/>
          <w:color w:val="000000"/>
          <w:sz w:val="16"/>
          <w:szCs w:val="16"/>
        </w:rPr>
        <w:t>Dispositioned and properly authorized VI</w:t>
      </w:r>
      <w:r w:rsidR="00827185" w:rsidRPr="00827185">
        <w:rPr>
          <w:rFonts w:asciiTheme="minorHAnsi" w:hAnsiTheme="minorHAnsi"/>
          <w:color w:val="000000"/>
          <w:sz w:val="16"/>
          <w:szCs w:val="16"/>
        </w:rPr>
        <w:t>Rs (Vendor Information Requests</w:t>
      </w:r>
      <w:r w:rsidRPr="00827185">
        <w:rPr>
          <w:rFonts w:asciiTheme="minorHAnsi" w:hAnsiTheme="minorHAnsi"/>
          <w:color w:val="000000"/>
          <w:sz w:val="16"/>
          <w:szCs w:val="16"/>
        </w:rPr>
        <w:t>),</w:t>
      </w:r>
    </w:p>
    <w:p w:rsidR="001925AE" w:rsidRPr="00827185" w:rsidRDefault="001925AE" w:rsidP="00A37049">
      <w:pPr>
        <w:pStyle w:val="ListParagraph"/>
        <w:numPr>
          <w:ilvl w:val="2"/>
          <w:numId w:val="3"/>
        </w:numPr>
        <w:tabs>
          <w:tab w:val="left" w:pos="360"/>
        </w:tabs>
        <w:spacing w:line="240" w:lineRule="auto"/>
        <w:jc w:val="both"/>
        <w:rPr>
          <w:rFonts w:asciiTheme="minorHAnsi" w:hAnsiTheme="minorHAnsi"/>
          <w:color w:val="000000"/>
          <w:sz w:val="16"/>
          <w:szCs w:val="16"/>
        </w:rPr>
      </w:pPr>
      <w:r w:rsidRPr="00827185">
        <w:rPr>
          <w:rFonts w:asciiTheme="minorHAnsi" w:hAnsiTheme="minorHAnsi"/>
          <w:color w:val="000000"/>
          <w:sz w:val="16"/>
          <w:szCs w:val="16"/>
        </w:rPr>
        <w:t>S</w:t>
      </w:r>
      <w:r w:rsidR="009C4619" w:rsidRPr="00827185">
        <w:rPr>
          <w:rFonts w:asciiTheme="minorHAnsi" w:hAnsiTheme="minorHAnsi"/>
          <w:color w:val="000000"/>
          <w:sz w:val="16"/>
          <w:szCs w:val="16"/>
        </w:rPr>
        <w:t xml:space="preserve">upplements to the Purchase Order, </w:t>
      </w:r>
    </w:p>
    <w:p w:rsidR="001925AE" w:rsidRPr="00827185" w:rsidRDefault="009C4619" w:rsidP="00A37049">
      <w:pPr>
        <w:pStyle w:val="ListParagraph"/>
        <w:numPr>
          <w:ilvl w:val="2"/>
          <w:numId w:val="3"/>
        </w:numPr>
        <w:tabs>
          <w:tab w:val="left" w:pos="360"/>
        </w:tabs>
        <w:spacing w:line="240" w:lineRule="auto"/>
        <w:jc w:val="both"/>
        <w:rPr>
          <w:rFonts w:asciiTheme="minorHAnsi" w:hAnsiTheme="minorHAnsi"/>
          <w:color w:val="000000"/>
          <w:sz w:val="16"/>
          <w:szCs w:val="16"/>
        </w:rPr>
      </w:pPr>
      <w:r w:rsidRPr="00827185">
        <w:rPr>
          <w:rFonts w:asciiTheme="minorHAnsi" w:hAnsiTheme="minorHAnsi"/>
          <w:color w:val="000000"/>
          <w:sz w:val="16"/>
          <w:szCs w:val="16"/>
        </w:rPr>
        <w:t xml:space="preserve">Provisions contained in this Purchase Order exclusive of appendices, exhibits, attachments, drawings, specifications and other plans or documents, </w:t>
      </w:r>
    </w:p>
    <w:p w:rsidR="001925AE" w:rsidRPr="00827185" w:rsidRDefault="009C4619" w:rsidP="00A37049">
      <w:pPr>
        <w:pStyle w:val="ListParagraph"/>
        <w:numPr>
          <w:ilvl w:val="2"/>
          <w:numId w:val="3"/>
        </w:numPr>
        <w:tabs>
          <w:tab w:val="left" w:pos="360"/>
        </w:tabs>
        <w:spacing w:line="240" w:lineRule="auto"/>
        <w:jc w:val="both"/>
        <w:rPr>
          <w:rFonts w:asciiTheme="minorHAnsi" w:hAnsiTheme="minorHAnsi"/>
          <w:color w:val="000000"/>
          <w:sz w:val="16"/>
          <w:szCs w:val="16"/>
        </w:rPr>
      </w:pPr>
      <w:r w:rsidRPr="00827185">
        <w:rPr>
          <w:rFonts w:asciiTheme="minorHAnsi" w:hAnsiTheme="minorHAnsi"/>
          <w:color w:val="000000"/>
          <w:sz w:val="16"/>
          <w:szCs w:val="16"/>
        </w:rPr>
        <w:t>These Terms and Conditions,</w:t>
      </w:r>
    </w:p>
    <w:p w:rsidR="001925AE" w:rsidRPr="00827185" w:rsidRDefault="009C4619" w:rsidP="00A37049">
      <w:pPr>
        <w:pStyle w:val="ListParagraph"/>
        <w:numPr>
          <w:ilvl w:val="3"/>
          <w:numId w:val="3"/>
        </w:numPr>
        <w:tabs>
          <w:tab w:val="left" w:pos="360"/>
        </w:tabs>
        <w:spacing w:line="240" w:lineRule="auto"/>
        <w:jc w:val="both"/>
        <w:rPr>
          <w:rFonts w:asciiTheme="minorHAnsi" w:hAnsiTheme="minorHAnsi"/>
          <w:color w:val="000000"/>
          <w:sz w:val="16"/>
          <w:szCs w:val="16"/>
        </w:rPr>
      </w:pPr>
      <w:r w:rsidRPr="00827185">
        <w:rPr>
          <w:rFonts w:asciiTheme="minorHAnsi" w:hAnsiTheme="minorHAnsi"/>
          <w:color w:val="000000"/>
          <w:sz w:val="16"/>
          <w:szCs w:val="16"/>
        </w:rPr>
        <w:t xml:space="preserve">P.O. Appendices/exhibits/attachments, </w:t>
      </w:r>
    </w:p>
    <w:p w:rsidR="001925AE" w:rsidRPr="00827185" w:rsidRDefault="009C4619" w:rsidP="00A37049">
      <w:pPr>
        <w:pStyle w:val="ListParagraph"/>
        <w:numPr>
          <w:ilvl w:val="3"/>
          <w:numId w:val="3"/>
        </w:numPr>
        <w:tabs>
          <w:tab w:val="left" w:pos="360"/>
        </w:tabs>
        <w:spacing w:line="240" w:lineRule="auto"/>
        <w:jc w:val="both"/>
        <w:rPr>
          <w:rFonts w:asciiTheme="minorHAnsi" w:hAnsiTheme="minorHAnsi"/>
          <w:color w:val="000000"/>
          <w:sz w:val="16"/>
          <w:szCs w:val="16"/>
        </w:rPr>
      </w:pPr>
      <w:r w:rsidRPr="00827185">
        <w:rPr>
          <w:rFonts w:asciiTheme="minorHAnsi" w:hAnsiTheme="minorHAnsi"/>
          <w:color w:val="000000"/>
          <w:sz w:val="16"/>
          <w:szCs w:val="16"/>
        </w:rPr>
        <w:t>Drawings and specifications,</w:t>
      </w:r>
    </w:p>
    <w:p w:rsidR="009C4619" w:rsidRPr="00827185" w:rsidRDefault="009C4619" w:rsidP="00A37049">
      <w:pPr>
        <w:pStyle w:val="ListParagraph"/>
        <w:numPr>
          <w:ilvl w:val="3"/>
          <w:numId w:val="3"/>
        </w:numPr>
        <w:tabs>
          <w:tab w:val="left" w:pos="360"/>
        </w:tabs>
        <w:spacing w:line="240" w:lineRule="auto"/>
        <w:jc w:val="both"/>
        <w:rPr>
          <w:rFonts w:asciiTheme="minorHAnsi" w:hAnsiTheme="minorHAnsi"/>
          <w:color w:val="000000"/>
          <w:sz w:val="16"/>
          <w:szCs w:val="16"/>
        </w:rPr>
      </w:pPr>
      <w:r w:rsidRPr="00827185">
        <w:rPr>
          <w:rFonts w:asciiTheme="minorHAnsi" w:hAnsiTheme="minorHAnsi"/>
          <w:color w:val="000000"/>
          <w:sz w:val="16"/>
          <w:szCs w:val="16"/>
        </w:rPr>
        <w:t xml:space="preserve">Other plans or documents referenced in the Purchase Order. </w:t>
      </w:r>
    </w:p>
    <w:p w:rsidR="001925AE" w:rsidRPr="00827185" w:rsidRDefault="00C97601" w:rsidP="00A37049">
      <w:pPr>
        <w:pStyle w:val="ListParagraph"/>
        <w:numPr>
          <w:ilvl w:val="0"/>
          <w:numId w:val="4"/>
        </w:numPr>
        <w:tabs>
          <w:tab w:val="left" w:pos="360"/>
        </w:tabs>
        <w:spacing w:line="240" w:lineRule="auto"/>
        <w:jc w:val="both"/>
        <w:rPr>
          <w:rFonts w:asciiTheme="minorHAnsi" w:hAnsiTheme="minorHAnsi"/>
          <w:color w:val="000000"/>
          <w:sz w:val="16"/>
          <w:szCs w:val="16"/>
        </w:rPr>
      </w:pPr>
      <w:r w:rsidRPr="00827185">
        <w:rPr>
          <w:rFonts w:asciiTheme="minorHAnsi" w:hAnsiTheme="minorHAnsi"/>
          <w:color w:val="000000"/>
          <w:sz w:val="16"/>
          <w:szCs w:val="16"/>
        </w:rPr>
        <w:t>SELLER</w:t>
      </w:r>
      <w:r w:rsidR="009C4619" w:rsidRPr="00827185">
        <w:rPr>
          <w:rFonts w:asciiTheme="minorHAnsi" w:hAnsiTheme="minorHAnsi"/>
          <w:color w:val="000000"/>
          <w:sz w:val="16"/>
          <w:szCs w:val="16"/>
        </w:rPr>
        <w:t xml:space="preserve"> shall immediately bring any inconsistencies to the attention of the </w:t>
      </w:r>
      <w:r w:rsidRPr="00827185">
        <w:rPr>
          <w:rFonts w:asciiTheme="minorHAnsi" w:hAnsiTheme="minorHAnsi"/>
          <w:color w:val="000000"/>
          <w:sz w:val="16"/>
          <w:szCs w:val="16"/>
        </w:rPr>
        <w:t>BUYER</w:t>
      </w:r>
      <w:r w:rsidR="009C4619" w:rsidRPr="00827185">
        <w:rPr>
          <w:rFonts w:asciiTheme="minorHAnsi" w:hAnsiTheme="minorHAnsi"/>
          <w:color w:val="000000"/>
          <w:sz w:val="16"/>
          <w:szCs w:val="16"/>
        </w:rPr>
        <w:t xml:space="preserve"> in writing. </w:t>
      </w:r>
    </w:p>
    <w:p w:rsidR="00AE41D7" w:rsidRPr="00827185" w:rsidRDefault="00AE41D7" w:rsidP="005B759C">
      <w:pPr>
        <w:pStyle w:val="ListParagraph"/>
        <w:tabs>
          <w:tab w:val="left" w:pos="360"/>
        </w:tabs>
        <w:spacing w:line="240" w:lineRule="auto"/>
        <w:ind w:left="1080"/>
        <w:jc w:val="both"/>
        <w:rPr>
          <w:rFonts w:asciiTheme="minorHAnsi" w:hAnsiTheme="minorHAnsi"/>
          <w:color w:val="000000"/>
          <w:sz w:val="16"/>
          <w:szCs w:val="16"/>
        </w:rPr>
      </w:pPr>
    </w:p>
    <w:p w:rsidR="00AE41D7" w:rsidRPr="00827185" w:rsidRDefault="009C4619" w:rsidP="00A37049">
      <w:pPr>
        <w:pStyle w:val="ListParagraph"/>
        <w:numPr>
          <w:ilvl w:val="0"/>
          <w:numId w:val="2"/>
        </w:numPr>
        <w:tabs>
          <w:tab w:val="left" w:pos="360"/>
        </w:tabs>
        <w:spacing w:line="240" w:lineRule="auto"/>
        <w:jc w:val="both"/>
        <w:rPr>
          <w:rFonts w:asciiTheme="minorHAnsi" w:hAnsiTheme="minorHAnsi"/>
          <w:color w:val="000000"/>
          <w:sz w:val="16"/>
          <w:szCs w:val="16"/>
        </w:rPr>
      </w:pPr>
      <w:r w:rsidRPr="00827185">
        <w:rPr>
          <w:rFonts w:asciiTheme="minorHAnsi" w:hAnsiTheme="minorHAnsi"/>
          <w:b/>
          <w:color w:val="000000"/>
          <w:sz w:val="16"/>
          <w:szCs w:val="16"/>
        </w:rPr>
        <w:t>CONTINUING TERMS AND SEVERABILITY</w:t>
      </w:r>
      <w:r w:rsidRPr="00827185">
        <w:rPr>
          <w:rFonts w:asciiTheme="minorHAnsi" w:hAnsiTheme="minorHAnsi"/>
          <w:color w:val="000000"/>
          <w:sz w:val="16"/>
          <w:szCs w:val="16"/>
        </w:rPr>
        <w:t xml:space="preserve">  </w:t>
      </w:r>
    </w:p>
    <w:p w:rsidR="00AE41D7" w:rsidRPr="00827185" w:rsidRDefault="00A51AC9" w:rsidP="00A37049">
      <w:pPr>
        <w:pStyle w:val="ListParagraph"/>
        <w:numPr>
          <w:ilvl w:val="0"/>
          <w:numId w:val="5"/>
        </w:numPr>
        <w:tabs>
          <w:tab w:val="left" w:pos="360"/>
        </w:tabs>
        <w:spacing w:line="240" w:lineRule="auto"/>
        <w:jc w:val="both"/>
        <w:rPr>
          <w:rFonts w:asciiTheme="minorHAnsi" w:hAnsiTheme="minorHAnsi"/>
          <w:color w:val="000000"/>
          <w:sz w:val="16"/>
          <w:szCs w:val="16"/>
        </w:rPr>
      </w:pPr>
      <w:r w:rsidRPr="00827185">
        <w:rPr>
          <w:rFonts w:asciiTheme="minorHAnsi" w:hAnsiTheme="minorHAnsi"/>
          <w:color w:val="000000"/>
          <w:sz w:val="16"/>
          <w:szCs w:val="16"/>
        </w:rPr>
        <w:t>Clauses regarding p</w:t>
      </w:r>
      <w:r w:rsidR="009C4619" w:rsidRPr="00827185">
        <w:rPr>
          <w:rFonts w:asciiTheme="minorHAnsi" w:hAnsiTheme="minorHAnsi"/>
          <w:color w:val="000000"/>
          <w:sz w:val="16"/>
          <w:szCs w:val="16"/>
        </w:rPr>
        <w:t xml:space="preserve">roprietary </w:t>
      </w:r>
      <w:r w:rsidRPr="00827185">
        <w:rPr>
          <w:rFonts w:asciiTheme="minorHAnsi" w:hAnsiTheme="minorHAnsi"/>
          <w:color w:val="000000"/>
          <w:sz w:val="16"/>
          <w:szCs w:val="16"/>
        </w:rPr>
        <w:t>i</w:t>
      </w:r>
      <w:r w:rsidR="009C4619" w:rsidRPr="00827185">
        <w:rPr>
          <w:rFonts w:asciiTheme="minorHAnsi" w:hAnsiTheme="minorHAnsi"/>
          <w:color w:val="000000"/>
          <w:sz w:val="16"/>
          <w:szCs w:val="16"/>
        </w:rPr>
        <w:t>nformation</w:t>
      </w:r>
      <w:r w:rsidRPr="00827185">
        <w:rPr>
          <w:rFonts w:asciiTheme="minorHAnsi" w:hAnsiTheme="minorHAnsi"/>
          <w:color w:val="000000"/>
          <w:sz w:val="16"/>
          <w:szCs w:val="16"/>
        </w:rPr>
        <w:t>,</w:t>
      </w:r>
      <w:r w:rsidR="009C4619" w:rsidRPr="00827185">
        <w:rPr>
          <w:rFonts w:asciiTheme="minorHAnsi" w:hAnsiTheme="minorHAnsi"/>
          <w:color w:val="000000"/>
          <w:sz w:val="16"/>
          <w:szCs w:val="16"/>
        </w:rPr>
        <w:t xml:space="preserve"> indemnity</w:t>
      </w:r>
      <w:r w:rsidR="009D59DB" w:rsidRPr="00827185">
        <w:rPr>
          <w:rFonts w:asciiTheme="minorHAnsi" w:hAnsiTheme="minorHAnsi"/>
          <w:color w:val="000000"/>
          <w:sz w:val="16"/>
          <w:szCs w:val="16"/>
        </w:rPr>
        <w:t xml:space="preserve">, </w:t>
      </w:r>
      <w:r w:rsidR="009C4619" w:rsidRPr="00827185">
        <w:rPr>
          <w:rFonts w:asciiTheme="minorHAnsi" w:hAnsiTheme="minorHAnsi"/>
          <w:color w:val="000000"/>
          <w:sz w:val="16"/>
          <w:szCs w:val="16"/>
        </w:rPr>
        <w:t>NNPI</w:t>
      </w:r>
      <w:r w:rsidRPr="00827185">
        <w:rPr>
          <w:rFonts w:asciiTheme="minorHAnsi" w:hAnsiTheme="minorHAnsi"/>
          <w:color w:val="000000"/>
          <w:sz w:val="16"/>
          <w:szCs w:val="16"/>
        </w:rPr>
        <w:t>,</w:t>
      </w:r>
      <w:r w:rsidR="009C4619" w:rsidRPr="00827185">
        <w:rPr>
          <w:rFonts w:asciiTheme="minorHAnsi" w:hAnsiTheme="minorHAnsi"/>
          <w:color w:val="000000"/>
          <w:sz w:val="16"/>
          <w:szCs w:val="16"/>
        </w:rPr>
        <w:t xml:space="preserve"> export control; and any other clause or provision contained herein or in the Purchase Order that specifically identifies that it shall continue</w:t>
      </w:r>
      <w:r w:rsidR="001E7605" w:rsidRPr="00827185">
        <w:rPr>
          <w:rFonts w:asciiTheme="minorHAnsi" w:hAnsiTheme="minorHAnsi"/>
          <w:color w:val="000000"/>
          <w:sz w:val="16"/>
          <w:szCs w:val="16"/>
        </w:rPr>
        <w:t>,</w:t>
      </w:r>
      <w:r w:rsidR="009C4619" w:rsidRPr="00827185">
        <w:rPr>
          <w:rFonts w:asciiTheme="minorHAnsi" w:hAnsiTheme="minorHAnsi"/>
          <w:color w:val="000000"/>
          <w:sz w:val="16"/>
          <w:szCs w:val="16"/>
        </w:rPr>
        <w:t xml:space="preserve"> </w:t>
      </w:r>
      <w:r w:rsidR="001E7605" w:rsidRPr="00827185">
        <w:rPr>
          <w:rFonts w:asciiTheme="minorHAnsi" w:hAnsiTheme="minorHAnsi"/>
          <w:color w:val="000000"/>
          <w:sz w:val="16"/>
          <w:szCs w:val="16"/>
        </w:rPr>
        <w:t xml:space="preserve">shall </w:t>
      </w:r>
      <w:r w:rsidR="009C4619" w:rsidRPr="00827185">
        <w:rPr>
          <w:rFonts w:asciiTheme="minorHAnsi" w:hAnsiTheme="minorHAnsi"/>
          <w:color w:val="000000"/>
          <w:sz w:val="16"/>
          <w:szCs w:val="16"/>
        </w:rPr>
        <w:t xml:space="preserve">survive termination of this Purchase Order.  </w:t>
      </w:r>
    </w:p>
    <w:p w:rsidR="00BC4AF2" w:rsidRPr="00827185" w:rsidRDefault="009C4619" w:rsidP="00A37049">
      <w:pPr>
        <w:pStyle w:val="ListParagraph"/>
        <w:numPr>
          <w:ilvl w:val="0"/>
          <w:numId w:val="5"/>
        </w:numPr>
        <w:tabs>
          <w:tab w:val="left" w:pos="360"/>
        </w:tabs>
        <w:spacing w:line="240" w:lineRule="auto"/>
        <w:jc w:val="both"/>
        <w:rPr>
          <w:rFonts w:asciiTheme="minorHAnsi" w:hAnsiTheme="minorHAnsi"/>
          <w:sz w:val="24"/>
          <w:szCs w:val="20"/>
        </w:rPr>
      </w:pPr>
      <w:r w:rsidRPr="00827185">
        <w:rPr>
          <w:rFonts w:asciiTheme="minorHAnsi" w:hAnsiTheme="minorHAnsi"/>
          <w:color w:val="000000"/>
          <w:sz w:val="16"/>
          <w:szCs w:val="16"/>
        </w:rPr>
        <w:t>If any part, term, clause, or provision of this Purchase Order contravenes any law of a federal, state or local government having jurisdiction over this Purchase Order, that part, term, or provision shall be inoperative in that jurisdiction, and the validity of the remaining portions or provisions shall not be affected thereby.</w:t>
      </w:r>
    </w:p>
    <w:p w:rsidR="00BC4AF2" w:rsidRPr="00E02F21" w:rsidRDefault="00BC4AF2" w:rsidP="005B759C">
      <w:pPr>
        <w:pStyle w:val="ListParagraph"/>
        <w:tabs>
          <w:tab w:val="left" w:pos="360"/>
        </w:tabs>
        <w:spacing w:line="240" w:lineRule="auto"/>
        <w:ind w:left="1080"/>
        <w:jc w:val="both"/>
        <w:rPr>
          <w:rFonts w:asciiTheme="minorHAnsi" w:hAnsiTheme="minorHAnsi"/>
          <w:color w:val="000000"/>
          <w:sz w:val="16"/>
          <w:szCs w:val="16"/>
        </w:rPr>
      </w:pPr>
    </w:p>
    <w:p w:rsidR="00AE41D7" w:rsidRDefault="009C4619" w:rsidP="00A37049">
      <w:pPr>
        <w:pStyle w:val="ListParagraph"/>
        <w:numPr>
          <w:ilvl w:val="0"/>
          <w:numId w:val="2"/>
        </w:numPr>
        <w:tabs>
          <w:tab w:val="left" w:pos="360"/>
        </w:tabs>
        <w:spacing w:line="240" w:lineRule="auto"/>
        <w:jc w:val="both"/>
        <w:rPr>
          <w:rFonts w:asciiTheme="minorHAnsi" w:hAnsiTheme="minorHAnsi"/>
          <w:color w:val="000000"/>
          <w:sz w:val="16"/>
          <w:szCs w:val="16"/>
        </w:rPr>
      </w:pPr>
      <w:r w:rsidRPr="00E02F21">
        <w:rPr>
          <w:rFonts w:asciiTheme="minorHAnsi" w:hAnsiTheme="minorHAnsi"/>
          <w:b/>
          <w:color w:val="000000"/>
          <w:sz w:val="16"/>
          <w:szCs w:val="16"/>
        </w:rPr>
        <w:t>WAIVER</w:t>
      </w:r>
      <w:r w:rsidRPr="00E02F21">
        <w:rPr>
          <w:rFonts w:asciiTheme="minorHAnsi" w:hAnsiTheme="minorHAnsi"/>
          <w:color w:val="000000"/>
          <w:sz w:val="16"/>
          <w:szCs w:val="16"/>
        </w:rPr>
        <w:t xml:space="preserve">  </w:t>
      </w:r>
    </w:p>
    <w:p w:rsidR="00DA1244" w:rsidRDefault="00DA1244" w:rsidP="00A37049">
      <w:pPr>
        <w:pStyle w:val="ListParagraph"/>
        <w:numPr>
          <w:ilvl w:val="0"/>
          <w:numId w:val="6"/>
        </w:numPr>
        <w:tabs>
          <w:tab w:val="left" w:pos="360"/>
        </w:tabs>
        <w:spacing w:line="240" w:lineRule="auto"/>
        <w:jc w:val="both"/>
        <w:rPr>
          <w:rFonts w:asciiTheme="minorHAnsi" w:hAnsiTheme="minorHAnsi"/>
          <w:color w:val="000000"/>
          <w:sz w:val="16"/>
          <w:szCs w:val="16"/>
        </w:rPr>
      </w:pPr>
      <w:r>
        <w:rPr>
          <w:rFonts w:asciiTheme="minorHAnsi" w:hAnsiTheme="minorHAnsi"/>
          <w:color w:val="000000"/>
          <w:sz w:val="16"/>
          <w:szCs w:val="16"/>
        </w:rPr>
        <w:t>Failure</w:t>
      </w:r>
      <w:r w:rsidR="000252E3">
        <w:rPr>
          <w:rFonts w:asciiTheme="minorHAnsi" w:hAnsiTheme="minorHAnsi"/>
          <w:color w:val="000000"/>
          <w:sz w:val="16"/>
          <w:szCs w:val="16"/>
        </w:rPr>
        <w:t xml:space="preserve"> or delay</w:t>
      </w:r>
      <w:r>
        <w:rPr>
          <w:rFonts w:asciiTheme="minorHAnsi" w:hAnsiTheme="minorHAnsi"/>
          <w:color w:val="000000"/>
          <w:sz w:val="16"/>
          <w:szCs w:val="16"/>
        </w:rPr>
        <w:t xml:space="preserve"> of the </w:t>
      </w:r>
      <w:r w:rsidR="00C97601">
        <w:rPr>
          <w:rFonts w:asciiTheme="minorHAnsi" w:hAnsiTheme="minorHAnsi"/>
          <w:color w:val="000000"/>
          <w:sz w:val="16"/>
          <w:szCs w:val="16"/>
        </w:rPr>
        <w:t>BUYER</w:t>
      </w:r>
      <w:r>
        <w:rPr>
          <w:rFonts w:asciiTheme="minorHAnsi" w:hAnsiTheme="minorHAnsi"/>
          <w:color w:val="000000"/>
          <w:sz w:val="16"/>
          <w:szCs w:val="16"/>
        </w:rPr>
        <w:t xml:space="preserve"> to enforce any of the provisions of this Purchase Order</w:t>
      </w:r>
      <w:r w:rsidR="000252E3">
        <w:rPr>
          <w:rFonts w:asciiTheme="minorHAnsi" w:hAnsiTheme="minorHAnsi"/>
          <w:color w:val="000000"/>
          <w:sz w:val="16"/>
          <w:szCs w:val="16"/>
        </w:rPr>
        <w:t>, or to exercise any right, privilege or remedy available to it by law,</w:t>
      </w:r>
      <w:r>
        <w:rPr>
          <w:rFonts w:asciiTheme="minorHAnsi" w:hAnsiTheme="minorHAnsi"/>
          <w:color w:val="000000"/>
          <w:sz w:val="16"/>
          <w:szCs w:val="16"/>
        </w:rPr>
        <w:t xml:space="preserve"> shall not constitute a waiver of the requirement of such provisions or law, or as a waiver of the right of the </w:t>
      </w:r>
      <w:r w:rsidR="00C97601">
        <w:rPr>
          <w:rFonts w:asciiTheme="minorHAnsi" w:hAnsiTheme="minorHAnsi"/>
          <w:color w:val="000000"/>
          <w:sz w:val="16"/>
          <w:szCs w:val="16"/>
        </w:rPr>
        <w:t>BUYER</w:t>
      </w:r>
      <w:r>
        <w:rPr>
          <w:rFonts w:asciiTheme="minorHAnsi" w:hAnsiTheme="minorHAnsi"/>
          <w:color w:val="000000"/>
          <w:sz w:val="16"/>
          <w:szCs w:val="16"/>
        </w:rPr>
        <w:t xml:space="preserve"> thereafter to enforce such provision or law.</w:t>
      </w:r>
    </w:p>
    <w:p w:rsidR="00DF64E5" w:rsidRPr="0005714E" w:rsidRDefault="00C97601" w:rsidP="00A37049">
      <w:pPr>
        <w:pStyle w:val="ListParagraph"/>
        <w:numPr>
          <w:ilvl w:val="0"/>
          <w:numId w:val="6"/>
        </w:numPr>
        <w:tabs>
          <w:tab w:val="left" w:pos="360"/>
        </w:tabs>
        <w:spacing w:line="240" w:lineRule="auto"/>
        <w:jc w:val="both"/>
        <w:rPr>
          <w:rFonts w:asciiTheme="minorHAnsi" w:hAnsiTheme="minorHAnsi"/>
          <w:color w:val="000000"/>
          <w:sz w:val="16"/>
          <w:szCs w:val="16"/>
        </w:rPr>
      </w:pPr>
      <w:r>
        <w:rPr>
          <w:color w:val="000000"/>
          <w:sz w:val="16"/>
          <w:szCs w:val="16"/>
        </w:rPr>
        <w:t>BUYER</w:t>
      </w:r>
      <w:r w:rsidR="00DF64E5" w:rsidRPr="00E02F21">
        <w:rPr>
          <w:color w:val="000000"/>
          <w:sz w:val="16"/>
          <w:szCs w:val="16"/>
        </w:rPr>
        <w:t xml:space="preserve">'s failure to insist on strict performance at any time shall not constitute a waiver by </w:t>
      </w:r>
      <w:r>
        <w:rPr>
          <w:color w:val="000000"/>
          <w:sz w:val="16"/>
          <w:szCs w:val="16"/>
        </w:rPr>
        <w:t>BUYER</w:t>
      </w:r>
      <w:r w:rsidR="00DF64E5" w:rsidRPr="00E02F21">
        <w:rPr>
          <w:color w:val="000000"/>
          <w:sz w:val="16"/>
          <w:szCs w:val="16"/>
        </w:rPr>
        <w:t xml:space="preserve"> of the requirement for strict performance by the </w:t>
      </w:r>
      <w:r>
        <w:rPr>
          <w:color w:val="000000"/>
          <w:sz w:val="16"/>
          <w:szCs w:val="16"/>
        </w:rPr>
        <w:t>SELLER</w:t>
      </w:r>
      <w:r w:rsidR="00DF64E5" w:rsidRPr="00E02F21">
        <w:rPr>
          <w:color w:val="000000"/>
          <w:sz w:val="16"/>
          <w:szCs w:val="16"/>
        </w:rPr>
        <w:t xml:space="preserve"> at all subsequent times.  </w:t>
      </w:r>
    </w:p>
    <w:p w:rsidR="00DF64E5" w:rsidRDefault="00DF64E5" w:rsidP="00A37049">
      <w:pPr>
        <w:pStyle w:val="ListParagraph"/>
        <w:numPr>
          <w:ilvl w:val="0"/>
          <w:numId w:val="6"/>
        </w:numPr>
        <w:tabs>
          <w:tab w:val="left" w:pos="360"/>
        </w:tabs>
        <w:spacing w:line="240" w:lineRule="auto"/>
        <w:jc w:val="both"/>
        <w:rPr>
          <w:rFonts w:asciiTheme="minorHAnsi" w:hAnsiTheme="minorHAnsi"/>
          <w:color w:val="000000"/>
          <w:sz w:val="16"/>
          <w:szCs w:val="16"/>
        </w:rPr>
      </w:pPr>
      <w:r>
        <w:rPr>
          <w:color w:val="000000"/>
          <w:sz w:val="16"/>
          <w:szCs w:val="16"/>
        </w:rPr>
        <w:t>The rights and remedies provided in this Purchase Order are cumulative and in addition to other rights provided by law.</w:t>
      </w:r>
    </w:p>
    <w:p w:rsidR="00F5357D" w:rsidRPr="00E02F21" w:rsidRDefault="00F5357D" w:rsidP="005B759C">
      <w:pPr>
        <w:pStyle w:val="ListParagraph"/>
        <w:tabs>
          <w:tab w:val="left" w:pos="360"/>
        </w:tabs>
        <w:spacing w:line="240" w:lineRule="auto"/>
        <w:ind w:left="1080"/>
        <w:jc w:val="both"/>
        <w:rPr>
          <w:rFonts w:asciiTheme="minorHAnsi" w:hAnsiTheme="minorHAnsi"/>
          <w:color w:val="000000"/>
          <w:sz w:val="16"/>
          <w:szCs w:val="16"/>
        </w:rPr>
      </w:pPr>
    </w:p>
    <w:p w:rsidR="0093451D" w:rsidRDefault="009C4619" w:rsidP="00A37049">
      <w:pPr>
        <w:pStyle w:val="ListParagraph"/>
        <w:numPr>
          <w:ilvl w:val="0"/>
          <w:numId w:val="2"/>
        </w:numPr>
        <w:tabs>
          <w:tab w:val="left" w:pos="360"/>
        </w:tabs>
        <w:spacing w:line="240" w:lineRule="auto"/>
        <w:jc w:val="both"/>
        <w:rPr>
          <w:color w:val="000000"/>
          <w:sz w:val="16"/>
          <w:szCs w:val="16"/>
        </w:rPr>
      </w:pPr>
      <w:r w:rsidRPr="00E02F21">
        <w:rPr>
          <w:b/>
          <w:color w:val="000000"/>
          <w:sz w:val="16"/>
          <w:szCs w:val="16"/>
        </w:rPr>
        <w:t>BANKRUPTCY</w:t>
      </w:r>
    </w:p>
    <w:p w:rsidR="0093451D" w:rsidRDefault="0093451D" w:rsidP="00A37049">
      <w:pPr>
        <w:pStyle w:val="ListParagraph"/>
        <w:numPr>
          <w:ilvl w:val="0"/>
          <w:numId w:val="7"/>
        </w:numPr>
        <w:tabs>
          <w:tab w:val="left" w:pos="360"/>
        </w:tabs>
        <w:spacing w:line="240" w:lineRule="auto"/>
        <w:jc w:val="both"/>
        <w:rPr>
          <w:color w:val="000000"/>
          <w:sz w:val="16"/>
          <w:szCs w:val="16"/>
        </w:rPr>
      </w:pPr>
      <w:r w:rsidRPr="0093451D">
        <w:rPr>
          <w:color w:val="000000"/>
          <w:sz w:val="16"/>
          <w:szCs w:val="16"/>
        </w:rPr>
        <w:lastRenderedPageBreak/>
        <w:t>In the event the SELLER enters into proceedings relating to bankruptcy or insolvency, whether voluntary or involuntary, the SELLER agrees to furnish to BUYER, by certified mail, written notification of the bankruptcy or insolvency proceeding.  This notification shall be furnished within five days of the initiation of such proceedings, and shall include the date of filing, the identity of the court in which the petition was filed, and a listing of all of BUYER's orders against which final payment has not been made or under which deliverable items have not been delivered.  This obligation remains in effect until final payment under this Purchase Order.</w:t>
      </w:r>
    </w:p>
    <w:p w:rsidR="00DA59BE" w:rsidRPr="00DA59BE" w:rsidRDefault="0093451D" w:rsidP="00A37049">
      <w:pPr>
        <w:pStyle w:val="ListParagraph"/>
        <w:numPr>
          <w:ilvl w:val="0"/>
          <w:numId w:val="2"/>
        </w:numPr>
        <w:tabs>
          <w:tab w:val="left" w:pos="360"/>
        </w:tabs>
        <w:spacing w:line="240" w:lineRule="auto"/>
        <w:jc w:val="both"/>
        <w:rPr>
          <w:color w:val="000000"/>
          <w:sz w:val="16"/>
          <w:szCs w:val="16"/>
        </w:rPr>
      </w:pPr>
      <w:r w:rsidRPr="0093451D">
        <w:rPr>
          <w:b/>
          <w:color w:val="000000"/>
          <w:sz w:val="16"/>
          <w:szCs w:val="16"/>
        </w:rPr>
        <w:t>VENDOR INFORMATION REQUEST (VIR</w:t>
      </w:r>
      <w:r>
        <w:rPr>
          <w:b/>
          <w:color w:val="000000"/>
          <w:sz w:val="16"/>
          <w:szCs w:val="16"/>
        </w:rPr>
        <w:t>)</w:t>
      </w:r>
    </w:p>
    <w:p w:rsidR="00951563" w:rsidRPr="00BB7777" w:rsidRDefault="00DA59BE" w:rsidP="00A37049">
      <w:pPr>
        <w:pStyle w:val="ListParagraph"/>
        <w:numPr>
          <w:ilvl w:val="0"/>
          <w:numId w:val="8"/>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BB7777">
        <w:rPr>
          <w:color w:val="000000"/>
          <w:sz w:val="16"/>
          <w:szCs w:val="16"/>
        </w:rPr>
        <w:t>SELLER may submit requests for changes to, or interpretation of, purchase order requirements, specifications</w:t>
      </w:r>
      <w:r w:rsidR="000252E3" w:rsidRPr="00BB7777">
        <w:rPr>
          <w:color w:val="000000"/>
          <w:sz w:val="16"/>
          <w:szCs w:val="16"/>
        </w:rPr>
        <w:t>,</w:t>
      </w:r>
      <w:r w:rsidRPr="00BB7777">
        <w:rPr>
          <w:color w:val="000000"/>
          <w:sz w:val="16"/>
          <w:szCs w:val="16"/>
        </w:rPr>
        <w:t xml:space="preserve"> or plans on BUYER's VIR Form, No. 84-01-2205. </w:t>
      </w:r>
      <w:r w:rsidR="00951563" w:rsidRPr="00BB7777">
        <w:rPr>
          <w:color w:val="000000"/>
          <w:sz w:val="16"/>
          <w:szCs w:val="16"/>
        </w:rPr>
        <w:t xml:space="preserve">Changes that affect the price or delivery schedule or both shall only be made through written modification of this Purchase Order and not by use of a VIR.  </w:t>
      </w:r>
    </w:p>
    <w:p w:rsidR="00DA59BE" w:rsidRPr="00DA59BE" w:rsidRDefault="00DA59BE" w:rsidP="00A37049">
      <w:pPr>
        <w:pStyle w:val="ListParagraph"/>
        <w:numPr>
          <w:ilvl w:val="0"/>
          <w:numId w:val="8"/>
        </w:numPr>
        <w:tabs>
          <w:tab w:val="left" w:pos="360"/>
        </w:tabs>
        <w:spacing w:line="240" w:lineRule="auto"/>
        <w:jc w:val="both"/>
        <w:rPr>
          <w:color w:val="000000"/>
          <w:sz w:val="16"/>
          <w:szCs w:val="16"/>
        </w:rPr>
      </w:pPr>
      <w:r w:rsidRPr="00DA59BE">
        <w:rPr>
          <w:color w:val="000000"/>
          <w:sz w:val="16"/>
          <w:szCs w:val="16"/>
        </w:rPr>
        <w:t xml:space="preserve">If the </w:t>
      </w:r>
      <w:r>
        <w:rPr>
          <w:color w:val="000000"/>
          <w:sz w:val="16"/>
          <w:szCs w:val="16"/>
        </w:rPr>
        <w:t>SELLER</w:t>
      </w:r>
      <w:r w:rsidRPr="00DA59BE">
        <w:rPr>
          <w:color w:val="000000"/>
          <w:sz w:val="16"/>
          <w:szCs w:val="16"/>
        </w:rPr>
        <w:t xml:space="preserve"> has been registered and approved to participate in the </w:t>
      </w:r>
      <w:r>
        <w:rPr>
          <w:color w:val="000000"/>
          <w:sz w:val="16"/>
          <w:szCs w:val="16"/>
        </w:rPr>
        <w:t>BUYER</w:t>
      </w:r>
      <w:r w:rsidRPr="00DA59BE">
        <w:rPr>
          <w:color w:val="000000"/>
          <w:sz w:val="16"/>
          <w:szCs w:val="16"/>
        </w:rPr>
        <w:t>’s SPARS (</w:t>
      </w:r>
      <w:r w:rsidRPr="00DA59BE">
        <w:rPr>
          <w:color w:val="000000"/>
          <w:sz w:val="16"/>
          <w:szCs w:val="16"/>
          <w:u w:val="single"/>
        </w:rPr>
        <w:t>S</w:t>
      </w:r>
      <w:r w:rsidRPr="00DA59BE">
        <w:rPr>
          <w:color w:val="000000"/>
          <w:sz w:val="16"/>
          <w:szCs w:val="16"/>
        </w:rPr>
        <w:t xml:space="preserve">hipyard </w:t>
      </w:r>
      <w:r w:rsidRPr="00DA59BE">
        <w:rPr>
          <w:color w:val="000000"/>
          <w:sz w:val="16"/>
          <w:szCs w:val="16"/>
          <w:u w:val="single"/>
        </w:rPr>
        <w:t>Par</w:t>
      </w:r>
      <w:r w:rsidRPr="00DA59BE">
        <w:rPr>
          <w:color w:val="000000"/>
          <w:sz w:val="16"/>
          <w:szCs w:val="16"/>
        </w:rPr>
        <w:t xml:space="preserve">tners and </w:t>
      </w:r>
      <w:r w:rsidRPr="00DA59BE">
        <w:rPr>
          <w:color w:val="000000"/>
          <w:sz w:val="16"/>
          <w:szCs w:val="16"/>
          <w:u w:val="single"/>
        </w:rPr>
        <w:t>S</w:t>
      </w:r>
      <w:r w:rsidRPr="00DA59BE">
        <w:rPr>
          <w:color w:val="000000"/>
          <w:sz w:val="16"/>
          <w:szCs w:val="16"/>
        </w:rPr>
        <w:t>uppliers) program, VIR</w:t>
      </w:r>
      <w:r>
        <w:rPr>
          <w:color w:val="000000"/>
          <w:sz w:val="16"/>
          <w:szCs w:val="16"/>
        </w:rPr>
        <w:t>S</w:t>
      </w:r>
      <w:r w:rsidRPr="00DA59BE">
        <w:rPr>
          <w:color w:val="000000"/>
          <w:sz w:val="16"/>
          <w:szCs w:val="16"/>
        </w:rPr>
        <w:t xml:space="preserve"> may be submitted to </w:t>
      </w:r>
      <w:r>
        <w:rPr>
          <w:color w:val="000000"/>
          <w:sz w:val="16"/>
          <w:szCs w:val="16"/>
        </w:rPr>
        <w:t>BUYER</w:t>
      </w:r>
      <w:r w:rsidRPr="00DA59BE">
        <w:rPr>
          <w:color w:val="000000"/>
          <w:sz w:val="16"/>
          <w:szCs w:val="16"/>
        </w:rPr>
        <w:t xml:space="preserve"> electronically through the SPARS approved, secure </w:t>
      </w:r>
      <w:r>
        <w:rPr>
          <w:color w:val="000000"/>
          <w:sz w:val="16"/>
          <w:szCs w:val="16"/>
        </w:rPr>
        <w:t>website.</w:t>
      </w:r>
      <w:r w:rsidRPr="00DA59BE">
        <w:rPr>
          <w:color w:val="000000"/>
          <w:sz w:val="16"/>
          <w:szCs w:val="16"/>
        </w:rPr>
        <w:t xml:space="preserve">  </w:t>
      </w:r>
      <w:r>
        <w:rPr>
          <w:color w:val="000000"/>
          <w:sz w:val="16"/>
          <w:szCs w:val="16"/>
        </w:rPr>
        <w:t>SELLERS</w:t>
      </w:r>
      <w:r w:rsidRPr="00DA59BE">
        <w:rPr>
          <w:color w:val="000000"/>
          <w:sz w:val="16"/>
          <w:szCs w:val="16"/>
        </w:rPr>
        <w:t xml:space="preserve"> who are n</w:t>
      </w:r>
      <w:r>
        <w:rPr>
          <w:color w:val="000000"/>
          <w:sz w:val="16"/>
          <w:szCs w:val="16"/>
        </w:rPr>
        <w:t>ot eligible to receive NNPI</w:t>
      </w:r>
      <w:r w:rsidRPr="00DA59BE">
        <w:rPr>
          <w:color w:val="000000"/>
          <w:sz w:val="16"/>
          <w:szCs w:val="16"/>
        </w:rPr>
        <w:t xml:space="preserve"> or other export controlled technical data will need to submit written VIR</w:t>
      </w:r>
      <w:r>
        <w:rPr>
          <w:color w:val="000000"/>
          <w:sz w:val="16"/>
          <w:szCs w:val="16"/>
        </w:rPr>
        <w:t>s</w:t>
      </w:r>
      <w:r w:rsidRPr="00DA59BE">
        <w:rPr>
          <w:color w:val="000000"/>
          <w:sz w:val="16"/>
          <w:szCs w:val="16"/>
        </w:rPr>
        <w:t xml:space="preserve"> to the </w:t>
      </w:r>
      <w:r>
        <w:rPr>
          <w:color w:val="000000"/>
          <w:sz w:val="16"/>
          <w:szCs w:val="16"/>
        </w:rPr>
        <w:t>BUYER</w:t>
      </w:r>
      <w:r w:rsidRPr="00DA59BE">
        <w:rPr>
          <w:color w:val="000000"/>
          <w:sz w:val="16"/>
          <w:szCs w:val="16"/>
        </w:rPr>
        <w:t xml:space="preserve"> for processing.  </w:t>
      </w:r>
    </w:p>
    <w:p w:rsidR="0093451D" w:rsidRPr="00E02F21" w:rsidRDefault="0093451D" w:rsidP="00A37049">
      <w:pPr>
        <w:pStyle w:val="ListParagraph"/>
        <w:numPr>
          <w:ilvl w:val="0"/>
          <w:numId w:val="8"/>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Nothing in the SPARS program shall be construed as relieving the </w:t>
      </w:r>
      <w:r>
        <w:rPr>
          <w:color w:val="000000"/>
          <w:sz w:val="16"/>
          <w:szCs w:val="16"/>
        </w:rPr>
        <w:t>SELLER</w:t>
      </w:r>
      <w:r w:rsidRPr="00E02F21">
        <w:rPr>
          <w:color w:val="000000"/>
          <w:sz w:val="16"/>
          <w:szCs w:val="16"/>
        </w:rPr>
        <w:t xml:space="preserve"> of any legal and contractual obligations to control and protect export controlled technical data and sensitive information as well as the more stringently controlled Naval Nuclear Propulsion Information (NNPI) from unauthorized disclosure. </w:t>
      </w:r>
    </w:p>
    <w:p w:rsidR="0093451D" w:rsidRPr="00E02F21" w:rsidRDefault="0093451D" w:rsidP="00A37049">
      <w:pPr>
        <w:pStyle w:val="ListParagraph"/>
        <w:numPr>
          <w:ilvl w:val="0"/>
          <w:numId w:val="8"/>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VIRS shall also be used for requests by </w:t>
      </w:r>
      <w:r>
        <w:rPr>
          <w:color w:val="000000"/>
          <w:sz w:val="16"/>
          <w:szCs w:val="16"/>
        </w:rPr>
        <w:t>SELLER</w:t>
      </w:r>
      <w:r w:rsidRPr="00E02F21">
        <w:rPr>
          <w:color w:val="000000"/>
          <w:sz w:val="16"/>
          <w:szCs w:val="16"/>
        </w:rPr>
        <w:t xml:space="preserve"> for acceptance of nonconforming conditions.  However, </w:t>
      </w:r>
      <w:r>
        <w:rPr>
          <w:color w:val="000000"/>
          <w:sz w:val="16"/>
          <w:szCs w:val="16"/>
        </w:rPr>
        <w:t>BUYER</w:t>
      </w:r>
      <w:r w:rsidRPr="00E02F21">
        <w:rPr>
          <w:color w:val="000000"/>
          <w:sz w:val="16"/>
          <w:szCs w:val="16"/>
        </w:rPr>
        <w:t xml:space="preserve"> may elect, at its sole discretion, not to accept requests for acceptance of nonconforming conditions or material.  </w:t>
      </w:r>
      <w:r>
        <w:rPr>
          <w:color w:val="000000"/>
          <w:sz w:val="16"/>
          <w:szCs w:val="16"/>
        </w:rPr>
        <w:t>BUYER</w:t>
      </w:r>
      <w:r w:rsidRPr="00E02F21">
        <w:rPr>
          <w:color w:val="000000"/>
          <w:sz w:val="16"/>
          <w:szCs w:val="16"/>
        </w:rPr>
        <w:t xml:space="preserve"> may reconsider its position if </w:t>
      </w:r>
      <w:r>
        <w:rPr>
          <w:color w:val="000000"/>
          <w:sz w:val="16"/>
          <w:szCs w:val="16"/>
        </w:rPr>
        <w:t>SELLER</w:t>
      </w:r>
      <w:r w:rsidRPr="00E02F21">
        <w:rPr>
          <w:color w:val="000000"/>
          <w:sz w:val="16"/>
          <w:szCs w:val="16"/>
        </w:rPr>
        <w:t xml:space="preserve"> provides adequate cost or schedule considerations warranting it.  </w:t>
      </w:r>
    </w:p>
    <w:p w:rsidR="0093451D" w:rsidRPr="00E02F21" w:rsidRDefault="0093451D" w:rsidP="00A37049">
      <w:pPr>
        <w:pStyle w:val="ListParagraph"/>
        <w:numPr>
          <w:ilvl w:val="0"/>
          <w:numId w:val="8"/>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A dispositioned VIR applies only to the item for which it is submitted; the resolution may not be extended to any other item under the same or another Purchase Order without </w:t>
      </w:r>
      <w:r w:rsidR="00BA471A">
        <w:rPr>
          <w:color w:val="000000"/>
          <w:sz w:val="16"/>
          <w:szCs w:val="16"/>
        </w:rPr>
        <w:t>BUYER’S</w:t>
      </w:r>
      <w:r w:rsidR="00BA471A" w:rsidRPr="00E02F21">
        <w:rPr>
          <w:color w:val="000000"/>
          <w:sz w:val="16"/>
          <w:szCs w:val="16"/>
        </w:rPr>
        <w:t xml:space="preserve"> </w:t>
      </w:r>
      <w:r w:rsidRPr="00E02F21">
        <w:rPr>
          <w:color w:val="000000"/>
          <w:sz w:val="16"/>
          <w:szCs w:val="16"/>
        </w:rPr>
        <w:t xml:space="preserve">explicit consent.  </w:t>
      </w:r>
    </w:p>
    <w:p w:rsidR="009C4619" w:rsidRDefault="0093451D" w:rsidP="00A37049">
      <w:pPr>
        <w:pStyle w:val="ListParagraph"/>
        <w:numPr>
          <w:ilvl w:val="0"/>
          <w:numId w:val="8"/>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Pr>
          <w:color w:val="000000"/>
          <w:sz w:val="16"/>
          <w:szCs w:val="16"/>
        </w:rPr>
        <w:t>SELLER</w:t>
      </w:r>
      <w:r w:rsidRPr="00E02F21">
        <w:rPr>
          <w:color w:val="000000"/>
          <w:sz w:val="16"/>
          <w:szCs w:val="16"/>
        </w:rPr>
        <w:t xml:space="preserve">’s Certification of Conformance shall include a list of any VIRs submitted against the item(s) being certified. For each VIR, the listing shall include, as a minimum, the VIR number, the date closed, and the VIR disposition.  If a Certification of Conformance is not required to be provided with the shipment, </w:t>
      </w:r>
      <w:r>
        <w:rPr>
          <w:color w:val="000000"/>
          <w:sz w:val="16"/>
          <w:szCs w:val="16"/>
        </w:rPr>
        <w:t>SELLER</w:t>
      </w:r>
      <w:r w:rsidRPr="00E02F21">
        <w:rPr>
          <w:color w:val="000000"/>
          <w:sz w:val="16"/>
          <w:szCs w:val="16"/>
        </w:rPr>
        <w:t xml:space="preserve"> shall include the listing of VIRs, if any, on its packing list for the shipment.</w:t>
      </w:r>
    </w:p>
    <w:p w:rsidR="0045248E" w:rsidRPr="0045248E" w:rsidRDefault="0045248E" w:rsidP="005B759C">
      <w:pPr>
        <w:pStyle w:val="ListParagraph"/>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color w:val="000000"/>
          <w:sz w:val="16"/>
          <w:szCs w:val="16"/>
        </w:rPr>
      </w:pPr>
    </w:p>
    <w:p w:rsidR="0045248E" w:rsidRPr="00E02F21" w:rsidRDefault="0045248E" w:rsidP="00A37049">
      <w:pPr>
        <w:pStyle w:val="ListParagraph"/>
        <w:numPr>
          <w:ilvl w:val="0"/>
          <w:numId w:val="2"/>
        </w:numPr>
        <w:tabs>
          <w:tab w:val="left" w:pos="360"/>
        </w:tabs>
        <w:spacing w:line="240" w:lineRule="auto"/>
        <w:jc w:val="both"/>
        <w:rPr>
          <w:color w:val="000000"/>
          <w:sz w:val="16"/>
          <w:szCs w:val="16"/>
        </w:rPr>
      </w:pPr>
      <w:r w:rsidRPr="00E02F21">
        <w:rPr>
          <w:b/>
          <w:color w:val="000000"/>
          <w:sz w:val="16"/>
          <w:szCs w:val="16"/>
        </w:rPr>
        <w:t>INDEPENDENT CONTRACTOR/NO AGENCY</w:t>
      </w:r>
      <w:r w:rsidRPr="00E02F21">
        <w:rPr>
          <w:color w:val="000000"/>
          <w:sz w:val="16"/>
          <w:szCs w:val="16"/>
        </w:rPr>
        <w:t xml:space="preserve">  </w:t>
      </w:r>
    </w:p>
    <w:p w:rsidR="0045248E" w:rsidRPr="00E02F21" w:rsidRDefault="0045248E" w:rsidP="00A37049">
      <w:pPr>
        <w:pStyle w:val="ListParagraph"/>
        <w:numPr>
          <w:ilvl w:val="0"/>
          <w:numId w:val="9"/>
        </w:numPr>
        <w:tabs>
          <w:tab w:val="left" w:pos="360"/>
        </w:tabs>
        <w:spacing w:line="240" w:lineRule="auto"/>
        <w:jc w:val="both"/>
        <w:rPr>
          <w:color w:val="000000"/>
          <w:sz w:val="16"/>
          <w:szCs w:val="16"/>
        </w:rPr>
      </w:pPr>
      <w:r>
        <w:rPr>
          <w:color w:val="000000"/>
          <w:sz w:val="16"/>
          <w:szCs w:val="16"/>
        </w:rPr>
        <w:t>SELLER</w:t>
      </w:r>
      <w:r w:rsidRPr="00E02F21">
        <w:rPr>
          <w:color w:val="000000"/>
          <w:sz w:val="16"/>
          <w:szCs w:val="16"/>
        </w:rPr>
        <w:t xml:space="preserve"> is an independent contractor</w:t>
      </w:r>
      <w:r>
        <w:rPr>
          <w:color w:val="000000"/>
          <w:sz w:val="16"/>
          <w:szCs w:val="16"/>
        </w:rPr>
        <w:t xml:space="preserve"> </w:t>
      </w:r>
      <w:r w:rsidRPr="00210207">
        <w:rPr>
          <w:sz w:val="16"/>
          <w:szCs w:val="16"/>
        </w:rPr>
        <w:t xml:space="preserve">in all its operations and activities hereunder. The employees used by </w:t>
      </w:r>
      <w:r>
        <w:rPr>
          <w:sz w:val="16"/>
          <w:szCs w:val="16"/>
        </w:rPr>
        <w:t>SELLER</w:t>
      </w:r>
      <w:r w:rsidRPr="00210207">
        <w:rPr>
          <w:sz w:val="16"/>
          <w:szCs w:val="16"/>
        </w:rPr>
        <w:t xml:space="preserve"> to perform Work under this Contract shall be </w:t>
      </w:r>
      <w:r>
        <w:rPr>
          <w:sz w:val="16"/>
          <w:szCs w:val="16"/>
        </w:rPr>
        <w:t>SELLER</w:t>
      </w:r>
      <w:r w:rsidR="000A44BE">
        <w:rPr>
          <w:sz w:val="16"/>
          <w:szCs w:val="16"/>
        </w:rPr>
        <w:t>’s</w:t>
      </w:r>
      <w:r w:rsidRPr="00210207">
        <w:rPr>
          <w:sz w:val="16"/>
          <w:szCs w:val="16"/>
        </w:rPr>
        <w:t xml:space="preserve"> employees exclusively</w:t>
      </w:r>
      <w:r w:rsidR="000A44BE">
        <w:rPr>
          <w:sz w:val="16"/>
          <w:szCs w:val="16"/>
        </w:rPr>
        <w:t>,</w:t>
      </w:r>
      <w:r w:rsidRPr="00210207">
        <w:rPr>
          <w:sz w:val="16"/>
          <w:szCs w:val="16"/>
        </w:rPr>
        <w:t xml:space="preserve"> without any relation whatsoever to </w:t>
      </w:r>
      <w:r>
        <w:rPr>
          <w:sz w:val="16"/>
          <w:szCs w:val="16"/>
        </w:rPr>
        <w:t>BUYER</w:t>
      </w:r>
      <w:r w:rsidRPr="00210207">
        <w:rPr>
          <w:sz w:val="16"/>
          <w:szCs w:val="16"/>
        </w:rPr>
        <w:t>.</w:t>
      </w:r>
    </w:p>
    <w:p w:rsidR="0045248E" w:rsidRPr="00E02F21" w:rsidRDefault="0045248E" w:rsidP="00A37049">
      <w:pPr>
        <w:pStyle w:val="ListParagraph"/>
        <w:numPr>
          <w:ilvl w:val="0"/>
          <w:numId w:val="9"/>
        </w:numPr>
        <w:tabs>
          <w:tab w:val="left" w:pos="360"/>
        </w:tabs>
        <w:spacing w:line="240" w:lineRule="auto"/>
        <w:jc w:val="both"/>
        <w:rPr>
          <w:color w:val="000000"/>
          <w:sz w:val="16"/>
          <w:szCs w:val="16"/>
        </w:rPr>
      </w:pPr>
      <w:r w:rsidRPr="00E02F21">
        <w:rPr>
          <w:color w:val="000000"/>
          <w:sz w:val="16"/>
          <w:szCs w:val="16"/>
        </w:rPr>
        <w:t>Except as otherwise expressly set forth elsewhere herein, nothing in these terms and conditions nor the subcontract/letter contract/purchase order to which they form a part, shall create or imply an agency relationship between the Parties hereto, nor shall they be deemed to constitute a joint venture, teaming agreement or teaming arrangement, or a partnership between the Parties.</w:t>
      </w:r>
    </w:p>
    <w:p w:rsidR="00040E09" w:rsidRDefault="0045248E" w:rsidP="00A37049">
      <w:pPr>
        <w:pStyle w:val="ListParagraph"/>
        <w:numPr>
          <w:ilvl w:val="0"/>
          <w:numId w:val="9"/>
        </w:numPr>
        <w:tabs>
          <w:tab w:val="left" w:pos="360"/>
        </w:tabs>
        <w:spacing w:line="240" w:lineRule="auto"/>
        <w:jc w:val="both"/>
        <w:rPr>
          <w:color w:val="000000"/>
          <w:sz w:val="16"/>
          <w:szCs w:val="16"/>
        </w:rPr>
      </w:pPr>
      <w:r w:rsidRPr="00E02F21">
        <w:rPr>
          <w:color w:val="000000"/>
          <w:sz w:val="16"/>
          <w:szCs w:val="16"/>
        </w:rPr>
        <w:t>Neither party shall have the implied or express right or authority to assume or to create any obligation on behalf of, or in the name of, the other party through its acts, omissions, or representations.</w:t>
      </w:r>
    </w:p>
    <w:p w:rsidR="00096E60" w:rsidRPr="00040E09" w:rsidRDefault="00096E60" w:rsidP="005B759C">
      <w:pPr>
        <w:pStyle w:val="ListParagraph"/>
        <w:tabs>
          <w:tab w:val="left" w:pos="360"/>
        </w:tabs>
        <w:spacing w:line="240" w:lineRule="auto"/>
        <w:ind w:left="1080"/>
        <w:jc w:val="both"/>
        <w:rPr>
          <w:color w:val="000000"/>
          <w:sz w:val="16"/>
          <w:szCs w:val="16"/>
        </w:rPr>
      </w:pPr>
    </w:p>
    <w:p w:rsidR="00096E60" w:rsidRPr="00040E09" w:rsidRDefault="00096E60" w:rsidP="00A37049">
      <w:pPr>
        <w:pStyle w:val="ListParagraph"/>
        <w:numPr>
          <w:ilvl w:val="0"/>
          <w:numId w:val="2"/>
        </w:numPr>
        <w:autoSpaceDE w:val="0"/>
        <w:autoSpaceDN w:val="0"/>
        <w:adjustRightInd w:val="0"/>
        <w:spacing w:line="240" w:lineRule="auto"/>
        <w:rPr>
          <w:b/>
          <w:color w:val="000000"/>
          <w:sz w:val="16"/>
          <w:szCs w:val="16"/>
        </w:rPr>
      </w:pPr>
      <w:r w:rsidRPr="00040E09">
        <w:rPr>
          <w:b/>
          <w:color w:val="000000"/>
          <w:sz w:val="16"/>
          <w:szCs w:val="16"/>
        </w:rPr>
        <w:t>COST ACCOUNTING STANDARDS</w:t>
      </w:r>
    </w:p>
    <w:p w:rsidR="00096E60" w:rsidRDefault="00040E09" w:rsidP="00A37049">
      <w:pPr>
        <w:pStyle w:val="ListParagraph"/>
        <w:numPr>
          <w:ilvl w:val="0"/>
          <w:numId w:val="10"/>
        </w:numPr>
        <w:autoSpaceDE w:val="0"/>
        <w:autoSpaceDN w:val="0"/>
        <w:adjustRightInd w:val="0"/>
        <w:spacing w:line="240" w:lineRule="auto"/>
        <w:rPr>
          <w:color w:val="000000"/>
          <w:sz w:val="16"/>
          <w:szCs w:val="16"/>
        </w:rPr>
      </w:pPr>
      <w:r>
        <w:rPr>
          <w:color w:val="000000"/>
          <w:sz w:val="16"/>
          <w:szCs w:val="16"/>
        </w:rPr>
        <w:t xml:space="preserve">SELLER shall </w:t>
      </w:r>
      <w:r w:rsidR="00096E60" w:rsidRPr="00096E60">
        <w:rPr>
          <w:color w:val="000000"/>
          <w:sz w:val="16"/>
          <w:szCs w:val="16"/>
        </w:rPr>
        <w:t xml:space="preserve">comply with any cost principles or Cost Accounting Standards applicable to this Purchase Order or to follow SELLER's disclosed </w:t>
      </w:r>
      <w:r>
        <w:rPr>
          <w:color w:val="000000"/>
          <w:sz w:val="16"/>
          <w:szCs w:val="16"/>
        </w:rPr>
        <w:t>accounting practices or both.</w:t>
      </w:r>
    </w:p>
    <w:p w:rsidR="00096E60" w:rsidRDefault="00040E09" w:rsidP="00A37049">
      <w:pPr>
        <w:pStyle w:val="ListParagraph"/>
        <w:numPr>
          <w:ilvl w:val="0"/>
          <w:numId w:val="10"/>
        </w:numPr>
        <w:autoSpaceDE w:val="0"/>
        <w:autoSpaceDN w:val="0"/>
        <w:adjustRightInd w:val="0"/>
        <w:spacing w:line="240" w:lineRule="auto"/>
        <w:rPr>
          <w:color w:val="000000"/>
          <w:sz w:val="16"/>
          <w:szCs w:val="16"/>
        </w:rPr>
      </w:pPr>
      <w:r>
        <w:rPr>
          <w:color w:val="000000"/>
          <w:sz w:val="16"/>
          <w:szCs w:val="16"/>
        </w:rPr>
        <w:t>SELLER agrees t</w:t>
      </w:r>
      <w:r w:rsidR="00096E60" w:rsidRPr="00096E60">
        <w:rPr>
          <w:color w:val="000000"/>
          <w:sz w:val="16"/>
          <w:szCs w:val="16"/>
        </w:rPr>
        <w:t xml:space="preserve">o furnish complete, accurate or current cost or pricing data when such data </w:t>
      </w:r>
      <w:r>
        <w:rPr>
          <w:color w:val="000000"/>
          <w:sz w:val="16"/>
          <w:szCs w:val="16"/>
        </w:rPr>
        <w:t>is</w:t>
      </w:r>
      <w:r w:rsidR="00096E60" w:rsidRPr="00096E60">
        <w:rPr>
          <w:color w:val="000000"/>
          <w:sz w:val="16"/>
          <w:szCs w:val="16"/>
        </w:rPr>
        <w:t xml:space="preserve"> required by law or regulation; or </w:t>
      </w:r>
      <w:r>
        <w:rPr>
          <w:color w:val="000000"/>
          <w:sz w:val="16"/>
          <w:szCs w:val="16"/>
        </w:rPr>
        <w:t>i</w:t>
      </w:r>
      <w:r w:rsidR="00096E60" w:rsidRPr="00040E09">
        <w:rPr>
          <w:color w:val="000000"/>
          <w:sz w:val="16"/>
          <w:szCs w:val="16"/>
        </w:rPr>
        <w:t>n support of any</w:t>
      </w:r>
      <w:r w:rsidR="000A44BE">
        <w:rPr>
          <w:color w:val="000000"/>
          <w:sz w:val="16"/>
          <w:szCs w:val="16"/>
        </w:rPr>
        <w:t xml:space="preserve"> Truth in Negotiations Act (</w:t>
      </w:r>
      <w:r w:rsidR="00096E60" w:rsidRPr="00040E09">
        <w:rPr>
          <w:color w:val="000000"/>
          <w:sz w:val="16"/>
          <w:szCs w:val="16"/>
        </w:rPr>
        <w:t>TINA</w:t>
      </w:r>
      <w:r w:rsidR="000A44BE">
        <w:rPr>
          <w:color w:val="000000"/>
          <w:sz w:val="16"/>
          <w:szCs w:val="16"/>
        </w:rPr>
        <w:t>)</w:t>
      </w:r>
      <w:r w:rsidR="00096E60" w:rsidRPr="00040E09">
        <w:rPr>
          <w:color w:val="000000"/>
          <w:sz w:val="16"/>
          <w:szCs w:val="16"/>
        </w:rPr>
        <w:t xml:space="preserve"> certification made by BUYER to the Government; or </w:t>
      </w:r>
      <w:r>
        <w:rPr>
          <w:color w:val="000000"/>
          <w:sz w:val="16"/>
          <w:szCs w:val="16"/>
        </w:rPr>
        <w:t>i</w:t>
      </w:r>
      <w:r w:rsidR="00096E60" w:rsidRPr="00040E09">
        <w:rPr>
          <w:color w:val="000000"/>
          <w:sz w:val="16"/>
          <w:szCs w:val="16"/>
        </w:rPr>
        <w:t>n the negotiation of this Purchase Order or any modifications thereto.</w:t>
      </w:r>
    </w:p>
    <w:p w:rsidR="00040E09" w:rsidRPr="00040E09" w:rsidRDefault="00040E09" w:rsidP="005B759C">
      <w:pPr>
        <w:pStyle w:val="ListParagraph"/>
        <w:autoSpaceDE w:val="0"/>
        <w:autoSpaceDN w:val="0"/>
        <w:adjustRightInd w:val="0"/>
        <w:spacing w:line="240" w:lineRule="auto"/>
        <w:ind w:left="1080"/>
        <w:rPr>
          <w:color w:val="000000"/>
          <w:sz w:val="16"/>
          <w:szCs w:val="16"/>
        </w:rPr>
      </w:pPr>
    </w:p>
    <w:p w:rsidR="00096E60" w:rsidRPr="00CF2324" w:rsidRDefault="00096E60" w:rsidP="005B759C">
      <w:pPr>
        <w:pStyle w:val="ListParagraph"/>
        <w:tabs>
          <w:tab w:val="left" w:pos="360"/>
        </w:tabs>
        <w:spacing w:line="240" w:lineRule="auto"/>
        <w:ind w:left="360"/>
        <w:jc w:val="center"/>
        <w:rPr>
          <w:rFonts w:asciiTheme="minorHAnsi" w:hAnsiTheme="minorHAnsi"/>
          <w:b/>
          <w:color w:val="000000"/>
          <w:sz w:val="24"/>
          <w:szCs w:val="24"/>
          <w:u w:val="single"/>
        </w:rPr>
      </w:pPr>
      <w:r w:rsidRPr="00CF2324">
        <w:rPr>
          <w:rFonts w:asciiTheme="minorHAnsi" w:hAnsiTheme="minorHAnsi"/>
          <w:b/>
          <w:color w:val="000000"/>
          <w:sz w:val="24"/>
          <w:szCs w:val="24"/>
          <w:u w:val="single"/>
        </w:rPr>
        <w:t>IMPORT/EXPORT CONTROL</w:t>
      </w:r>
    </w:p>
    <w:p w:rsidR="00096E60" w:rsidRPr="00096E60" w:rsidRDefault="00096E60" w:rsidP="005B759C">
      <w:pPr>
        <w:pStyle w:val="ListParagraph"/>
        <w:autoSpaceDE w:val="0"/>
        <w:autoSpaceDN w:val="0"/>
        <w:adjustRightInd w:val="0"/>
        <w:spacing w:line="240" w:lineRule="auto"/>
        <w:ind w:left="360"/>
        <w:rPr>
          <w:color w:val="000000"/>
          <w:sz w:val="16"/>
          <w:szCs w:val="16"/>
        </w:rPr>
      </w:pPr>
    </w:p>
    <w:p w:rsidR="00F5357D" w:rsidRPr="00E02F21" w:rsidRDefault="009C4619" w:rsidP="00A37049">
      <w:pPr>
        <w:pStyle w:val="ListParagraph"/>
        <w:numPr>
          <w:ilvl w:val="0"/>
          <w:numId w:val="2"/>
        </w:numPr>
        <w:autoSpaceDE w:val="0"/>
        <w:autoSpaceDN w:val="0"/>
        <w:adjustRightInd w:val="0"/>
        <w:spacing w:line="240" w:lineRule="auto"/>
        <w:rPr>
          <w:color w:val="000000"/>
          <w:sz w:val="16"/>
          <w:szCs w:val="16"/>
        </w:rPr>
      </w:pPr>
      <w:r w:rsidRPr="00E02F21">
        <w:rPr>
          <w:b/>
          <w:color w:val="000000"/>
          <w:sz w:val="16"/>
          <w:szCs w:val="16"/>
        </w:rPr>
        <w:t>EXPORTS,</w:t>
      </w:r>
      <w:r w:rsidRPr="00E02F21">
        <w:rPr>
          <w:color w:val="000000"/>
          <w:sz w:val="16"/>
          <w:szCs w:val="16"/>
        </w:rPr>
        <w:t xml:space="preserve"> </w:t>
      </w:r>
      <w:r w:rsidRPr="00E02F21">
        <w:rPr>
          <w:b/>
          <w:color w:val="000000"/>
          <w:sz w:val="16"/>
          <w:szCs w:val="16"/>
        </w:rPr>
        <w:t xml:space="preserve">RE-EXPORTS, RE-TRANSFERS, AND SUBLICENSING </w:t>
      </w:r>
    </w:p>
    <w:p w:rsidR="00C14D19" w:rsidRPr="00E02F21" w:rsidRDefault="00C14D19" w:rsidP="00A37049">
      <w:pPr>
        <w:pStyle w:val="ListParagraph"/>
        <w:numPr>
          <w:ilvl w:val="0"/>
          <w:numId w:val="11"/>
        </w:numPr>
        <w:autoSpaceDE w:val="0"/>
        <w:autoSpaceDN w:val="0"/>
        <w:adjustRightInd w:val="0"/>
        <w:spacing w:line="240" w:lineRule="auto"/>
        <w:rPr>
          <w:color w:val="000000"/>
          <w:sz w:val="16"/>
          <w:szCs w:val="16"/>
        </w:rPr>
      </w:pPr>
      <w:r w:rsidRPr="00E02F21">
        <w:rPr>
          <w:color w:val="000000"/>
          <w:sz w:val="16"/>
          <w:szCs w:val="16"/>
        </w:rPr>
        <w:t xml:space="preserve">No export, re-export, re-transfer, or sublicensing in performance of this order or any subcontract hereunder, at any tier and regardless of location, may be made prior to receiving (1) written Electric Boat approval and (2) any required </w:t>
      </w:r>
      <w:r w:rsidR="00146B15">
        <w:rPr>
          <w:color w:val="000000"/>
          <w:sz w:val="16"/>
          <w:szCs w:val="16"/>
        </w:rPr>
        <w:t>Government</w:t>
      </w:r>
      <w:r w:rsidR="00BA471A" w:rsidRPr="00E02F21">
        <w:rPr>
          <w:color w:val="000000"/>
          <w:sz w:val="16"/>
          <w:szCs w:val="16"/>
        </w:rPr>
        <w:t xml:space="preserve"> </w:t>
      </w:r>
      <w:r w:rsidRPr="00E02F21">
        <w:rPr>
          <w:color w:val="000000"/>
          <w:sz w:val="16"/>
          <w:szCs w:val="16"/>
        </w:rPr>
        <w:t xml:space="preserve">export authorization. </w:t>
      </w:r>
    </w:p>
    <w:p w:rsidR="00C14D19" w:rsidRPr="00E02F21" w:rsidRDefault="00A049A7" w:rsidP="00A37049">
      <w:pPr>
        <w:pStyle w:val="ListParagraph"/>
        <w:numPr>
          <w:ilvl w:val="0"/>
          <w:numId w:val="11"/>
        </w:numPr>
        <w:autoSpaceDE w:val="0"/>
        <w:autoSpaceDN w:val="0"/>
        <w:adjustRightInd w:val="0"/>
        <w:spacing w:line="240" w:lineRule="auto"/>
        <w:rPr>
          <w:color w:val="000000"/>
          <w:sz w:val="16"/>
          <w:szCs w:val="16"/>
        </w:rPr>
      </w:pPr>
      <w:r>
        <w:rPr>
          <w:color w:val="000000"/>
          <w:sz w:val="16"/>
          <w:szCs w:val="16"/>
        </w:rPr>
        <w:t>In addition to 2</w:t>
      </w:r>
      <w:r w:rsidR="00951563">
        <w:rPr>
          <w:color w:val="000000"/>
          <w:sz w:val="16"/>
          <w:szCs w:val="16"/>
        </w:rPr>
        <w:t>0</w:t>
      </w:r>
      <w:r>
        <w:rPr>
          <w:color w:val="000000"/>
          <w:sz w:val="16"/>
          <w:szCs w:val="16"/>
        </w:rPr>
        <w:t>(a) above, w</w:t>
      </w:r>
      <w:r w:rsidR="00C14D19" w:rsidRPr="00E02F21">
        <w:rPr>
          <w:color w:val="000000"/>
          <w:sz w:val="16"/>
          <w:szCs w:val="16"/>
        </w:rPr>
        <w:t>hen EB and/or</w:t>
      </w:r>
      <w:r w:rsidR="00C14D19" w:rsidRPr="00E02F21">
        <w:rPr>
          <w:color w:val="FF0000"/>
          <w:sz w:val="16"/>
          <w:szCs w:val="16"/>
        </w:rPr>
        <w:t xml:space="preserve"> </w:t>
      </w:r>
      <w:r w:rsidR="00C14D19" w:rsidRPr="00E02F21">
        <w:rPr>
          <w:color w:val="000000"/>
          <w:sz w:val="16"/>
          <w:szCs w:val="16"/>
        </w:rPr>
        <w:t xml:space="preserve">Government approval is required, the </w:t>
      </w:r>
      <w:r w:rsidR="00C97601">
        <w:rPr>
          <w:color w:val="000000"/>
          <w:sz w:val="16"/>
          <w:szCs w:val="16"/>
        </w:rPr>
        <w:t>SELLER</w:t>
      </w:r>
      <w:r w:rsidR="00C14D19" w:rsidRPr="00E02F21">
        <w:rPr>
          <w:color w:val="000000"/>
          <w:sz w:val="16"/>
          <w:szCs w:val="16"/>
        </w:rPr>
        <w:t xml:space="preserve"> agrees to provide Electric Boat with the following: name of subcontractor, full address of subcontractor including their country, role of subcontractor, a list of defense articles and/or technical data to be transferred. </w:t>
      </w:r>
    </w:p>
    <w:p w:rsidR="00AC5548" w:rsidRPr="00E02F21" w:rsidRDefault="00AC5548" w:rsidP="00A37049">
      <w:pPr>
        <w:pStyle w:val="ListParagraph"/>
        <w:numPr>
          <w:ilvl w:val="0"/>
          <w:numId w:val="11"/>
        </w:numPr>
        <w:tabs>
          <w:tab w:val="left" w:pos="360"/>
        </w:tabs>
        <w:spacing w:line="240" w:lineRule="auto"/>
        <w:jc w:val="both"/>
        <w:rPr>
          <w:b/>
          <w:sz w:val="16"/>
          <w:szCs w:val="16"/>
        </w:rPr>
      </w:pPr>
      <w:r w:rsidRPr="00E02F21">
        <w:rPr>
          <w:b/>
          <w:sz w:val="16"/>
          <w:szCs w:val="16"/>
          <w:u w:val="single"/>
        </w:rPr>
        <w:t>Notification</w:t>
      </w:r>
      <w:r w:rsidRPr="00E02F21">
        <w:rPr>
          <w:b/>
          <w:sz w:val="16"/>
          <w:szCs w:val="16"/>
        </w:rPr>
        <w:t xml:space="preserve">. </w:t>
      </w:r>
      <w:r w:rsidR="00C97601">
        <w:rPr>
          <w:sz w:val="16"/>
          <w:szCs w:val="16"/>
        </w:rPr>
        <w:t>SELLER</w:t>
      </w:r>
      <w:r w:rsidRPr="00E02F21">
        <w:rPr>
          <w:sz w:val="16"/>
          <w:szCs w:val="16"/>
        </w:rPr>
        <w:t xml:space="preserve"> will notify </w:t>
      </w:r>
      <w:r w:rsidR="00C97601">
        <w:rPr>
          <w:sz w:val="16"/>
          <w:szCs w:val="16"/>
        </w:rPr>
        <w:t>BUYER</w:t>
      </w:r>
      <w:r w:rsidRPr="00E02F21">
        <w:rPr>
          <w:sz w:val="16"/>
          <w:szCs w:val="16"/>
        </w:rPr>
        <w:t xml:space="preserve"> if any deliverable under this Contract is subject to the export control laws or regulations of </w:t>
      </w:r>
      <w:r w:rsidR="0043798C">
        <w:rPr>
          <w:sz w:val="16"/>
          <w:szCs w:val="16"/>
        </w:rPr>
        <w:t>any non-U.S.</w:t>
      </w:r>
      <w:r w:rsidR="0043798C" w:rsidRPr="00E02F21">
        <w:rPr>
          <w:sz w:val="16"/>
          <w:szCs w:val="16"/>
        </w:rPr>
        <w:t xml:space="preserve"> </w:t>
      </w:r>
      <w:r w:rsidRPr="00E02F21">
        <w:rPr>
          <w:sz w:val="16"/>
          <w:szCs w:val="16"/>
        </w:rPr>
        <w:t>country.</w:t>
      </w:r>
    </w:p>
    <w:p w:rsidR="00C14D19" w:rsidRPr="00E02F21" w:rsidRDefault="00C14D19" w:rsidP="005B759C">
      <w:pPr>
        <w:pStyle w:val="ListParagraph"/>
        <w:autoSpaceDE w:val="0"/>
        <w:autoSpaceDN w:val="0"/>
        <w:adjustRightInd w:val="0"/>
        <w:spacing w:line="240" w:lineRule="auto"/>
        <w:ind w:left="1080"/>
        <w:rPr>
          <w:color w:val="000000"/>
          <w:sz w:val="16"/>
          <w:szCs w:val="16"/>
        </w:rPr>
      </w:pPr>
    </w:p>
    <w:p w:rsidR="00C14D19" w:rsidRPr="0043798C" w:rsidRDefault="00C14D19" w:rsidP="00A37049">
      <w:pPr>
        <w:pStyle w:val="ListParagraph"/>
        <w:numPr>
          <w:ilvl w:val="0"/>
          <w:numId w:val="2"/>
        </w:numPr>
        <w:tabs>
          <w:tab w:val="left" w:pos="360"/>
        </w:tabs>
        <w:spacing w:line="240" w:lineRule="auto"/>
        <w:jc w:val="both"/>
        <w:rPr>
          <w:b/>
          <w:color w:val="000000"/>
          <w:sz w:val="16"/>
          <w:szCs w:val="16"/>
        </w:rPr>
      </w:pPr>
      <w:r w:rsidRPr="00E02F21">
        <w:rPr>
          <w:b/>
          <w:sz w:val="16"/>
          <w:szCs w:val="16"/>
        </w:rPr>
        <w:t>DFARS 252.</w:t>
      </w:r>
      <w:r w:rsidR="0043798C">
        <w:rPr>
          <w:b/>
          <w:sz w:val="16"/>
          <w:szCs w:val="16"/>
        </w:rPr>
        <w:t>225-7048</w:t>
      </w:r>
      <w:r w:rsidRPr="00E02F21">
        <w:rPr>
          <w:b/>
          <w:sz w:val="16"/>
          <w:szCs w:val="16"/>
        </w:rPr>
        <w:t xml:space="preserve">, EXPORT CONTROLLED ITEMS </w:t>
      </w:r>
      <w:r w:rsidR="0093451D" w:rsidRPr="00E02F21">
        <w:rPr>
          <w:b/>
          <w:bCs/>
          <w:color w:val="000000"/>
          <w:sz w:val="16"/>
          <w:szCs w:val="16"/>
        </w:rPr>
        <w:t>(</w:t>
      </w:r>
      <w:r w:rsidR="0043798C">
        <w:rPr>
          <w:b/>
          <w:bCs/>
          <w:color w:val="000000"/>
          <w:sz w:val="16"/>
          <w:szCs w:val="16"/>
        </w:rPr>
        <w:t>JUN 2013</w:t>
      </w:r>
      <w:r w:rsidR="0093451D" w:rsidRPr="00E02F21">
        <w:rPr>
          <w:b/>
          <w:color w:val="000000"/>
          <w:sz w:val="16"/>
          <w:szCs w:val="16"/>
        </w:rPr>
        <w:t xml:space="preserve">) </w:t>
      </w:r>
      <w:r w:rsidR="0093451D" w:rsidRPr="00E02F21">
        <w:rPr>
          <w:color w:val="000000"/>
          <w:sz w:val="16"/>
          <w:szCs w:val="16"/>
        </w:rPr>
        <w:t>(</w:t>
      </w:r>
      <w:r w:rsidR="0093451D" w:rsidRPr="00E02F21">
        <w:rPr>
          <w:color w:val="000000"/>
          <w:sz w:val="16"/>
          <w:szCs w:val="16"/>
          <w:lang w:val="en"/>
        </w:rPr>
        <w:t xml:space="preserve">Modified to read as shown below.) </w:t>
      </w:r>
    </w:p>
    <w:p w:rsidR="0043798C" w:rsidRPr="007B4703" w:rsidRDefault="0043798C" w:rsidP="00A37049">
      <w:pPr>
        <w:pStyle w:val="ListParagraph"/>
        <w:numPr>
          <w:ilvl w:val="1"/>
          <w:numId w:val="2"/>
        </w:numPr>
        <w:tabs>
          <w:tab w:val="left" w:pos="360"/>
        </w:tabs>
        <w:spacing w:line="240" w:lineRule="auto"/>
        <w:jc w:val="both"/>
        <w:rPr>
          <w:b/>
          <w:color w:val="000000"/>
          <w:sz w:val="16"/>
          <w:szCs w:val="16"/>
        </w:rPr>
      </w:pPr>
      <w:r w:rsidRPr="007B4703">
        <w:rPr>
          <w:rFonts w:asciiTheme="minorHAnsi" w:hAnsiTheme="minorHAnsi"/>
          <w:i/>
          <w:sz w:val="16"/>
          <w:szCs w:val="16"/>
        </w:rPr>
        <w:t>Definition</w:t>
      </w:r>
      <w:r w:rsidRPr="007B4703">
        <w:rPr>
          <w:rFonts w:asciiTheme="minorHAnsi" w:hAnsiTheme="minorHAnsi"/>
          <w:sz w:val="16"/>
          <w:szCs w:val="16"/>
        </w:rPr>
        <w:t xml:space="preserve">.  “Export-controlled items,” as used in this clause, means items subject to the Export Administration Regulations (EAR) (15 CFR Parts 730-774) or the International Traffic in Arms Regulations (ITAR) (22 CFR Parts 120-130). The term includes: </w:t>
      </w:r>
    </w:p>
    <w:p w:rsidR="0043798C" w:rsidRPr="007B4703" w:rsidRDefault="0043798C" w:rsidP="00A37049">
      <w:pPr>
        <w:pStyle w:val="ListParagraph"/>
        <w:numPr>
          <w:ilvl w:val="2"/>
          <w:numId w:val="2"/>
        </w:numPr>
        <w:tabs>
          <w:tab w:val="left" w:pos="360"/>
        </w:tabs>
        <w:spacing w:line="240" w:lineRule="auto"/>
        <w:jc w:val="both"/>
        <w:rPr>
          <w:b/>
          <w:color w:val="000000"/>
          <w:sz w:val="16"/>
          <w:szCs w:val="16"/>
        </w:rPr>
      </w:pPr>
      <w:r w:rsidRPr="007B4703">
        <w:rPr>
          <w:rFonts w:asciiTheme="minorHAnsi" w:hAnsiTheme="minorHAnsi"/>
          <w:sz w:val="16"/>
          <w:szCs w:val="16"/>
        </w:rPr>
        <w:t xml:space="preserve">“Defense items,” defined in the Arms Export Control Act, 22 U.S.C. 2778(j)(4)(A), as defense articles, defense services, and related technical data, and further defined in the ITAR, 22 CFR Part 120. </w:t>
      </w:r>
    </w:p>
    <w:p w:rsidR="0043798C" w:rsidRPr="007B4703" w:rsidRDefault="0043798C" w:rsidP="00A37049">
      <w:pPr>
        <w:pStyle w:val="ListParagraph"/>
        <w:numPr>
          <w:ilvl w:val="2"/>
          <w:numId w:val="2"/>
        </w:numPr>
        <w:tabs>
          <w:tab w:val="left" w:pos="360"/>
        </w:tabs>
        <w:spacing w:line="240" w:lineRule="auto"/>
        <w:jc w:val="both"/>
        <w:rPr>
          <w:b/>
          <w:color w:val="000000"/>
          <w:sz w:val="16"/>
          <w:szCs w:val="16"/>
        </w:rPr>
      </w:pPr>
      <w:r w:rsidRPr="007B4703">
        <w:rPr>
          <w:rFonts w:asciiTheme="minorHAnsi" w:hAnsiTheme="minorHAnsi"/>
          <w:sz w:val="16"/>
          <w:szCs w:val="16"/>
        </w:rPr>
        <w:t xml:space="preserve">“Items,” defined in the EAR as “commodities”, “software”, and “technology,” terms that are also defined in the EAR, 15 CFR 772.1. </w:t>
      </w:r>
    </w:p>
    <w:p w:rsidR="0043798C" w:rsidRPr="007B4703" w:rsidRDefault="0043798C" w:rsidP="00A37049">
      <w:pPr>
        <w:pStyle w:val="ListParagraph"/>
        <w:numPr>
          <w:ilvl w:val="1"/>
          <w:numId w:val="2"/>
        </w:numPr>
        <w:tabs>
          <w:tab w:val="left" w:pos="360"/>
        </w:tabs>
        <w:spacing w:line="240" w:lineRule="auto"/>
        <w:jc w:val="both"/>
        <w:rPr>
          <w:b/>
          <w:color w:val="000000"/>
          <w:sz w:val="16"/>
          <w:szCs w:val="16"/>
        </w:rPr>
      </w:pPr>
      <w:r w:rsidRPr="007B4703">
        <w:rPr>
          <w:rFonts w:asciiTheme="minorHAnsi" w:hAnsiTheme="minorHAnsi"/>
          <w:sz w:val="16"/>
          <w:szCs w:val="16"/>
        </w:rPr>
        <w:t xml:space="preserve">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 </w:t>
      </w:r>
    </w:p>
    <w:p w:rsidR="0043798C" w:rsidRPr="007B4703" w:rsidRDefault="0043798C" w:rsidP="00A37049">
      <w:pPr>
        <w:pStyle w:val="ListParagraph"/>
        <w:numPr>
          <w:ilvl w:val="1"/>
          <w:numId w:val="2"/>
        </w:numPr>
        <w:tabs>
          <w:tab w:val="left" w:pos="360"/>
        </w:tabs>
        <w:spacing w:line="240" w:lineRule="auto"/>
        <w:jc w:val="both"/>
        <w:rPr>
          <w:b/>
          <w:color w:val="000000"/>
          <w:sz w:val="16"/>
          <w:szCs w:val="16"/>
        </w:rPr>
      </w:pPr>
      <w:r w:rsidRPr="007B4703">
        <w:rPr>
          <w:rFonts w:asciiTheme="minorHAnsi" w:hAnsiTheme="minorHAnsi"/>
          <w:sz w:val="16"/>
          <w:szCs w:val="16"/>
        </w:rPr>
        <w:t xml:space="preserve">The Contractor's responsibility to comply with all applicable laws and regulations regarding export-controlled items exists independent of, and is not established or limited by, the information provided by this clause. </w:t>
      </w:r>
    </w:p>
    <w:p w:rsidR="0043798C" w:rsidRPr="007B4703" w:rsidRDefault="0043798C" w:rsidP="00A37049">
      <w:pPr>
        <w:pStyle w:val="ListParagraph"/>
        <w:numPr>
          <w:ilvl w:val="1"/>
          <w:numId w:val="2"/>
        </w:numPr>
        <w:tabs>
          <w:tab w:val="left" w:pos="360"/>
        </w:tabs>
        <w:spacing w:line="240" w:lineRule="auto"/>
        <w:jc w:val="both"/>
        <w:rPr>
          <w:b/>
          <w:color w:val="000000"/>
          <w:sz w:val="16"/>
          <w:szCs w:val="16"/>
        </w:rPr>
      </w:pPr>
      <w:r w:rsidRPr="007B4703">
        <w:rPr>
          <w:rFonts w:asciiTheme="minorHAnsi" w:hAnsiTheme="minorHAnsi"/>
          <w:sz w:val="16"/>
          <w:szCs w:val="16"/>
        </w:rPr>
        <w:t xml:space="preserve">Nothing in the terms of this contract adds, changes, supersedes, or waives any of the requirements of applicable Federal laws, Executive orders, and regulations, including but not limited to— </w:t>
      </w:r>
    </w:p>
    <w:p w:rsidR="0043798C" w:rsidRPr="007B4703" w:rsidRDefault="0043798C" w:rsidP="00A37049">
      <w:pPr>
        <w:pStyle w:val="ListParagraph"/>
        <w:numPr>
          <w:ilvl w:val="2"/>
          <w:numId w:val="2"/>
        </w:numPr>
        <w:tabs>
          <w:tab w:val="left" w:pos="360"/>
        </w:tabs>
        <w:spacing w:line="240" w:lineRule="auto"/>
        <w:jc w:val="both"/>
        <w:rPr>
          <w:b/>
          <w:color w:val="000000"/>
          <w:sz w:val="16"/>
          <w:szCs w:val="16"/>
        </w:rPr>
      </w:pPr>
      <w:r w:rsidRPr="007B4703">
        <w:rPr>
          <w:rFonts w:asciiTheme="minorHAnsi" w:hAnsiTheme="minorHAnsi" w:cs="Courier New"/>
          <w:sz w:val="16"/>
          <w:szCs w:val="16"/>
        </w:rPr>
        <w:lastRenderedPageBreak/>
        <w:t>The Export Administration Act of 1979, as amended (50 U.S.C. App. 2401, et seq.);</w:t>
      </w:r>
    </w:p>
    <w:p w:rsidR="0043798C" w:rsidRPr="007B4703" w:rsidRDefault="0043798C" w:rsidP="00A37049">
      <w:pPr>
        <w:pStyle w:val="ListParagraph"/>
        <w:numPr>
          <w:ilvl w:val="2"/>
          <w:numId w:val="2"/>
        </w:numPr>
        <w:tabs>
          <w:tab w:val="left" w:pos="360"/>
        </w:tabs>
        <w:spacing w:line="240" w:lineRule="auto"/>
        <w:jc w:val="both"/>
        <w:rPr>
          <w:b/>
          <w:color w:val="000000"/>
          <w:sz w:val="16"/>
          <w:szCs w:val="16"/>
        </w:rPr>
      </w:pPr>
      <w:r w:rsidRPr="007B4703">
        <w:rPr>
          <w:rFonts w:asciiTheme="minorHAnsi" w:hAnsiTheme="minorHAnsi" w:cs="Courier New"/>
          <w:sz w:val="16"/>
          <w:szCs w:val="16"/>
        </w:rPr>
        <w:t>The Arms Export Control Act (22 U.S.C. 2751, et seq.);</w:t>
      </w:r>
    </w:p>
    <w:p w:rsidR="0043798C" w:rsidRPr="007B4703" w:rsidRDefault="0043798C" w:rsidP="00A37049">
      <w:pPr>
        <w:pStyle w:val="ListParagraph"/>
        <w:numPr>
          <w:ilvl w:val="2"/>
          <w:numId w:val="2"/>
        </w:numPr>
        <w:tabs>
          <w:tab w:val="left" w:pos="360"/>
        </w:tabs>
        <w:spacing w:line="240" w:lineRule="auto"/>
        <w:jc w:val="both"/>
        <w:rPr>
          <w:b/>
          <w:color w:val="000000"/>
          <w:sz w:val="16"/>
          <w:szCs w:val="16"/>
        </w:rPr>
      </w:pPr>
      <w:r w:rsidRPr="007B4703">
        <w:rPr>
          <w:rFonts w:asciiTheme="minorHAnsi" w:hAnsiTheme="minorHAnsi" w:cs="Courier New"/>
          <w:sz w:val="16"/>
          <w:szCs w:val="16"/>
        </w:rPr>
        <w:t>The International Emergency Economic Powers Act (50 U.S.C. 1701, et seq.);</w:t>
      </w:r>
    </w:p>
    <w:p w:rsidR="0043798C" w:rsidRPr="007B4703" w:rsidRDefault="0043798C" w:rsidP="00A37049">
      <w:pPr>
        <w:pStyle w:val="ListParagraph"/>
        <w:numPr>
          <w:ilvl w:val="2"/>
          <w:numId w:val="2"/>
        </w:numPr>
        <w:tabs>
          <w:tab w:val="left" w:pos="360"/>
        </w:tabs>
        <w:spacing w:line="240" w:lineRule="auto"/>
        <w:jc w:val="both"/>
        <w:rPr>
          <w:b/>
          <w:color w:val="000000"/>
          <w:sz w:val="16"/>
          <w:szCs w:val="16"/>
        </w:rPr>
      </w:pPr>
      <w:r w:rsidRPr="007B4703">
        <w:rPr>
          <w:rFonts w:asciiTheme="minorHAnsi" w:hAnsiTheme="minorHAnsi" w:cs="Courier New"/>
          <w:sz w:val="16"/>
          <w:szCs w:val="16"/>
        </w:rPr>
        <w:t xml:space="preserve">The Export Administration Regulations (15 CFR Parts 730-774); </w:t>
      </w:r>
    </w:p>
    <w:p w:rsidR="0043798C" w:rsidRPr="007B4703" w:rsidRDefault="0043798C" w:rsidP="00A37049">
      <w:pPr>
        <w:pStyle w:val="ListParagraph"/>
        <w:numPr>
          <w:ilvl w:val="2"/>
          <w:numId w:val="2"/>
        </w:numPr>
        <w:tabs>
          <w:tab w:val="left" w:pos="360"/>
        </w:tabs>
        <w:spacing w:line="240" w:lineRule="auto"/>
        <w:jc w:val="both"/>
        <w:rPr>
          <w:b/>
          <w:color w:val="000000"/>
          <w:sz w:val="16"/>
          <w:szCs w:val="16"/>
        </w:rPr>
      </w:pPr>
      <w:r w:rsidRPr="007B4703">
        <w:rPr>
          <w:rFonts w:asciiTheme="minorHAnsi" w:hAnsiTheme="minorHAnsi" w:cs="Courier New"/>
          <w:sz w:val="16"/>
          <w:szCs w:val="16"/>
        </w:rPr>
        <w:t>The International Traffic in Arms Regulations (22 CFR Parts 120-130); and</w:t>
      </w:r>
    </w:p>
    <w:p w:rsidR="0043798C" w:rsidRPr="007B4703" w:rsidRDefault="0043798C" w:rsidP="00A37049">
      <w:pPr>
        <w:pStyle w:val="ListParagraph"/>
        <w:numPr>
          <w:ilvl w:val="2"/>
          <w:numId w:val="2"/>
        </w:numPr>
        <w:tabs>
          <w:tab w:val="left" w:pos="360"/>
        </w:tabs>
        <w:spacing w:line="240" w:lineRule="auto"/>
        <w:jc w:val="both"/>
        <w:rPr>
          <w:b/>
          <w:color w:val="000000"/>
          <w:sz w:val="16"/>
          <w:szCs w:val="16"/>
        </w:rPr>
      </w:pPr>
      <w:r w:rsidRPr="007B4703">
        <w:rPr>
          <w:rFonts w:asciiTheme="minorHAnsi" w:hAnsiTheme="minorHAnsi" w:cs="Courier New"/>
          <w:sz w:val="16"/>
          <w:szCs w:val="16"/>
        </w:rPr>
        <w:t>Executive Order 13222, as extended.</w:t>
      </w:r>
    </w:p>
    <w:p w:rsidR="00DF561C" w:rsidRPr="00974CE7" w:rsidRDefault="0043798C" w:rsidP="00A37049">
      <w:pPr>
        <w:pStyle w:val="ListParagraph"/>
        <w:numPr>
          <w:ilvl w:val="1"/>
          <w:numId w:val="2"/>
        </w:numPr>
        <w:tabs>
          <w:tab w:val="left" w:pos="360"/>
        </w:tabs>
        <w:spacing w:line="240" w:lineRule="auto"/>
        <w:jc w:val="both"/>
        <w:rPr>
          <w:b/>
          <w:color w:val="000000"/>
          <w:sz w:val="16"/>
          <w:szCs w:val="16"/>
        </w:rPr>
      </w:pPr>
      <w:r w:rsidRPr="00FE25E5">
        <w:rPr>
          <w:rFonts w:asciiTheme="minorHAnsi" w:hAnsiTheme="minorHAnsi"/>
          <w:b/>
          <w:sz w:val="16"/>
          <w:szCs w:val="16"/>
          <w:u w:val="single"/>
        </w:rPr>
        <w:t>Flow-down Requirement</w:t>
      </w:r>
      <w:r w:rsidRPr="00FE25E5">
        <w:rPr>
          <w:rFonts w:asciiTheme="minorHAnsi" w:hAnsiTheme="minorHAnsi"/>
          <w:sz w:val="16"/>
          <w:szCs w:val="16"/>
          <w:u w:val="single"/>
        </w:rPr>
        <w:t xml:space="preserve"> -</w:t>
      </w:r>
      <w:r>
        <w:rPr>
          <w:rFonts w:ascii="Times New Roman" w:hAnsi="Times New Roman"/>
          <w:sz w:val="20"/>
          <w:szCs w:val="20"/>
          <w:u w:val="single"/>
        </w:rPr>
        <w:t xml:space="preserve"> </w:t>
      </w:r>
      <w:r w:rsidRPr="007B4703">
        <w:rPr>
          <w:rFonts w:asciiTheme="minorHAnsi" w:hAnsiTheme="minorHAnsi"/>
          <w:sz w:val="16"/>
          <w:szCs w:val="16"/>
        </w:rPr>
        <w:t xml:space="preserve">The Contractor shall include the substance of this clause, including this paragraph (e), in all subcontracts. </w:t>
      </w:r>
    </w:p>
    <w:p w:rsidR="00974CE7" w:rsidRPr="00974CE7" w:rsidRDefault="00974CE7" w:rsidP="00974CE7">
      <w:pPr>
        <w:pStyle w:val="ListParagraph"/>
        <w:tabs>
          <w:tab w:val="left" w:pos="360"/>
        </w:tabs>
        <w:spacing w:line="240" w:lineRule="auto"/>
        <w:ind w:left="1080"/>
        <w:jc w:val="both"/>
        <w:rPr>
          <w:b/>
          <w:color w:val="000000"/>
          <w:sz w:val="16"/>
          <w:szCs w:val="16"/>
        </w:rPr>
      </w:pPr>
    </w:p>
    <w:p w:rsidR="00AC5548" w:rsidRPr="00E02F21" w:rsidRDefault="009C4619" w:rsidP="00A37049">
      <w:pPr>
        <w:pStyle w:val="ListParagraph"/>
        <w:numPr>
          <w:ilvl w:val="0"/>
          <w:numId w:val="2"/>
        </w:numPr>
        <w:autoSpaceDE w:val="0"/>
        <w:autoSpaceDN w:val="0"/>
        <w:adjustRightInd w:val="0"/>
        <w:spacing w:line="240" w:lineRule="auto"/>
        <w:rPr>
          <w:color w:val="000000"/>
          <w:sz w:val="16"/>
          <w:szCs w:val="16"/>
        </w:rPr>
      </w:pPr>
      <w:r w:rsidRPr="00E02F21">
        <w:rPr>
          <w:b/>
          <w:sz w:val="16"/>
          <w:szCs w:val="16"/>
        </w:rPr>
        <w:t xml:space="preserve">CITIZENSHIP REQUIREMENTS </w:t>
      </w:r>
    </w:p>
    <w:p w:rsidR="00AC5548" w:rsidRPr="00E02F21" w:rsidRDefault="00C97601" w:rsidP="00A37049">
      <w:pPr>
        <w:pStyle w:val="ListParagraph"/>
        <w:numPr>
          <w:ilvl w:val="0"/>
          <w:numId w:val="12"/>
        </w:numPr>
        <w:autoSpaceDE w:val="0"/>
        <w:autoSpaceDN w:val="0"/>
        <w:adjustRightInd w:val="0"/>
        <w:spacing w:line="240" w:lineRule="auto"/>
        <w:rPr>
          <w:color w:val="000000"/>
          <w:sz w:val="16"/>
          <w:szCs w:val="16"/>
        </w:rPr>
      </w:pPr>
      <w:r>
        <w:rPr>
          <w:sz w:val="16"/>
          <w:szCs w:val="16"/>
        </w:rPr>
        <w:t>SELLER</w:t>
      </w:r>
      <w:r w:rsidR="00AC5548" w:rsidRPr="00E02F21">
        <w:rPr>
          <w:sz w:val="16"/>
          <w:szCs w:val="16"/>
        </w:rPr>
        <w:t xml:space="preserve"> represents that it is either: </w:t>
      </w:r>
    </w:p>
    <w:p w:rsidR="00AC5548" w:rsidRPr="00E02F21" w:rsidRDefault="00AC5548" w:rsidP="00A37049">
      <w:pPr>
        <w:pStyle w:val="ListParagraph"/>
        <w:numPr>
          <w:ilvl w:val="0"/>
          <w:numId w:val="13"/>
        </w:numPr>
        <w:tabs>
          <w:tab w:val="left" w:pos="360"/>
        </w:tabs>
        <w:spacing w:line="240" w:lineRule="auto"/>
        <w:jc w:val="both"/>
        <w:rPr>
          <w:b/>
          <w:sz w:val="16"/>
          <w:szCs w:val="16"/>
        </w:rPr>
      </w:pPr>
      <w:r w:rsidRPr="00E02F21">
        <w:rPr>
          <w:sz w:val="16"/>
          <w:szCs w:val="16"/>
        </w:rPr>
        <w:t>a U.S. Person as that term is defined in the U.S. Export Laws and Regulations</w:t>
      </w:r>
      <w:r w:rsidR="00FF66DE" w:rsidRPr="00E02F21">
        <w:rPr>
          <w:sz w:val="16"/>
          <w:szCs w:val="16"/>
        </w:rPr>
        <w:t xml:space="preserve">(ITAR </w:t>
      </w:r>
      <w:r w:rsidR="00FF66DE">
        <w:rPr>
          <w:sz w:val="16"/>
          <w:szCs w:val="16"/>
        </w:rPr>
        <w:t xml:space="preserve">22 CFR </w:t>
      </w:r>
      <w:r w:rsidR="00FF66DE" w:rsidRPr="00E02F21">
        <w:rPr>
          <w:sz w:val="16"/>
          <w:szCs w:val="16"/>
        </w:rPr>
        <w:t>120.15</w:t>
      </w:r>
      <w:r w:rsidR="00FF66DE">
        <w:rPr>
          <w:sz w:val="16"/>
          <w:szCs w:val="16"/>
        </w:rPr>
        <w:t xml:space="preserve"> or the EAR at Title 15, Part 772</w:t>
      </w:r>
      <w:r w:rsidR="00FF66DE" w:rsidRPr="00E02F21">
        <w:rPr>
          <w:sz w:val="16"/>
          <w:szCs w:val="16"/>
        </w:rPr>
        <w:t>)</w:t>
      </w:r>
      <w:r w:rsidRPr="00E02F21">
        <w:rPr>
          <w:sz w:val="16"/>
          <w:szCs w:val="16"/>
        </w:rPr>
        <w:t>, or that</w:t>
      </w:r>
    </w:p>
    <w:p w:rsidR="00AC5548" w:rsidRPr="008D0264" w:rsidRDefault="00AC5548" w:rsidP="00A37049">
      <w:pPr>
        <w:pStyle w:val="ListParagraph"/>
        <w:numPr>
          <w:ilvl w:val="0"/>
          <w:numId w:val="13"/>
        </w:numPr>
        <w:tabs>
          <w:tab w:val="left" w:pos="360"/>
        </w:tabs>
        <w:spacing w:line="240" w:lineRule="auto"/>
        <w:jc w:val="both"/>
        <w:rPr>
          <w:b/>
          <w:sz w:val="16"/>
          <w:szCs w:val="16"/>
        </w:rPr>
      </w:pPr>
      <w:r w:rsidRPr="00E02F21">
        <w:rPr>
          <w:sz w:val="16"/>
          <w:szCs w:val="16"/>
        </w:rPr>
        <w:t xml:space="preserve">it has disclosed to </w:t>
      </w:r>
      <w:r w:rsidR="008D0264">
        <w:rPr>
          <w:sz w:val="16"/>
          <w:szCs w:val="16"/>
        </w:rPr>
        <w:t>BUYER</w:t>
      </w:r>
      <w:r w:rsidRPr="00E02F21">
        <w:rPr>
          <w:sz w:val="16"/>
          <w:szCs w:val="16"/>
        </w:rPr>
        <w:t xml:space="preserve"> in writing the country in which it is incorporated or otherwise organized to do business, or if a natural person, all citizenships and U.S. immigration status. </w:t>
      </w:r>
    </w:p>
    <w:p w:rsidR="00F12F6B" w:rsidRPr="008F6801" w:rsidRDefault="00F12F6B" w:rsidP="00A37049">
      <w:pPr>
        <w:pStyle w:val="ListParagraph"/>
        <w:numPr>
          <w:ilvl w:val="0"/>
          <w:numId w:val="12"/>
        </w:numPr>
        <w:tabs>
          <w:tab w:val="left" w:pos="360"/>
        </w:tabs>
        <w:spacing w:line="240" w:lineRule="auto"/>
        <w:jc w:val="both"/>
        <w:rPr>
          <w:b/>
          <w:sz w:val="16"/>
          <w:szCs w:val="16"/>
        </w:rPr>
      </w:pPr>
      <w:r>
        <w:rPr>
          <w:sz w:val="16"/>
          <w:szCs w:val="16"/>
        </w:rPr>
        <w:t>SELLER further represents that it has disclosed to BUYER in writing, all pertinent details relating to foreign ownership, control or influence as defined in 22 CFR 120.37 and DFARS 252.209-7002 (JUN 2010).</w:t>
      </w:r>
    </w:p>
    <w:p w:rsidR="00AC5548" w:rsidRPr="00E02F21" w:rsidRDefault="00AC5548" w:rsidP="00A37049">
      <w:pPr>
        <w:pStyle w:val="ListParagraph"/>
        <w:numPr>
          <w:ilvl w:val="0"/>
          <w:numId w:val="12"/>
        </w:numPr>
        <w:tabs>
          <w:tab w:val="left" w:pos="360"/>
        </w:tabs>
        <w:spacing w:line="240" w:lineRule="auto"/>
        <w:jc w:val="both"/>
        <w:rPr>
          <w:b/>
          <w:sz w:val="16"/>
          <w:szCs w:val="16"/>
        </w:rPr>
      </w:pPr>
      <w:r w:rsidRPr="00E02F21">
        <w:rPr>
          <w:b/>
          <w:sz w:val="16"/>
          <w:szCs w:val="16"/>
          <w:u w:val="single"/>
          <w:lang w:val="fr-FR"/>
        </w:rPr>
        <w:t>Non-U.S. Personnel</w:t>
      </w:r>
      <w:r w:rsidRPr="00E02F21">
        <w:rPr>
          <w:b/>
          <w:sz w:val="16"/>
          <w:szCs w:val="16"/>
          <w:lang w:val="fr-FR"/>
        </w:rPr>
        <w:t xml:space="preserve">. </w:t>
      </w:r>
      <w:r w:rsidR="00C97601">
        <w:rPr>
          <w:sz w:val="16"/>
          <w:szCs w:val="16"/>
        </w:rPr>
        <w:t>SELLER</w:t>
      </w:r>
      <w:r w:rsidRPr="00E02F21">
        <w:rPr>
          <w:sz w:val="16"/>
          <w:szCs w:val="16"/>
        </w:rPr>
        <w:t xml:space="preserve"> shall not give any</w:t>
      </w:r>
      <w:r w:rsidR="00713DDB">
        <w:rPr>
          <w:sz w:val="16"/>
          <w:szCs w:val="16"/>
        </w:rPr>
        <w:t xml:space="preserve"> individual or entity who is not a</w:t>
      </w:r>
      <w:r w:rsidRPr="00E02F21">
        <w:rPr>
          <w:sz w:val="16"/>
          <w:szCs w:val="16"/>
        </w:rPr>
        <w:t xml:space="preserve">-“U.S. Person” </w:t>
      </w:r>
      <w:r w:rsidR="004504D5" w:rsidRPr="00E02F21">
        <w:rPr>
          <w:sz w:val="16"/>
          <w:szCs w:val="16"/>
        </w:rPr>
        <w:t>(as</w:t>
      </w:r>
      <w:r w:rsidRPr="00E02F21">
        <w:rPr>
          <w:sz w:val="16"/>
          <w:szCs w:val="16"/>
        </w:rPr>
        <w:t xml:space="preserve"> defined in ITAR </w:t>
      </w:r>
      <w:r w:rsidR="003E3881">
        <w:rPr>
          <w:sz w:val="16"/>
          <w:szCs w:val="16"/>
        </w:rPr>
        <w:t xml:space="preserve">22 CFR </w:t>
      </w:r>
      <w:r w:rsidRPr="00E02F21">
        <w:rPr>
          <w:sz w:val="16"/>
          <w:szCs w:val="16"/>
        </w:rPr>
        <w:t>120.15</w:t>
      </w:r>
      <w:r w:rsidR="003E3881">
        <w:rPr>
          <w:sz w:val="16"/>
          <w:szCs w:val="16"/>
        </w:rPr>
        <w:t xml:space="preserve"> or the EAR at Title 15, Part 772</w:t>
      </w:r>
      <w:r w:rsidRPr="00E02F21">
        <w:rPr>
          <w:sz w:val="16"/>
          <w:szCs w:val="16"/>
        </w:rPr>
        <w:t>) access to</w:t>
      </w:r>
      <w:r w:rsidR="003E3881">
        <w:rPr>
          <w:sz w:val="16"/>
          <w:szCs w:val="16"/>
        </w:rPr>
        <w:t xml:space="preserve"> </w:t>
      </w:r>
      <w:r w:rsidR="001F10AA">
        <w:rPr>
          <w:sz w:val="16"/>
          <w:szCs w:val="16"/>
        </w:rPr>
        <w:t>export-controlled commodities</w:t>
      </w:r>
      <w:r w:rsidRPr="00E02F21">
        <w:rPr>
          <w:sz w:val="16"/>
          <w:szCs w:val="16"/>
        </w:rPr>
        <w:t xml:space="preserve">, technical data, </w:t>
      </w:r>
      <w:r w:rsidR="001F10AA">
        <w:rPr>
          <w:sz w:val="16"/>
          <w:szCs w:val="16"/>
        </w:rPr>
        <w:t xml:space="preserve">technology, software, or any </w:t>
      </w:r>
      <w:r w:rsidRPr="00E02F21">
        <w:rPr>
          <w:sz w:val="16"/>
          <w:szCs w:val="16"/>
        </w:rPr>
        <w:t xml:space="preserve">other export-controlled items or provide an unauthorized Defense Service, without the prior written consent of </w:t>
      </w:r>
      <w:r w:rsidR="00C97601">
        <w:rPr>
          <w:sz w:val="16"/>
          <w:szCs w:val="16"/>
        </w:rPr>
        <w:t>BUYER</w:t>
      </w:r>
      <w:r w:rsidRPr="00E02F21">
        <w:rPr>
          <w:sz w:val="16"/>
          <w:szCs w:val="16"/>
        </w:rPr>
        <w:t xml:space="preserve"> and obtaining all required licenses and approvals.  Any request for such consent must state the intended recipient’s citizenship(s), and status under 8 U.S.C. 1101 and 8 U.S.C. 1324 (the "Immigration and Naturalization Act"), and such other information as </w:t>
      </w:r>
      <w:r w:rsidR="00C97601">
        <w:rPr>
          <w:sz w:val="16"/>
          <w:szCs w:val="16"/>
        </w:rPr>
        <w:t>BUYER</w:t>
      </w:r>
      <w:r w:rsidRPr="00E02F21">
        <w:rPr>
          <w:sz w:val="16"/>
          <w:szCs w:val="16"/>
        </w:rPr>
        <w:t xml:space="preserve"> may reasonably request. Consent granted by </w:t>
      </w:r>
      <w:r w:rsidR="00C97601">
        <w:rPr>
          <w:sz w:val="16"/>
          <w:szCs w:val="16"/>
        </w:rPr>
        <w:t>BUYER</w:t>
      </w:r>
      <w:r w:rsidRPr="00E02F21">
        <w:rPr>
          <w:sz w:val="16"/>
          <w:szCs w:val="16"/>
        </w:rPr>
        <w:t xml:space="preserve"> in response to </w:t>
      </w:r>
      <w:r w:rsidR="00C97601">
        <w:rPr>
          <w:sz w:val="16"/>
          <w:szCs w:val="16"/>
        </w:rPr>
        <w:t>SELLER</w:t>
      </w:r>
      <w:r w:rsidRPr="00E02F21">
        <w:rPr>
          <w:sz w:val="16"/>
          <w:szCs w:val="16"/>
        </w:rPr>
        <w:t xml:space="preserve">’s request hereunder shall not relieve </w:t>
      </w:r>
      <w:r w:rsidR="00C97601">
        <w:rPr>
          <w:sz w:val="16"/>
          <w:szCs w:val="16"/>
        </w:rPr>
        <w:t>SELLER</w:t>
      </w:r>
      <w:r w:rsidRPr="00E02F21">
        <w:rPr>
          <w:sz w:val="16"/>
          <w:szCs w:val="16"/>
        </w:rPr>
        <w:t xml:space="preserve"> of its obligations to comply with the provisions of U.S. Export Laws and Regulations, constitute a waiver of the requirements of U.S. Export Laws and Regulations, or constitute consent for </w:t>
      </w:r>
      <w:r w:rsidR="00C97601">
        <w:rPr>
          <w:sz w:val="16"/>
          <w:szCs w:val="16"/>
        </w:rPr>
        <w:t>SELLER</w:t>
      </w:r>
      <w:r w:rsidRPr="00E02F21">
        <w:rPr>
          <w:sz w:val="16"/>
          <w:szCs w:val="16"/>
        </w:rPr>
        <w:t xml:space="preserve"> to violate any provision of the U.S. Export Laws and Regulations.</w:t>
      </w:r>
      <w:r w:rsidR="001F10AA">
        <w:rPr>
          <w:sz w:val="16"/>
          <w:szCs w:val="16"/>
        </w:rPr>
        <w:t xml:space="preserve">  Disclosure of N</w:t>
      </w:r>
      <w:r w:rsidR="00861EC4">
        <w:rPr>
          <w:sz w:val="16"/>
          <w:szCs w:val="16"/>
        </w:rPr>
        <w:t xml:space="preserve">NPI has additional </w:t>
      </w:r>
      <w:r w:rsidR="001001E1">
        <w:rPr>
          <w:sz w:val="16"/>
          <w:szCs w:val="16"/>
        </w:rPr>
        <w:t>restrictions (</w:t>
      </w:r>
      <w:r w:rsidR="001F10AA">
        <w:rPr>
          <w:sz w:val="16"/>
          <w:szCs w:val="16"/>
        </w:rPr>
        <w:t>See NNPI section below).</w:t>
      </w:r>
      <w:r w:rsidRPr="00E02F21">
        <w:rPr>
          <w:sz w:val="16"/>
          <w:szCs w:val="16"/>
        </w:rPr>
        <w:t xml:space="preserve">  </w:t>
      </w:r>
    </w:p>
    <w:p w:rsidR="00DF561C" w:rsidRPr="00623025" w:rsidRDefault="00DB35E4" w:rsidP="00A37049">
      <w:pPr>
        <w:pStyle w:val="ListParagraph"/>
        <w:numPr>
          <w:ilvl w:val="0"/>
          <w:numId w:val="12"/>
        </w:numPr>
        <w:tabs>
          <w:tab w:val="left" w:pos="360"/>
        </w:tabs>
        <w:spacing w:line="240" w:lineRule="auto"/>
        <w:jc w:val="both"/>
        <w:rPr>
          <w:b/>
          <w:sz w:val="16"/>
          <w:szCs w:val="16"/>
        </w:rPr>
      </w:pPr>
      <w:r>
        <w:rPr>
          <w:b/>
          <w:sz w:val="16"/>
          <w:szCs w:val="16"/>
          <w:u w:val="single"/>
        </w:rPr>
        <w:t>Flow-down Requirement</w:t>
      </w:r>
      <w:r w:rsidR="00AC5548" w:rsidRPr="00E02F21">
        <w:rPr>
          <w:b/>
          <w:sz w:val="16"/>
          <w:szCs w:val="16"/>
          <w:u w:val="single"/>
        </w:rPr>
        <w:t>.</w:t>
      </w:r>
      <w:r w:rsidR="00AC5548" w:rsidRPr="00E02F21">
        <w:rPr>
          <w:sz w:val="16"/>
          <w:szCs w:val="16"/>
        </w:rPr>
        <w:t xml:space="preserve"> </w:t>
      </w:r>
      <w:r w:rsidR="001001E1">
        <w:rPr>
          <w:sz w:val="16"/>
          <w:szCs w:val="16"/>
        </w:rPr>
        <w:t>SELLER shall impose the same restriction on its lower-tier subcontractors under this Order (when lower-tier subcontractors are eligible and/or approved by Electric Boat and the U.S. Government to receive U.S. technical data).</w:t>
      </w:r>
    </w:p>
    <w:p w:rsidR="00623025" w:rsidRPr="00623025" w:rsidRDefault="00623025" w:rsidP="00623025">
      <w:pPr>
        <w:pStyle w:val="ListParagraph"/>
        <w:tabs>
          <w:tab w:val="left" w:pos="360"/>
        </w:tabs>
        <w:spacing w:line="240" w:lineRule="auto"/>
        <w:ind w:left="1080"/>
        <w:jc w:val="both"/>
        <w:rPr>
          <w:b/>
          <w:sz w:val="16"/>
          <w:szCs w:val="16"/>
        </w:rPr>
      </w:pPr>
    </w:p>
    <w:p w:rsidR="00AC5548" w:rsidRPr="00E02F21" w:rsidRDefault="00AC5548" w:rsidP="00A37049">
      <w:pPr>
        <w:pStyle w:val="ListParagraph"/>
        <w:numPr>
          <w:ilvl w:val="0"/>
          <w:numId w:val="2"/>
        </w:numPr>
        <w:autoSpaceDE w:val="0"/>
        <w:autoSpaceDN w:val="0"/>
        <w:adjustRightInd w:val="0"/>
        <w:spacing w:line="240" w:lineRule="auto"/>
        <w:rPr>
          <w:color w:val="000000"/>
          <w:sz w:val="16"/>
          <w:szCs w:val="16"/>
        </w:rPr>
      </w:pPr>
      <w:r w:rsidRPr="00E02F21">
        <w:rPr>
          <w:b/>
          <w:sz w:val="16"/>
          <w:szCs w:val="16"/>
        </w:rPr>
        <w:t>DISCLOSURE OF EXPORT COMPLIANCE PROGRAM MANAGER</w:t>
      </w:r>
    </w:p>
    <w:p w:rsidR="00AC5548" w:rsidRPr="00E02F21" w:rsidRDefault="00C97601" w:rsidP="00A37049">
      <w:pPr>
        <w:pStyle w:val="ListParagraph"/>
        <w:numPr>
          <w:ilvl w:val="0"/>
          <w:numId w:val="14"/>
        </w:numPr>
        <w:spacing w:line="240" w:lineRule="auto"/>
        <w:jc w:val="both"/>
        <w:rPr>
          <w:sz w:val="16"/>
          <w:szCs w:val="16"/>
        </w:rPr>
      </w:pPr>
      <w:r>
        <w:rPr>
          <w:sz w:val="16"/>
          <w:szCs w:val="16"/>
        </w:rPr>
        <w:t>SELLER</w:t>
      </w:r>
      <w:r w:rsidR="00AC5548" w:rsidRPr="00E02F21">
        <w:rPr>
          <w:sz w:val="16"/>
          <w:szCs w:val="16"/>
        </w:rPr>
        <w:t xml:space="preserve"> agrees that, upon request by </w:t>
      </w:r>
      <w:r>
        <w:rPr>
          <w:sz w:val="16"/>
          <w:szCs w:val="16"/>
        </w:rPr>
        <w:t>BUYER</w:t>
      </w:r>
      <w:r w:rsidR="00AC5548" w:rsidRPr="00E02F21">
        <w:rPr>
          <w:sz w:val="16"/>
          <w:szCs w:val="16"/>
        </w:rPr>
        <w:t xml:space="preserve">, it will provide the name, address, and contact information of the person or persons responsible for the </w:t>
      </w:r>
      <w:r>
        <w:rPr>
          <w:sz w:val="16"/>
          <w:szCs w:val="16"/>
        </w:rPr>
        <w:t>SELLER</w:t>
      </w:r>
      <w:r w:rsidR="00AC5548" w:rsidRPr="00E02F21">
        <w:rPr>
          <w:sz w:val="16"/>
          <w:szCs w:val="16"/>
        </w:rPr>
        <w:t xml:space="preserve">’s export compliance program governing the work under this Order in writing to the </w:t>
      </w:r>
      <w:r>
        <w:rPr>
          <w:sz w:val="16"/>
          <w:szCs w:val="16"/>
        </w:rPr>
        <w:t>BUYER</w:t>
      </w:r>
      <w:r w:rsidR="00AC5548" w:rsidRPr="00E02F21">
        <w:rPr>
          <w:sz w:val="16"/>
          <w:szCs w:val="16"/>
        </w:rPr>
        <w:t>.</w:t>
      </w:r>
    </w:p>
    <w:p w:rsidR="00DF561C" w:rsidRPr="00E02F21" w:rsidRDefault="00DF561C" w:rsidP="005B759C">
      <w:pPr>
        <w:pStyle w:val="ListParagraph"/>
        <w:spacing w:line="240" w:lineRule="auto"/>
        <w:ind w:left="1080"/>
        <w:jc w:val="both"/>
        <w:rPr>
          <w:sz w:val="16"/>
          <w:szCs w:val="16"/>
        </w:rPr>
      </w:pPr>
    </w:p>
    <w:p w:rsidR="003C1E29" w:rsidRPr="00E02F21" w:rsidRDefault="00AC5548" w:rsidP="00A37049">
      <w:pPr>
        <w:pStyle w:val="ListParagraph"/>
        <w:numPr>
          <w:ilvl w:val="0"/>
          <w:numId w:val="2"/>
        </w:numPr>
        <w:spacing w:line="240" w:lineRule="auto"/>
        <w:jc w:val="both"/>
        <w:rPr>
          <w:b/>
          <w:sz w:val="16"/>
          <w:szCs w:val="16"/>
        </w:rPr>
      </w:pPr>
      <w:r w:rsidRPr="00E02F21">
        <w:rPr>
          <w:b/>
          <w:sz w:val="16"/>
          <w:szCs w:val="16"/>
        </w:rPr>
        <w:t>DISCLOSURE OF SOURCE(S) AND MANUFACTURER(S) OF COMMODITIES OR ITEMS TO BE DELIVERED OR PROVIDED, CERTIFICATION OF SUBCONTRACTOR ELIGIBILITY TO EXPORT AND NOTIFICATION OF EXPORT RESTRICTIONS</w:t>
      </w:r>
    </w:p>
    <w:p w:rsidR="003C1E29" w:rsidRPr="00E02F21" w:rsidRDefault="00C97601" w:rsidP="00A37049">
      <w:pPr>
        <w:pStyle w:val="ListParagraph"/>
        <w:numPr>
          <w:ilvl w:val="0"/>
          <w:numId w:val="15"/>
        </w:numPr>
        <w:spacing w:line="240" w:lineRule="auto"/>
        <w:jc w:val="both"/>
        <w:rPr>
          <w:b/>
          <w:sz w:val="16"/>
          <w:szCs w:val="16"/>
        </w:rPr>
      </w:pPr>
      <w:r>
        <w:rPr>
          <w:sz w:val="16"/>
          <w:szCs w:val="16"/>
        </w:rPr>
        <w:t>SELLER</w:t>
      </w:r>
      <w:r w:rsidR="003C1E29" w:rsidRPr="00E02F21">
        <w:rPr>
          <w:sz w:val="16"/>
          <w:szCs w:val="16"/>
        </w:rPr>
        <w:t xml:space="preserve"> agrees that, upon written request by the </w:t>
      </w:r>
      <w:r>
        <w:rPr>
          <w:sz w:val="16"/>
          <w:szCs w:val="16"/>
        </w:rPr>
        <w:t>BUYER</w:t>
      </w:r>
      <w:r w:rsidR="003C1E29" w:rsidRPr="00E02F21">
        <w:rPr>
          <w:sz w:val="16"/>
          <w:szCs w:val="16"/>
        </w:rPr>
        <w:t xml:space="preserve">, </w:t>
      </w:r>
      <w:r>
        <w:rPr>
          <w:sz w:val="16"/>
          <w:szCs w:val="16"/>
        </w:rPr>
        <w:t>SELLER</w:t>
      </w:r>
      <w:r w:rsidR="003C1E29" w:rsidRPr="00E02F21">
        <w:rPr>
          <w:sz w:val="16"/>
          <w:szCs w:val="16"/>
        </w:rPr>
        <w:t xml:space="preserve"> will provide the source and manufacturer of commodities or items to be delivered or otherwise provided in performance of this </w:t>
      </w:r>
      <w:r w:rsidR="000B1717">
        <w:rPr>
          <w:sz w:val="16"/>
          <w:szCs w:val="16"/>
        </w:rPr>
        <w:t>purchase order</w:t>
      </w:r>
      <w:r w:rsidR="003C1E29" w:rsidRPr="00E02F21">
        <w:rPr>
          <w:sz w:val="16"/>
          <w:szCs w:val="16"/>
        </w:rPr>
        <w:t xml:space="preserve">. This information may be required to facilitate Export licensing. </w:t>
      </w:r>
    </w:p>
    <w:p w:rsidR="003C1E29" w:rsidRPr="00E02F21" w:rsidRDefault="00C97601" w:rsidP="00A37049">
      <w:pPr>
        <w:pStyle w:val="ListParagraph"/>
        <w:numPr>
          <w:ilvl w:val="0"/>
          <w:numId w:val="15"/>
        </w:numPr>
        <w:spacing w:line="240" w:lineRule="auto"/>
        <w:jc w:val="both"/>
        <w:rPr>
          <w:b/>
          <w:sz w:val="16"/>
          <w:szCs w:val="16"/>
        </w:rPr>
      </w:pPr>
      <w:r>
        <w:rPr>
          <w:sz w:val="16"/>
          <w:szCs w:val="16"/>
        </w:rPr>
        <w:t>SELLER</w:t>
      </w:r>
      <w:r w:rsidR="003C1E29" w:rsidRPr="00E02F21">
        <w:rPr>
          <w:sz w:val="16"/>
          <w:szCs w:val="16"/>
        </w:rPr>
        <w:t xml:space="preserve"> further agrees that, upon written request of the </w:t>
      </w:r>
      <w:r>
        <w:rPr>
          <w:sz w:val="16"/>
          <w:szCs w:val="16"/>
        </w:rPr>
        <w:t>BUYER</w:t>
      </w:r>
      <w:r w:rsidR="003C1E29" w:rsidRPr="00E02F21">
        <w:rPr>
          <w:sz w:val="16"/>
          <w:szCs w:val="16"/>
        </w:rPr>
        <w:t xml:space="preserve">, </w:t>
      </w:r>
      <w:r>
        <w:rPr>
          <w:sz w:val="16"/>
          <w:szCs w:val="16"/>
        </w:rPr>
        <w:t>SELLER</w:t>
      </w:r>
      <w:r w:rsidR="003C1E29" w:rsidRPr="00E02F21">
        <w:rPr>
          <w:sz w:val="16"/>
          <w:szCs w:val="16"/>
        </w:rPr>
        <w:t xml:space="preserve"> will provide a written certification regarding </w:t>
      </w:r>
      <w:r w:rsidR="009D59DB">
        <w:rPr>
          <w:sz w:val="16"/>
          <w:szCs w:val="16"/>
        </w:rPr>
        <w:t xml:space="preserve">its </w:t>
      </w:r>
      <w:r w:rsidR="003C1E29" w:rsidRPr="00E02F21">
        <w:rPr>
          <w:sz w:val="16"/>
          <w:szCs w:val="16"/>
        </w:rPr>
        <w:t>subcontractor</w:t>
      </w:r>
      <w:r w:rsidR="009D59DB">
        <w:rPr>
          <w:sz w:val="16"/>
          <w:szCs w:val="16"/>
        </w:rPr>
        <w:t>s’</w:t>
      </w:r>
      <w:r w:rsidR="003C1E29" w:rsidRPr="00E02F21">
        <w:rPr>
          <w:sz w:val="16"/>
          <w:szCs w:val="16"/>
        </w:rPr>
        <w:t xml:space="preserve"> eligibility to export to the </w:t>
      </w:r>
      <w:r>
        <w:rPr>
          <w:sz w:val="16"/>
          <w:szCs w:val="16"/>
        </w:rPr>
        <w:t>BUYER</w:t>
      </w:r>
      <w:r w:rsidR="003C1E29" w:rsidRPr="00E02F21">
        <w:rPr>
          <w:sz w:val="16"/>
          <w:szCs w:val="16"/>
        </w:rPr>
        <w:t>. This will include:</w:t>
      </w:r>
    </w:p>
    <w:p w:rsidR="003C1E29" w:rsidRPr="00E02F21" w:rsidRDefault="006F498B" w:rsidP="00A37049">
      <w:pPr>
        <w:pStyle w:val="ListParagraph"/>
        <w:numPr>
          <w:ilvl w:val="0"/>
          <w:numId w:val="16"/>
        </w:numPr>
        <w:spacing w:line="240" w:lineRule="auto"/>
        <w:jc w:val="both"/>
        <w:rPr>
          <w:b/>
          <w:sz w:val="16"/>
          <w:szCs w:val="16"/>
        </w:rPr>
      </w:pPr>
      <w:r>
        <w:rPr>
          <w:sz w:val="16"/>
          <w:szCs w:val="16"/>
        </w:rPr>
        <w:t xml:space="preserve">A </w:t>
      </w:r>
      <w:r w:rsidR="003C1E29" w:rsidRPr="00E02F21">
        <w:rPr>
          <w:sz w:val="16"/>
          <w:szCs w:val="16"/>
        </w:rPr>
        <w:t xml:space="preserve">statement that </w:t>
      </w:r>
      <w:r w:rsidR="00C97601">
        <w:rPr>
          <w:sz w:val="16"/>
          <w:szCs w:val="16"/>
        </w:rPr>
        <w:t>SELLER</w:t>
      </w:r>
      <w:r w:rsidR="003C1E29" w:rsidRPr="00E02F21">
        <w:rPr>
          <w:sz w:val="16"/>
          <w:szCs w:val="16"/>
        </w:rPr>
        <w:t xml:space="preserve"> screened the subcontractor and verified it is not debarred, suspended, proposed for debarment, or is otherwise ineligible to </w:t>
      </w:r>
      <w:r w:rsidR="000C4CEE">
        <w:rPr>
          <w:sz w:val="16"/>
          <w:szCs w:val="16"/>
        </w:rPr>
        <w:t xml:space="preserve">engage in export related activities; </w:t>
      </w:r>
      <w:r w:rsidR="003C1E29" w:rsidRPr="00E02F21">
        <w:rPr>
          <w:sz w:val="16"/>
          <w:szCs w:val="16"/>
        </w:rPr>
        <w:t>and</w:t>
      </w:r>
    </w:p>
    <w:p w:rsidR="003C1E29" w:rsidRPr="00E02F21" w:rsidRDefault="000C4CEE" w:rsidP="00A37049">
      <w:pPr>
        <w:pStyle w:val="ListParagraph"/>
        <w:numPr>
          <w:ilvl w:val="0"/>
          <w:numId w:val="16"/>
        </w:numPr>
        <w:spacing w:line="240" w:lineRule="auto"/>
        <w:jc w:val="both"/>
        <w:rPr>
          <w:b/>
          <w:sz w:val="16"/>
          <w:szCs w:val="16"/>
        </w:rPr>
      </w:pPr>
      <w:r>
        <w:rPr>
          <w:sz w:val="16"/>
          <w:szCs w:val="16"/>
        </w:rPr>
        <w:t xml:space="preserve">If applicable, a </w:t>
      </w:r>
      <w:r w:rsidR="003C1E29" w:rsidRPr="00E02F21">
        <w:rPr>
          <w:sz w:val="16"/>
          <w:szCs w:val="16"/>
        </w:rPr>
        <w:t xml:space="preserve">statement that </w:t>
      </w:r>
      <w:r w:rsidR="00C97601">
        <w:rPr>
          <w:sz w:val="16"/>
          <w:szCs w:val="16"/>
        </w:rPr>
        <w:t>SELLER</w:t>
      </w:r>
      <w:r w:rsidR="003C1E29" w:rsidRPr="00E02F21">
        <w:rPr>
          <w:sz w:val="16"/>
          <w:szCs w:val="16"/>
        </w:rPr>
        <w:t xml:space="preserve"> verified the source and/or manufacturer’s U.S. State Department registration as a manufacturer or exporter of “defense articles”.</w:t>
      </w:r>
    </w:p>
    <w:p w:rsidR="003C1E29" w:rsidRPr="00E02F21" w:rsidRDefault="003C1E29" w:rsidP="00A37049">
      <w:pPr>
        <w:pStyle w:val="ListParagraph"/>
        <w:numPr>
          <w:ilvl w:val="0"/>
          <w:numId w:val="15"/>
        </w:numPr>
        <w:tabs>
          <w:tab w:val="left" w:pos="360"/>
        </w:tabs>
        <w:spacing w:line="240" w:lineRule="auto"/>
        <w:jc w:val="both"/>
        <w:rPr>
          <w:b/>
          <w:sz w:val="16"/>
          <w:szCs w:val="16"/>
        </w:rPr>
      </w:pPr>
      <w:r w:rsidRPr="00E02F21">
        <w:rPr>
          <w:b/>
          <w:sz w:val="16"/>
          <w:szCs w:val="16"/>
          <w:u w:val="single"/>
        </w:rPr>
        <w:t>Notification</w:t>
      </w:r>
      <w:r w:rsidRPr="00E02F21">
        <w:rPr>
          <w:b/>
          <w:sz w:val="16"/>
          <w:szCs w:val="16"/>
        </w:rPr>
        <w:t xml:space="preserve"> – </w:t>
      </w:r>
      <w:r w:rsidR="00C97601">
        <w:rPr>
          <w:b/>
          <w:sz w:val="16"/>
          <w:szCs w:val="16"/>
        </w:rPr>
        <w:t>SELLER</w:t>
      </w:r>
      <w:r w:rsidRPr="00E02F21">
        <w:rPr>
          <w:b/>
          <w:sz w:val="16"/>
          <w:szCs w:val="16"/>
        </w:rPr>
        <w:t xml:space="preserve"> agrees to notify </w:t>
      </w:r>
      <w:r w:rsidR="00C97601">
        <w:rPr>
          <w:b/>
          <w:sz w:val="16"/>
          <w:szCs w:val="16"/>
        </w:rPr>
        <w:t>BUYER</w:t>
      </w:r>
      <w:r w:rsidRPr="00E02F21">
        <w:rPr>
          <w:b/>
          <w:sz w:val="16"/>
          <w:szCs w:val="16"/>
        </w:rPr>
        <w:t xml:space="preserve"> in writing in a timely manner if it considers that it will not be able to comply with </w:t>
      </w:r>
      <w:r w:rsidR="00C97601">
        <w:rPr>
          <w:b/>
          <w:sz w:val="16"/>
          <w:szCs w:val="16"/>
        </w:rPr>
        <w:t>BUYER</w:t>
      </w:r>
      <w:r w:rsidRPr="00E02F21">
        <w:rPr>
          <w:b/>
          <w:sz w:val="16"/>
          <w:szCs w:val="16"/>
        </w:rPr>
        <w:t>’s written request and provide reasons for its assertion in writing.</w:t>
      </w:r>
    </w:p>
    <w:p w:rsidR="000C4CEE" w:rsidRPr="00E02F21" w:rsidRDefault="000C4CEE" w:rsidP="005B759C">
      <w:pPr>
        <w:pStyle w:val="ListParagraph"/>
        <w:tabs>
          <w:tab w:val="left" w:pos="360"/>
        </w:tabs>
        <w:spacing w:line="240" w:lineRule="auto"/>
        <w:ind w:left="1080"/>
        <w:jc w:val="both"/>
        <w:rPr>
          <w:b/>
          <w:sz w:val="16"/>
          <w:szCs w:val="16"/>
        </w:rPr>
      </w:pPr>
    </w:p>
    <w:p w:rsidR="000C4CEE" w:rsidRPr="00E02F21" w:rsidRDefault="00D5636F" w:rsidP="00A37049">
      <w:pPr>
        <w:pStyle w:val="ListParagraph"/>
        <w:numPr>
          <w:ilvl w:val="0"/>
          <w:numId w:val="2"/>
        </w:numPr>
        <w:spacing w:line="240" w:lineRule="auto"/>
        <w:jc w:val="both"/>
        <w:rPr>
          <w:b/>
          <w:sz w:val="16"/>
          <w:szCs w:val="16"/>
        </w:rPr>
      </w:pPr>
      <w:r>
        <w:rPr>
          <w:b/>
          <w:sz w:val="16"/>
          <w:szCs w:val="16"/>
        </w:rPr>
        <w:t>DISCLOSURE OF COMMODITY CLASSIFICATION</w:t>
      </w:r>
    </w:p>
    <w:p w:rsidR="00DF561C" w:rsidRPr="00D5636F" w:rsidRDefault="00D5636F" w:rsidP="00A37049">
      <w:pPr>
        <w:pStyle w:val="ListParagraph"/>
        <w:numPr>
          <w:ilvl w:val="0"/>
          <w:numId w:val="17"/>
        </w:numPr>
        <w:spacing w:line="240" w:lineRule="auto"/>
        <w:jc w:val="both"/>
        <w:rPr>
          <w:sz w:val="16"/>
          <w:szCs w:val="16"/>
        </w:rPr>
      </w:pPr>
      <w:r>
        <w:rPr>
          <w:sz w:val="16"/>
          <w:szCs w:val="16"/>
        </w:rPr>
        <w:t>SELLER agrees to provide the following classification information for each product and service that is a deliverable under this Purchase Order:</w:t>
      </w:r>
    </w:p>
    <w:p w:rsidR="00D5636F" w:rsidRDefault="00D5636F" w:rsidP="00A37049">
      <w:pPr>
        <w:pStyle w:val="ListParagraph"/>
        <w:numPr>
          <w:ilvl w:val="2"/>
          <w:numId w:val="2"/>
        </w:numPr>
        <w:spacing w:line="240" w:lineRule="auto"/>
        <w:jc w:val="both"/>
        <w:rPr>
          <w:sz w:val="16"/>
          <w:szCs w:val="16"/>
        </w:rPr>
      </w:pPr>
      <w:r>
        <w:rPr>
          <w:sz w:val="16"/>
          <w:szCs w:val="16"/>
        </w:rPr>
        <w:t>Export classification (USML Category according to the ITAR); or,</w:t>
      </w:r>
    </w:p>
    <w:p w:rsidR="00D5636F" w:rsidRPr="00571265" w:rsidRDefault="00D5636F" w:rsidP="00A37049">
      <w:pPr>
        <w:pStyle w:val="ListParagraph"/>
        <w:numPr>
          <w:ilvl w:val="2"/>
          <w:numId w:val="2"/>
        </w:numPr>
        <w:spacing w:line="240" w:lineRule="auto"/>
        <w:jc w:val="both"/>
        <w:rPr>
          <w:sz w:val="16"/>
          <w:szCs w:val="16"/>
        </w:rPr>
      </w:pPr>
      <w:r>
        <w:rPr>
          <w:sz w:val="16"/>
          <w:szCs w:val="16"/>
        </w:rPr>
        <w:t>Export Control Classification Number (ECCN) according to the U.S. Commerce Control List if the product is subject to U.S. Export Administration Regulations (EAR); or,</w:t>
      </w:r>
    </w:p>
    <w:p w:rsidR="00571265" w:rsidRPr="00571265" w:rsidRDefault="00571265" w:rsidP="00A37049">
      <w:pPr>
        <w:pStyle w:val="ListParagraph"/>
        <w:numPr>
          <w:ilvl w:val="2"/>
          <w:numId w:val="2"/>
        </w:numPr>
        <w:spacing w:line="240" w:lineRule="auto"/>
        <w:jc w:val="both"/>
        <w:rPr>
          <w:sz w:val="16"/>
          <w:szCs w:val="16"/>
        </w:rPr>
      </w:pPr>
      <w:r w:rsidRPr="00571265">
        <w:rPr>
          <w:sz w:val="16"/>
          <w:szCs w:val="16"/>
        </w:rPr>
        <w:t>For non-U.S. origin products or services, the applicable “Export Control List Number” according to the country of origin’s export control regime (i.e. Canada, EU Control List); and</w:t>
      </w:r>
    </w:p>
    <w:p w:rsidR="00571265" w:rsidRPr="00571265" w:rsidRDefault="00571265" w:rsidP="00A37049">
      <w:pPr>
        <w:pStyle w:val="ListParagraph"/>
        <w:numPr>
          <w:ilvl w:val="2"/>
          <w:numId w:val="2"/>
        </w:numPr>
        <w:spacing w:line="240" w:lineRule="auto"/>
        <w:jc w:val="both"/>
        <w:rPr>
          <w:sz w:val="16"/>
          <w:szCs w:val="16"/>
        </w:rPr>
      </w:pPr>
      <w:r w:rsidRPr="00571265">
        <w:rPr>
          <w:sz w:val="16"/>
          <w:szCs w:val="16"/>
        </w:rPr>
        <w:t>The date of such determination; and</w:t>
      </w:r>
    </w:p>
    <w:p w:rsidR="00571265" w:rsidRPr="00571265" w:rsidRDefault="00571265" w:rsidP="00A37049">
      <w:pPr>
        <w:pStyle w:val="ListParagraph"/>
        <w:numPr>
          <w:ilvl w:val="2"/>
          <w:numId w:val="2"/>
        </w:numPr>
        <w:spacing w:line="240" w:lineRule="auto"/>
        <w:jc w:val="both"/>
        <w:rPr>
          <w:sz w:val="16"/>
          <w:szCs w:val="16"/>
        </w:rPr>
      </w:pPr>
      <w:r w:rsidRPr="00571265">
        <w:rPr>
          <w:sz w:val="16"/>
          <w:szCs w:val="16"/>
        </w:rPr>
        <w:t>Whether such determination was made by the controlling agency (Department of State or Department of Commerce) or whether it was a self-determination; and</w:t>
      </w:r>
    </w:p>
    <w:p w:rsidR="00571265" w:rsidRPr="00571265" w:rsidRDefault="00571265" w:rsidP="00A37049">
      <w:pPr>
        <w:pStyle w:val="ListParagraph"/>
        <w:numPr>
          <w:ilvl w:val="2"/>
          <w:numId w:val="2"/>
        </w:numPr>
        <w:spacing w:line="240" w:lineRule="auto"/>
        <w:jc w:val="both"/>
        <w:rPr>
          <w:sz w:val="16"/>
          <w:szCs w:val="16"/>
        </w:rPr>
      </w:pPr>
      <w:r w:rsidRPr="00571265">
        <w:rPr>
          <w:sz w:val="16"/>
          <w:szCs w:val="16"/>
        </w:rPr>
        <w:t>The statistical commodity code according to the current commodity classification for foreign trade statistics and the HS (Harmonized System) coding; and</w:t>
      </w:r>
    </w:p>
    <w:p w:rsidR="00571265" w:rsidRPr="00571265" w:rsidRDefault="00571265" w:rsidP="00A37049">
      <w:pPr>
        <w:pStyle w:val="ListParagraph"/>
        <w:numPr>
          <w:ilvl w:val="2"/>
          <w:numId w:val="2"/>
        </w:numPr>
        <w:spacing w:line="240" w:lineRule="auto"/>
        <w:jc w:val="both"/>
        <w:rPr>
          <w:sz w:val="16"/>
          <w:szCs w:val="16"/>
        </w:rPr>
      </w:pPr>
      <w:r w:rsidRPr="00571265">
        <w:rPr>
          <w:sz w:val="16"/>
          <w:szCs w:val="16"/>
        </w:rPr>
        <w:t>The country of origin (non-preferential origin).</w:t>
      </w:r>
    </w:p>
    <w:p w:rsidR="000C4CEE" w:rsidRPr="00571265" w:rsidRDefault="00571265" w:rsidP="00A37049">
      <w:pPr>
        <w:pStyle w:val="ListParagraph"/>
        <w:numPr>
          <w:ilvl w:val="1"/>
          <w:numId w:val="2"/>
        </w:numPr>
        <w:spacing w:line="240" w:lineRule="auto"/>
        <w:jc w:val="both"/>
        <w:rPr>
          <w:sz w:val="16"/>
          <w:szCs w:val="16"/>
        </w:rPr>
      </w:pPr>
      <w:r w:rsidRPr="00571265">
        <w:rPr>
          <w:sz w:val="16"/>
          <w:szCs w:val="16"/>
        </w:rPr>
        <w:t xml:space="preserve">This information will be provided to BUYER on a line item basis in the SELLER’s bid, quote or proposal, final invoice, and the packing list accompanying delivered commodities. </w:t>
      </w:r>
    </w:p>
    <w:p w:rsidR="00571265" w:rsidRPr="00E02F21" w:rsidRDefault="00571265" w:rsidP="005B759C">
      <w:pPr>
        <w:pStyle w:val="ListParagraph"/>
        <w:tabs>
          <w:tab w:val="left" w:pos="360"/>
        </w:tabs>
        <w:spacing w:line="240" w:lineRule="auto"/>
        <w:ind w:left="1080"/>
        <w:jc w:val="both"/>
        <w:rPr>
          <w:b/>
          <w:sz w:val="16"/>
          <w:szCs w:val="16"/>
        </w:rPr>
      </w:pPr>
    </w:p>
    <w:p w:rsidR="003C1E29" w:rsidRPr="00E02F21" w:rsidRDefault="00C97601" w:rsidP="00A37049">
      <w:pPr>
        <w:pStyle w:val="ListParagraph"/>
        <w:numPr>
          <w:ilvl w:val="0"/>
          <w:numId w:val="2"/>
        </w:numPr>
        <w:spacing w:line="240" w:lineRule="auto"/>
        <w:jc w:val="both"/>
        <w:rPr>
          <w:b/>
          <w:sz w:val="16"/>
          <w:szCs w:val="16"/>
        </w:rPr>
      </w:pPr>
      <w:r>
        <w:rPr>
          <w:b/>
          <w:sz w:val="16"/>
          <w:szCs w:val="16"/>
        </w:rPr>
        <w:t>SELLER</w:t>
      </w:r>
      <w:r w:rsidR="003C1E29" w:rsidRPr="00E02F21">
        <w:rPr>
          <w:b/>
          <w:sz w:val="16"/>
          <w:szCs w:val="16"/>
        </w:rPr>
        <w:t xml:space="preserve"> IS A SIGNATORY ON AN EXPORT LICENSE OR EXPORT AGREEMENT WITH OR FOR ELECTRIC BOAT CORPORATION (e.g. </w:t>
      </w:r>
      <w:r w:rsidR="00BA471A">
        <w:rPr>
          <w:b/>
          <w:sz w:val="16"/>
          <w:szCs w:val="16"/>
        </w:rPr>
        <w:t>Technical Assistance Agreement (TAA)</w:t>
      </w:r>
      <w:r w:rsidR="003C1E29" w:rsidRPr="00E02F21">
        <w:rPr>
          <w:b/>
          <w:sz w:val="16"/>
          <w:szCs w:val="16"/>
        </w:rPr>
        <w:t xml:space="preserve">, </w:t>
      </w:r>
      <w:r w:rsidR="00BA471A" w:rsidRPr="00BA471A">
        <w:rPr>
          <w:b/>
          <w:sz w:val="16"/>
          <w:szCs w:val="16"/>
        </w:rPr>
        <w:t>Manufacturing License Agreement</w:t>
      </w:r>
      <w:r w:rsidR="005B19DD">
        <w:rPr>
          <w:b/>
          <w:sz w:val="16"/>
          <w:szCs w:val="16"/>
        </w:rPr>
        <w:t xml:space="preserve"> (MLA)</w:t>
      </w:r>
      <w:r w:rsidR="003C1E29" w:rsidRPr="00E02F21">
        <w:rPr>
          <w:b/>
          <w:sz w:val="16"/>
          <w:szCs w:val="16"/>
        </w:rPr>
        <w:t>)</w:t>
      </w:r>
    </w:p>
    <w:p w:rsidR="003C1E29" w:rsidRPr="00E02F21" w:rsidRDefault="003C1E29" w:rsidP="00A37049">
      <w:pPr>
        <w:pStyle w:val="ListParagraph"/>
        <w:numPr>
          <w:ilvl w:val="0"/>
          <w:numId w:val="17"/>
        </w:numPr>
        <w:spacing w:line="240" w:lineRule="auto"/>
        <w:jc w:val="both"/>
        <w:rPr>
          <w:b/>
          <w:sz w:val="16"/>
          <w:szCs w:val="16"/>
        </w:rPr>
      </w:pPr>
      <w:r w:rsidRPr="00E02F21">
        <w:rPr>
          <w:sz w:val="16"/>
          <w:szCs w:val="16"/>
        </w:rPr>
        <w:t xml:space="preserve">Where </w:t>
      </w:r>
      <w:r w:rsidR="00C97601">
        <w:rPr>
          <w:sz w:val="16"/>
          <w:szCs w:val="16"/>
        </w:rPr>
        <w:t>SELLER</w:t>
      </w:r>
      <w:r w:rsidRPr="00E02F21">
        <w:rPr>
          <w:sz w:val="16"/>
          <w:szCs w:val="16"/>
        </w:rPr>
        <w:t xml:space="preserve"> is a signatory for an export license or export agreement with or for </w:t>
      </w:r>
      <w:r w:rsidR="00420138">
        <w:rPr>
          <w:sz w:val="16"/>
          <w:szCs w:val="16"/>
        </w:rPr>
        <w:t>BUYER</w:t>
      </w:r>
      <w:r w:rsidRPr="00E02F21">
        <w:rPr>
          <w:sz w:val="16"/>
          <w:szCs w:val="16"/>
        </w:rPr>
        <w:t xml:space="preserve"> (e.g., TAA, MLA</w:t>
      </w:r>
      <w:r w:rsidR="000C0E47">
        <w:rPr>
          <w:sz w:val="16"/>
          <w:szCs w:val="16"/>
        </w:rPr>
        <w:t>, etc</w:t>
      </w:r>
      <w:r w:rsidR="00571265">
        <w:rPr>
          <w:sz w:val="16"/>
          <w:szCs w:val="16"/>
        </w:rPr>
        <w:t>.</w:t>
      </w:r>
      <w:r w:rsidRPr="00E02F21">
        <w:rPr>
          <w:sz w:val="16"/>
          <w:szCs w:val="16"/>
        </w:rPr>
        <w:t xml:space="preserve">), </w:t>
      </w:r>
      <w:r w:rsidR="00C97601">
        <w:rPr>
          <w:sz w:val="16"/>
          <w:szCs w:val="16"/>
        </w:rPr>
        <w:t>SELLER</w:t>
      </w:r>
      <w:r w:rsidRPr="00E02F21">
        <w:rPr>
          <w:sz w:val="16"/>
          <w:szCs w:val="16"/>
        </w:rPr>
        <w:t xml:space="preserve"> shall: </w:t>
      </w:r>
    </w:p>
    <w:p w:rsidR="003C1E29" w:rsidRPr="00E02F21" w:rsidRDefault="003C1E29" w:rsidP="00A37049">
      <w:pPr>
        <w:pStyle w:val="ListParagraph"/>
        <w:numPr>
          <w:ilvl w:val="0"/>
          <w:numId w:val="18"/>
        </w:numPr>
        <w:spacing w:line="240" w:lineRule="auto"/>
        <w:jc w:val="both"/>
        <w:rPr>
          <w:sz w:val="16"/>
          <w:szCs w:val="16"/>
        </w:rPr>
      </w:pPr>
      <w:r w:rsidRPr="00E02F21">
        <w:rPr>
          <w:sz w:val="16"/>
          <w:szCs w:val="16"/>
        </w:rPr>
        <w:t xml:space="preserve">provide prompt notification to </w:t>
      </w:r>
      <w:r w:rsidR="00C97601">
        <w:rPr>
          <w:sz w:val="16"/>
          <w:szCs w:val="16"/>
        </w:rPr>
        <w:t>BUYER</w:t>
      </w:r>
      <w:r w:rsidRPr="00E02F21">
        <w:rPr>
          <w:sz w:val="16"/>
          <w:szCs w:val="16"/>
        </w:rPr>
        <w:t xml:space="preserve"> in the event of  </w:t>
      </w:r>
      <w:r w:rsidR="00C97601">
        <w:rPr>
          <w:sz w:val="16"/>
          <w:szCs w:val="16"/>
        </w:rPr>
        <w:t>SELLER</w:t>
      </w:r>
      <w:r w:rsidRPr="00E02F21">
        <w:rPr>
          <w:sz w:val="16"/>
          <w:szCs w:val="16"/>
        </w:rPr>
        <w:t xml:space="preserve">’s changed circumstances including, but not limited to, name change, merger or acquisition, change in DDTC Registration status,  debarment, a violation or potential violation of the U.S. Export Control laws, and the initiation or existence of a U.S. Government investigation that could affect </w:t>
      </w:r>
      <w:r w:rsidR="00C97601">
        <w:rPr>
          <w:sz w:val="16"/>
          <w:szCs w:val="16"/>
        </w:rPr>
        <w:t>SELLER</w:t>
      </w:r>
      <w:r w:rsidRPr="00E02F21">
        <w:rPr>
          <w:sz w:val="16"/>
          <w:szCs w:val="16"/>
        </w:rPr>
        <w:t xml:space="preserve">’s performance under this Contract; </w:t>
      </w:r>
    </w:p>
    <w:p w:rsidR="003C1E29" w:rsidRPr="00E02F21" w:rsidRDefault="003C1E29" w:rsidP="00A37049">
      <w:pPr>
        <w:pStyle w:val="ListParagraph"/>
        <w:numPr>
          <w:ilvl w:val="0"/>
          <w:numId w:val="18"/>
        </w:numPr>
        <w:spacing w:line="240" w:lineRule="auto"/>
        <w:jc w:val="both"/>
        <w:rPr>
          <w:sz w:val="16"/>
          <w:szCs w:val="16"/>
        </w:rPr>
      </w:pPr>
      <w:r w:rsidRPr="00E02F21">
        <w:rPr>
          <w:sz w:val="16"/>
          <w:szCs w:val="16"/>
        </w:rPr>
        <w:lastRenderedPageBreak/>
        <w:t xml:space="preserve">provide prompt notification to </w:t>
      </w:r>
      <w:r w:rsidR="00C97601">
        <w:rPr>
          <w:sz w:val="16"/>
          <w:szCs w:val="16"/>
        </w:rPr>
        <w:t>BUYER</w:t>
      </w:r>
      <w:r w:rsidRPr="00E02F21">
        <w:rPr>
          <w:sz w:val="16"/>
          <w:szCs w:val="16"/>
        </w:rPr>
        <w:t xml:space="preserve"> in the event of </w:t>
      </w:r>
      <w:r w:rsidR="00C97601">
        <w:rPr>
          <w:sz w:val="16"/>
          <w:szCs w:val="16"/>
        </w:rPr>
        <w:t>SELLER</w:t>
      </w:r>
      <w:r w:rsidRPr="00E02F21">
        <w:rPr>
          <w:sz w:val="16"/>
          <w:szCs w:val="16"/>
        </w:rPr>
        <w:t xml:space="preserve">’s company change of name or merger or acquisition; and </w:t>
      </w:r>
    </w:p>
    <w:p w:rsidR="003C1E29" w:rsidRPr="00E02F21" w:rsidRDefault="003C1E29" w:rsidP="00A37049">
      <w:pPr>
        <w:pStyle w:val="ListParagraph"/>
        <w:numPr>
          <w:ilvl w:val="0"/>
          <w:numId w:val="18"/>
        </w:numPr>
        <w:spacing w:line="240" w:lineRule="auto"/>
        <w:jc w:val="both"/>
        <w:rPr>
          <w:sz w:val="16"/>
          <w:szCs w:val="16"/>
        </w:rPr>
      </w:pPr>
      <w:r w:rsidRPr="00E02F21">
        <w:rPr>
          <w:sz w:val="16"/>
          <w:szCs w:val="16"/>
        </w:rPr>
        <w:t>comply with all provisions and requirements of any such export license or agreement (e.g. TAA, MLA</w:t>
      </w:r>
      <w:r w:rsidR="000C0E47">
        <w:rPr>
          <w:sz w:val="16"/>
          <w:szCs w:val="16"/>
        </w:rPr>
        <w:t>, etc</w:t>
      </w:r>
      <w:r w:rsidR="00571265">
        <w:rPr>
          <w:sz w:val="16"/>
          <w:szCs w:val="16"/>
        </w:rPr>
        <w:t>.</w:t>
      </w:r>
      <w:r w:rsidRPr="00E02F21">
        <w:rPr>
          <w:sz w:val="16"/>
          <w:szCs w:val="16"/>
        </w:rPr>
        <w:t xml:space="preserve">). </w:t>
      </w:r>
    </w:p>
    <w:p w:rsidR="00753B8C" w:rsidRPr="00E02F21" w:rsidRDefault="00753B8C" w:rsidP="005B759C">
      <w:pPr>
        <w:pStyle w:val="ListParagraph"/>
        <w:spacing w:line="240" w:lineRule="auto"/>
        <w:ind w:left="1800"/>
        <w:rPr>
          <w:sz w:val="16"/>
          <w:szCs w:val="16"/>
        </w:rPr>
      </w:pPr>
    </w:p>
    <w:p w:rsidR="003C1E29" w:rsidRPr="00E02F21" w:rsidRDefault="003C1E29" w:rsidP="00A37049">
      <w:pPr>
        <w:pStyle w:val="ListParagraph"/>
        <w:numPr>
          <w:ilvl w:val="0"/>
          <w:numId w:val="2"/>
        </w:numPr>
        <w:spacing w:line="240" w:lineRule="auto"/>
        <w:jc w:val="both"/>
        <w:rPr>
          <w:b/>
          <w:sz w:val="16"/>
          <w:szCs w:val="16"/>
        </w:rPr>
      </w:pPr>
      <w:r w:rsidRPr="00E02F21">
        <w:rPr>
          <w:b/>
          <w:sz w:val="16"/>
          <w:szCs w:val="16"/>
        </w:rPr>
        <w:t>IMPORTER OF RECORD; ANTI-DUMPING WARRANTY; DUTY-FREE ENTRY</w:t>
      </w:r>
      <w:r w:rsidR="00B90918" w:rsidRPr="00E02F21">
        <w:rPr>
          <w:sz w:val="16"/>
          <w:szCs w:val="16"/>
        </w:rPr>
        <w:t xml:space="preserve"> </w:t>
      </w:r>
      <w:r w:rsidRPr="00E02F21">
        <w:rPr>
          <w:sz w:val="16"/>
          <w:szCs w:val="16"/>
        </w:rPr>
        <w:t>(This clause</w:t>
      </w:r>
      <w:r w:rsidR="008A555D">
        <w:rPr>
          <w:sz w:val="16"/>
          <w:szCs w:val="16"/>
        </w:rPr>
        <w:t xml:space="preserve"> applies if this Purchase Order</w:t>
      </w:r>
      <w:r w:rsidRPr="00E02F21">
        <w:rPr>
          <w:sz w:val="16"/>
          <w:szCs w:val="16"/>
        </w:rPr>
        <w:t xml:space="preserve"> involves in any manner an import into the customs territory of the United States.)</w:t>
      </w:r>
    </w:p>
    <w:p w:rsidR="00D00FCF" w:rsidRDefault="00B90918" w:rsidP="00A37049">
      <w:pPr>
        <w:pStyle w:val="ListParagraph"/>
        <w:numPr>
          <w:ilvl w:val="0"/>
          <w:numId w:val="19"/>
        </w:numPr>
        <w:spacing w:line="240" w:lineRule="auto"/>
        <w:rPr>
          <w:sz w:val="16"/>
          <w:szCs w:val="16"/>
        </w:rPr>
      </w:pPr>
      <w:r w:rsidRPr="00E02F21">
        <w:rPr>
          <w:b/>
          <w:sz w:val="16"/>
          <w:szCs w:val="16"/>
          <w:u w:val="single"/>
        </w:rPr>
        <w:t>Importer of Record</w:t>
      </w:r>
      <w:r w:rsidRPr="00E02F21">
        <w:rPr>
          <w:b/>
          <w:sz w:val="16"/>
          <w:szCs w:val="16"/>
        </w:rPr>
        <w:t xml:space="preserve"> -</w:t>
      </w:r>
      <w:r w:rsidRPr="00E02F21">
        <w:rPr>
          <w:sz w:val="16"/>
          <w:szCs w:val="16"/>
        </w:rPr>
        <w:t xml:space="preserve"> All imports for which </w:t>
      </w:r>
      <w:r w:rsidR="00C97601">
        <w:rPr>
          <w:sz w:val="16"/>
          <w:szCs w:val="16"/>
        </w:rPr>
        <w:t>BUYER</w:t>
      </w:r>
      <w:r w:rsidRPr="00E02F21">
        <w:rPr>
          <w:sz w:val="16"/>
          <w:szCs w:val="16"/>
        </w:rPr>
        <w:t xml:space="preserve"> has identified that it will be the importer of record must be coordinated with </w:t>
      </w:r>
      <w:r w:rsidR="00245588" w:rsidRPr="00E02F21">
        <w:rPr>
          <w:sz w:val="16"/>
          <w:szCs w:val="16"/>
        </w:rPr>
        <w:t>the</w:t>
      </w:r>
      <w:r w:rsidR="00245588">
        <w:rPr>
          <w:sz w:val="16"/>
          <w:szCs w:val="16"/>
        </w:rPr>
        <w:t xml:space="preserve"> BUYER</w:t>
      </w:r>
      <w:r w:rsidRPr="00E02F21">
        <w:rPr>
          <w:sz w:val="16"/>
          <w:szCs w:val="16"/>
        </w:rPr>
        <w:t xml:space="preserve"> and with </w:t>
      </w:r>
      <w:r w:rsidR="00420138">
        <w:rPr>
          <w:sz w:val="16"/>
          <w:szCs w:val="16"/>
        </w:rPr>
        <w:t>BUYER</w:t>
      </w:r>
      <w:r w:rsidR="00420138" w:rsidRPr="00E02F21">
        <w:rPr>
          <w:sz w:val="16"/>
          <w:szCs w:val="16"/>
        </w:rPr>
        <w:t xml:space="preserve">’s </w:t>
      </w:r>
      <w:r w:rsidRPr="00E02F21">
        <w:rPr>
          <w:sz w:val="16"/>
          <w:szCs w:val="16"/>
        </w:rPr>
        <w:t xml:space="preserve">Customs </w:t>
      </w:r>
      <w:r w:rsidR="000C2A3C" w:rsidRPr="00E02F21">
        <w:rPr>
          <w:sz w:val="16"/>
          <w:szCs w:val="16"/>
        </w:rPr>
        <w:t>Broker prior</w:t>
      </w:r>
      <w:r w:rsidRPr="00E02F21">
        <w:rPr>
          <w:sz w:val="16"/>
          <w:szCs w:val="16"/>
        </w:rPr>
        <w:t xml:space="preserve"> to shipment. Failure to comply may result in the shipment being rejected or refused and returned to </w:t>
      </w:r>
      <w:r w:rsidR="00C97601">
        <w:rPr>
          <w:sz w:val="16"/>
          <w:szCs w:val="16"/>
        </w:rPr>
        <w:t>SELLER</w:t>
      </w:r>
      <w:r w:rsidRPr="00E02F21">
        <w:rPr>
          <w:sz w:val="16"/>
          <w:szCs w:val="16"/>
        </w:rPr>
        <w:t xml:space="preserve"> at </w:t>
      </w:r>
      <w:r w:rsidR="00C97601">
        <w:rPr>
          <w:sz w:val="16"/>
          <w:szCs w:val="16"/>
        </w:rPr>
        <w:t>SELLER</w:t>
      </w:r>
      <w:r w:rsidRPr="00E02F21">
        <w:rPr>
          <w:sz w:val="16"/>
          <w:szCs w:val="16"/>
        </w:rPr>
        <w:t>’s expense.</w:t>
      </w:r>
      <w:r w:rsidR="00571265" w:rsidRPr="00571265">
        <w:rPr>
          <w:sz w:val="16"/>
          <w:szCs w:val="16"/>
        </w:rPr>
        <w:t xml:space="preserve"> </w:t>
      </w:r>
    </w:p>
    <w:p w:rsidR="00D00FCF" w:rsidRDefault="00571265" w:rsidP="00A37049">
      <w:pPr>
        <w:pStyle w:val="ListParagraph"/>
        <w:numPr>
          <w:ilvl w:val="2"/>
          <w:numId w:val="19"/>
        </w:numPr>
        <w:spacing w:line="240" w:lineRule="auto"/>
        <w:rPr>
          <w:sz w:val="16"/>
          <w:szCs w:val="16"/>
        </w:rPr>
      </w:pPr>
      <w:r w:rsidRPr="00D00FCF">
        <w:rPr>
          <w:sz w:val="16"/>
          <w:szCs w:val="16"/>
        </w:rPr>
        <w:t xml:space="preserve">SELLER is required to provide a Pro forma invoice to BUYER.  </w:t>
      </w:r>
    </w:p>
    <w:p w:rsidR="00571265" w:rsidRPr="00D00FCF" w:rsidRDefault="00571265" w:rsidP="00A37049">
      <w:pPr>
        <w:pStyle w:val="ListParagraph"/>
        <w:numPr>
          <w:ilvl w:val="2"/>
          <w:numId w:val="19"/>
        </w:numPr>
        <w:spacing w:line="240" w:lineRule="auto"/>
        <w:rPr>
          <w:sz w:val="16"/>
          <w:szCs w:val="16"/>
        </w:rPr>
      </w:pPr>
      <w:r w:rsidRPr="00D00FCF">
        <w:rPr>
          <w:sz w:val="16"/>
          <w:szCs w:val="16"/>
        </w:rPr>
        <w:t>BUYER approval of the Pro forma invoice is required prior to shipment.</w:t>
      </w:r>
    </w:p>
    <w:p w:rsidR="00B90918" w:rsidRPr="00E02F21" w:rsidRDefault="00571265" w:rsidP="00A37049">
      <w:pPr>
        <w:pStyle w:val="ListParagraph"/>
        <w:numPr>
          <w:ilvl w:val="0"/>
          <w:numId w:val="19"/>
        </w:numPr>
        <w:spacing w:line="240" w:lineRule="auto"/>
        <w:rPr>
          <w:sz w:val="16"/>
          <w:szCs w:val="16"/>
        </w:rPr>
      </w:pPr>
      <w:r>
        <w:rPr>
          <w:b/>
          <w:sz w:val="16"/>
          <w:szCs w:val="16"/>
          <w:u w:val="single"/>
        </w:rPr>
        <w:t>A</w:t>
      </w:r>
      <w:r w:rsidR="00B90918" w:rsidRPr="00E02F21">
        <w:rPr>
          <w:b/>
          <w:sz w:val="16"/>
          <w:szCs w:val="16"/>
          <w:u w:val="single"/>
        </w:rPr>
        <w:t>nti-Dumping Warranty</w:t>
      </w:r>
      <w:r w:rsidR="00B90918" w:rsidRPr="00E02F21">
        <w:rPr>
          <w:b/>
          <w:sz w:val="16"/>
          <w:szCs w:val="16"/>
        </w:rPr>
        <w:t xml:space="preserve"> -</w:t>
      </w:r>
      <w:r w:rsidR="00B90918" w:rsidRPr="00E02F21">
        <w:rPr>
          <w:sz w:val="16"/>
          <w:szCs w:val="16"/>
        </w:rPr>
        <w:t xml:space="preserve"> If elsewhere in this purchase order, EB is indicated as the “importer of record”, </w:t>
      </w:r>
      <w:r w:rsidR="00C97601">
        <w:rPr>
          <w:sz w:val="16"/>
          <w:szCs w:val="16"/>
        </w:rPr>
        <w:t>SELLER</w:t>
      </w:r>
      <w:r w:rsidR="00B90918" w:rsidRPr="00E02F21">
        <w:rPr>
          <w:sz w:val="16"/>
          <w:szCs w:val="16"/>
        </w:rPr>
        <w:t xml:space="preserve"> agrees and warrants that all sales hereunder are or will be made at </w:t>
      </w:r>
      <w:r w:rsidR="00B90918" w:rsidRPr="00E02F21">
        <w:rPr>
          <w:sz w:val="16"/>
          <w:szCs w:val="16"/>
          <w:u w:val="single"/>
        </w:rPr>
        <w:t>not less than fair value</w:t>
      </w:r>
      <w:r w:rsidR="00B90918" w:rsidRPr="00E02F21">
        <w:rPr>
          <w:sz w:val="16"/>
          <w:szCs w:val="16"/>
        </w:rPr>
        <w:t xml:space="preserve"> under the United States Anti-Dumping Laws (19 U.S.C. 1673 et seq.).</w:t>
      </w:r>
    </w:p>
    <w:p w:rsidR="00753B8C" w:rsidRPr="0059756D" w:rsidRDefault="00B90918" w:rsidP="00A37049">
      <w:pPr>
        <w:pStyle w:val="ListParagraph"/>
        <w:numPr>
          <w:ilvl w:val="0"/>
          <w:numId w:val="19"/>
        </w:numPr>
        <w:spacing w:line="240" w:lineRule="auto"/>
        <w:rPr>
          <w:sz w:val="16"/>
          <w:szCs w:val="16"/>
        </w:rPr>
      </w:pPr>
      <w:r w:rsidRPr="00E02F21">
        <w:rPr>
          <w:b/>
          <w:sz w:val="16"/>
          <w:szCs w:val="16"/>
          <w:u w:val="single"/>
        </w:rPr>
        <w:t>Duty-Free Entry</w:t>
      </w:r>
      <w:r w:rsidRPr="00E02F21">
        <w:rPr>
          <w:b/>
          <w:sz w:val="16"/>
          <w:szCs w:val="16"/>
        </w:rPr>
        <w:t xml:space="preserve"> (DFE) – </w:t>
      </w:r>
      <w:r w:rsidR="00C97601">
        <w:rPr>
          <w:sz w:val="16"/>
          <w:szCs w:val="16"/>
        </w:rPr>
        <w:t>SELLER</w:t>
      </w:r>
      <w:r w:rsidRPr="00E02F21">
        <w:rPr>
          <w:sz w:val="16"/>
          <w:szCs w:val="16"/>
        </w:rPr>
        <w:t xml:space="preserve"> is to coordinate all shipments under this order with the EB </w:t>
      </w:r>
      <w:r w:rsidR="00C97601">
        <w:rPr>
          <w:sz w:val="16"/>
          <w:szCs w:val="16"/>
        </w:rPr>
        <w:t>BUYER</w:t>
      </w:r>
      <w:r w:rsidRPr="00E02F21">
        <w:rPr>
          <w:sz w:val="16"/>
          <w:szCs w:val="16"/>
        </w:rPr>
        <w:t xml:space="preserve">. If a prospective import into the United States is eligible for duty-free entry (DFE) due to its classification in the Harmonized Tariff Schedule of the U.S. (HTSUS) or due to a Trade Agreement, </w:t>
      </w:r>
      <w:r w:rsidR="00C97601">
        <w:rPr>
          <w:sz w:val="16"/>
          <w:szCs w:val="16"/>
        </w:rPr>
        <w:t>SELLER</w:t>
      </w:r>
      <w:r w:rsidRPr="00E02F21">
        <w:rPr>
          <w:sz w:val="16"/>
          <w:szCs w:val="16"/>
        </w:rPr>
        <w:t xml:space="preserve"> is to take necessary actions to allow </w:t>
      </w:r>
      <w:r w:rsidR="00C97601">
        <w:rPr>
          <w:sz w:val="16"/>
          <w:szCs w:val="16"/>
        </w:rPr>
        <w:t>BUYER</w:t>
      </w:r>
      <w:r w:rsidRPr="00E02F21">
        <w:rPr>
          <w:sz w:val="16"/>
          <w:szCs w:val="16"/>
        </w:rPr>
        <w:t xml:space="preserve"> to obtain DFE. </w:t>
      </w:r>
      <w:r w:rsidR="00753B8C" w:rsidRPr="00E02F21">
        <w:rPr>
          <w:sz w:val="16"/>
          <w:szCs w:val="16"/>
        </w:rPr>
        <w:t xml:space="preserve">  </w:t>
      </w:r>
      <w:r w:rsidRPr="00E02F21">
        <w:rPr>
          <w:sz w:val="16"/>
          <w:szCs w:val="16"/>
        </w:rPr>
        <w:t xml:space="preserve">If not, </w:t>
      </w:r>
      <w:r w:rsidR="00C97601">
        <w:rPr>
          <w:sz w:val="16"/>
          <w:szCs w:val="16"/>
        </w:rPr>
        <w:t>SELLER</w:t>
      </w:r>
      <w:r w:rsidRPr="00E02F21">
        <w:rPr>
          <w:sz w:val="16"/>
          <w:szCs w:val="16"/>
        </w:rPr>
        <w:t xml:space="preserve"> is to </w:t>
      </w:r>
      <w:r w:rsidRPr="00E02F21">
        <w:rPr>
          <w:sz w:val="16"/>
          <w:szCs w:val="16"/>
          <w:u w:val="single"/>
        </w:rPr>
        <w:t>refer DFARS 252.225-7013, Duty-Free Entry</w:t>
      </w:r>
      <w:r w:rsidRPr="00E02F21">
        <w:rPr>
          <w:sz w:val="16"/>
          <w:szCs w:val="16"/>
        </w:rPr>
        <w:t xml:space="preserve">, and is to determine with the </w:t>
      </w:r>
      <w:r w:rsidR="00C97601">
        <w:rPr>
          <w:sz w:val="16"/>
          <w:szCs w:val="16"/>
        </w:rPr>
        <w:t>BUYER</w:t>
      </w:r>
      <w:r w:rsidRPr="00E02F21">
        <w:rPr>
          <w:sz w:val="16"/>
          <w:szCs w:val="16"/>
        </w:rPr>
        <w:t xml:space="preserve"> whether the prospective import into the U.S. is eligible for DFE under the DFARS clause(s) and take necessary actions to allow </w:t>
      </w:r>
      <w:r w:rsidR="00C97601">
        <w:rPr>
          <w:sz w:val="16"/>
          <w:szCs w:val="16"/>
        </w:rPr>
        <w:t>BUYER</w:t>
      </w:r>
      <w:r w:rsidRPr="00E02F21">
        <w:rPr>
          <w:sz w:val="16"/>
          <w:szCs w:val="16"/>
        </w:rPr>
        <w:t xml:space="preserve"> to obtain DFE. </w:t>
      </w:r>
      <w:r w:rsidRPr="00E02F21">
        <w:rPr>
          <w:b/>
          <w:sz w:val="16"/>
          <w:szCs w:val="16"/>
          <w:u w:val="single"/>
        </w:rPr>
        <w:t>Special marking, labeling, and packaging</w:t>
      </w:r>
      <w:r w:rsidR="00EF6B83">
        <w:rPr>
          <w:b/>
          <w:sz w:val="16"/>
          <w:szCs w:val="16"/>
          <w:u w:val="single"/>
        </w:rPr>
        <w:t xml:space="preserve"> requirements</w:t>
      </w:r>
      <w:r w:rsidRPr="00E02F21">
        <w:rPr>
          <w:b/>
          <w:sz w:val="16"/>
          <w:szCs w:val="16"/>
          <w:u w:val="single"/>
        </w:rPr>
        <w:t xml:space="preserve"> apply</w:t>
      </w:r>
      <w:r w:rsidRPr="00E02F21">
        <w:rPr>
          <w:b/>
          <w:sz w:val="16"/>
          <w:szCs w:val="16"/>
        </w:rPr>
        <w:t xml:space="preserve">.  </w:t>
      </w:r>
    </w:p>
    <w:p w:rsidR="0059756D" w:rsidRPr="0059756D" w:rsidRDefault="0059756D" w:rsidP="0059756D">
      <w:pPr>
        <w:pStyle w:val="ListParagraph"/>
        <w:spacing w:line="240" w:lineRule="auto"/>
        <w:ind w:left="1080"/>
        <w:rPr>
          <w:sz w:val="16"/>
          <w:szCs w:val="16"/>
        </w:rPr>
      </w:pPr>
    </w:p>
    <w:p w:rsidR="00B90918" w:rsidRPr="00E02F21" w:rsidRDefault="00B90918" w:rsidP="00A37049">
      <w:pPr>
        <w:pStyle w:val="ListParagraph"/>
        <w:numPr>
          <w:ilvl w:val="0"/>
          <w:numId w:val="2"/>
        </w:numPr>
        <w:tabs>
          <w:tab w:val="left" w:pos="360"/>
        </w:tabs>
        <w:spacing w:line="240" w:lineRule="auto"/>
        <w:jc w:val="both"/>
        <w:rPr>
          <w:b/>
          <w:sz w:val="16"/>
          <w:szCs w:val="16"/>
        </w:rPr>
      </w:pPr>
      <w:r w:rsidRPr="00E02F21">
        <w:rPr>
          <w:b/>
          <w:sz w:val="16"/>
          <w:szCs w:val="16"/>
        </w:rPr>
        <w:t>WORK IN THE UNITED STATES</w:t>
      </w:r>
    </w:p>
    <w:p w:rsidR="00B90918" w:rsidRPr="00E02F21" w:rsidRDefault="00B90918" w:rsidP="00A37049">
      <w:pPr>
        <w:pStyle w:val="ListParagraph"/>
        <w:numPr>
          <w:ilvl w:val="0"/>
          <w:numId w:val="21"/>
        </w:numPr>
        <w:tabs>
          <w:tab w:val="left" w:pos="360"/>
        </w:tabs>
        <w:spacing w:line="240" w:lineRule="auto"/>
        <w:jc w:val="both"/>
        <w:rPr>
          <w:b/>
          <w:sz w:val="16"/>
          <w:szCs w:val="16"/>
        </w:rPr>
      </w:pPr>
      <w:r w:rsidRPr="00E02F21">
        <w:rPr>
          <w:sz w:val="16"/>
          <w:szCs w:val="16"/>
        </w:rPr>
        <w:t xml:space="preserve">Unless advance </w:t>
      </w:r>
      <w:r w:rsidR="00C97601">
        <w:rPr>
          <w:sz w:val="16"/>
          <w:szCs w:val="16"/>
        </w:rPr>
        <w:t>BUYER</w:t>
      </w:r>
      <w:r w:rsidRPr="00E02F21">
        <w:rPr>
          <w:sz w:val="16"/>
          <w:szCs w:val="16"/>
        </w:rPr>
        <w:t xml:space="preserve"> written approval has been obtained, </w:t>
      </w:r>
      <w:r w:rsidR="00C97601">
        <w:rPr>
          <w:sz w:val="16"/>
          <w:szCs w:val="16"/>
        </w:rPr>
        <w:t>SELLER</w:t>
      </w:r>
      <w:r w:rsidRPr="00E02F21">
        <w:rPr>
          <w:sz w:val="16"/>
          <w:szCs w:val="16"/>
        </w:rPr>
        <w:t xml:space="preserve"> shall perform all work in the United States and shall have all items to be delivered to </w:t>
      </w:r>
      <w:r w:rsidR="00C97601">
        <w:rPr>
          <w:sz w:val="16"/>
          <w:szCs w:val="16"/>
        </w:rPr>
        <w:t>BUYER</w:t>
      </w:r>
      <w:r w:rsidRPr="00E02F21">
        <w:rPr>
          <w:sz w:val="16"/>
          <w:szCs w:val="16"/>
        </w:rPr>
        <w:t xml:space="preserve"> manufactured in the United States.  Components and subcomponents of such deliverables shall also be manufactured in the United States only, unless the components or subcomponents are (1) commercially available off-the-shelf (COTS) items as defined in FAR 2.101, and (2) are not restricted under U.S. Export Laws and Regulations, and (3) are not designed or modified for the </w:t>
      </w:r>
      <w:r w:rsidR="00C97601">
        <w:rPr>
          <w:sz w:val="16"/>
          <w:szCs w:val="16"/>
        </w:rPr>
        <w:t>BUYER</w:t>
      </w:r>
      <w:r w:rsidRPr="00E02F21">
        <w:rPr>
          <w:sz w:val="16"/>
          <w:szCs w:val="16"/>
        </w:rPr>
        <w:t xml:space="preserve"> or the Government of the United States.  For purposes of this clause, “work” and “manufacture” are defined as:  t</w:t>
      </w:r>
      <w:r w:rsidRPr="00E02F21">
        <w:rPr>
          <w:color w:val="000000"/>
          <w:sz w:val="16"/>
          <w:szCs w:val="16"/>
        </w:rPr>
        <w:t xml:space="preserve">he </w:t>
      </w:r>
      <w:hyperlink r:id="rId11" w:history="1">
        <w:r w:rsidRPr="00E02F21">
          <w:rPr>
            <w:color w:val="000000"/>
            <w:sz w:val="16"/>
            <w:szCs w:val="16"/>
          </w:rPr>
          <w:t>process</w:t>
        </w:r>
      </w:hyperlink>
      <w:r w:rsidRPr="00E02F21">
        <w:rPr>
          <w:color w:val="000000"/>
          <w:sz w:val="16"/>
          <w:szCs w:val="16"/>
        </w:rPr>
        <w:t xml:space="preserve"> of </w:t>
      </w:r>
      <w:hyperlink r:id="rId12" w:history="1">
        <w:r w:rsidRPr="00E02F21">
          <w:rPr>
            <w:color w:val="000000"/>
            <w:sz w:val="16"/>
            <w:szCs w:val="16"/>
          </w:rPr>
          <w:t>converting</w:t>
        </w:r>
      </w:hyperlink>
      <w:r w:rsidRPr="00E02F21">
        <w:rPr>
          <w:color w:val="000000"/>
          <w:sz w:val="16"/>
          <w:szCs w:val="16"/>
        </w:rPr>
        <w:t xml:space="preserve"> or assembling </w:t>
      </w:r>
      <w:hyperlink r:id="rId13" w:history="1">
        <w:r w:rsidRPr="00E02F21">
          <w:rPr>
            <w:color w:val="000000"/>
            <w:sz w:val="16"/>
            <w:szCs w:val="16"/>
          </w:rPr>
          <w:t>raw materials</w:t>
        </w:r>
      </w:hyperlink>
      <w:r w:rsidRPr="00E02F21">
        <w:rPr>
          <w:color w:val="000000"/>
          <w:sz w:val="16"/>
          <w:szCs w:val="16"/>
        </w:rPr>
        <w:t xml:space="preserve">, </w:t>
      </w:r>
      <w:hyperlink r:id="rId14" w:history="1">
        <w:r w:rsidRPr="00E02F21">
          <w:rPr>
            <w:color w:val="000000"/>
            <w:sz w:val="16"/>
            <w:szCs w:val="16"/>
          </w:rPr>
          <w:t>components</w:t>
        </w:r>
      </w:hyperlink>
      <w:r w:rsidRPr="00E02F21">
        <w:rPr>
          <w:color w:val="000000"/>
          <w:sz w:val="16"/>
          <w:szCs w:val="16"/>
        </w:rPr>
        <w:t xml:space="preserve">, or </w:t>
      </w:r>
      <w:hyperlink r:id="rId15" w:history="1">
        <w:r w:rsidRPr="00E02F21">
          <w:rPr>
            <w:color w:val="000000"/>
            <w:sz w:val="16"/>
            <w:szCs w:val="16"/>
          </w:rPr>
          <w:t>parts</w:t>
        </w:r>
      </w:hyperlink>
      <w:r w:rsidRPr="00E02F21">
        <w:rPr>
          <w:color w:val="000000"/>
          <w:sz w:val="16"/>
          <w:szCs w:val="16"/>
        </w:rPr>
        <w:t xml:space="preserve"> into </w:t>
      </w:r>
      <w:hyperlink r:id="rId16" w:history="1">
        <w:r w:rsidRPr="00E02F21">
          <w:rPr>
            <w:color w:val="000000"/>
            <w:sz w:val="16"/>
            <w:szCs w:val="16"/>
          </w:rPr>
          <w:t>finished or partially finished goods</w:t>
        </w:r>
      </w:hyperlink>
      <w:r w:rsidRPr="00E02F21">
        <w:rPr>
          <w:color w:val="000000"/>
          <w:sz w:val="16"/>
          <w:szCs w:val="16"/>
        </w:rPr>
        <w:t xml:space="preserve"> that meet </w:t>
      </w:r>
      <w:r w:rsidR="00C97601">
        <w:rPr>
          <w:color w:val="000000"/>
          <w:sz w:val="16"/>
          <w:szCs w:val="16"/>
        </w:rPr>
        <w:t>SELLER</w:t>
      </w:r>
      <w:r w:rsidRPr="00E02F21">
        <w:rPr>
          <w:color w:val="000000"/>
          <w:sz w:val="16"/>
          <w:szCs w:val="16"/>
        </w:rPr>
        <w:t xml:space="preserve">’s or </w:t>
      </w:r>
      <w:r w:rsidR="00C97601">
        <w:rPr>
          <w:color w:val="000000"/>
          <w:sz w:val="16"/>
          <w:szCs w:val="16"/>
        </w:rPr>
        <w:t>BUYER</w:t>
      </w:r>
      <w:r w:rsidRPr="00E02F21">
        <w:rPr>
          <w:color w:val="000000"/>
          <w:sz w:val="16"/>
          <w:szCs w:val="16"/>
        </w:rPr>
        <w:t xml:space="preserve">’s stated </w:t>
      </w:r>
      <w:hyperlink r:id="rId17" w:history="1">
        <w:r w:rsidRPr="00E02F21">
          <w:rPr>
            <w:color w:val="000000"/>
            <w:sz w:val="16"/>
            <w:szCs w:val="16"/>
          </w:rPr>
          <w:t>specifications</w:t>
        </w:r>
      </w:hyperlink>
      <w:r w:rsidRPr="00E02F21">
        <w:rPr>
          <w:color w:val="000000"/>
          <w:sz w:val="16"/>
          <w:szCs w:val="16"/>
        </w:rPr>
        <w:t xml:space="preserve"> or requirements. </w:t>
      </w:r>
    </w:p>
    <w:p w:rsidR="00B90918" w:rsidRPr="00E02F21" w:rsidRDefault="00C97601" w:rsidP="00A37049">
      <w:pPr>
        <w:pStyle w:val="ListParagraph"/>
        <w:numPr>
          <w:ilvl w:val="0"/>
          <w:numId w:val="21"/>
        </w:numPr>
        <w:tabs>
          <w:tab w:val="left" w:pos="360"/>
        </w:tabs>
        <w:spacing w:line="240" w:lineRule="auto"/>
        <w:jc w:val="both"/>
        <w:rPr>
          <w:b/>
          <w:sz w:val="16"/>
          <w:szCs w:val="16"/>
        </w:rPr>
      </w:pPr>
      <w:r>
        <w:rPr>
          <w:sz w:val="16"/>
          <w:szCs w:val="16"/>
        </w:rPr>
        <w:t>SELLER</w:t>
      </w:r>
      <w:r w:rsidR="00B90918" w:rsidRPr="00E02F21">
        <w:rPr>
          <w:sz w:val="16"/>
          <w:szCs w:val="16"/>
        </w:rPr>
        <w:t xml:space="preserve"> may submit to the </w:t>
      </w:r>
      <w:r>
        <w:rPr>
          <w:sz w:val="16"/>
          <w:szCs w:val="16"/>
        </w:rPr>
        <w:t>BUYER</w:t>
      </w:r>
      <w:r w:rsidR="00B90918" w:rsidRPr="00E02F21">
        <w:rPr>
          <w:sz w:val="16"/>
          <w:szCs w:val="16"/>
        </w:rPr>
        <w:t xml:space="preserve"> a written request for </w:t>
      </w:r>
      <w:r>
        <w:rPr>
          <w:sz w:val="16"/>
          <w:szCs w:val="16"/>
        </w:rPr>
        <w:t>BUYER</w:t>
      </w:r>
      <w:r w:rsidR="00B90918" w:rsidRPr="00E02F21">
        <w:rPr>
          <w:sz w:val="16"/>
          <w:szCs w:val="16"/>
        </w:rPr>
        <w:t xml:space="preserve"> approval to perform work outside the United States or to supply items manufactured outside the United States.  The request must name all countries where work would be performed or items manufactured.   If granted, each approval shall be limited to a specific original purchase order or purchase order supplement and shall not constitute an approval for other purchase orders or purchase order supplements.</w:t>
      </w:r>
    </w:p>
    <w:p w:rsidR="00B90918" w:rsidRPr="00E02F21" w:rsidRDefault="00C97601" w:rsidP="00A37049">
      <w:pPr>
        <w:pStyle w:val="ListParagraph"/>
        <w:numPr>
          <w:ilvl w:val="0"/>
          <w:numId w:val="21"/>
        </w:numPr>
        <w:tabs>
          <w:tab w:val="left" w:pos="360"/>
        </w:tabs>
        <w:spacing w:line="240" w:lineRule="auto"/>
        <w:rPr>
          <w:b/>
          <w:sz w:val="16"/>
          <w:szCs w:val="16"/>
        </w:rPr>
      </w:pPr>
      <w:r>
        <w:rPr>
          <w:sz w:val="16"/>
          <w:szCs w:val="16"/>
        </w:rPr>
        <w:t>SELLER</w:t>
      </w:r>
      <w:r w:rsidR="00B90918" w:rsidRPr="00E02F21">
        <w:rPr>
          <w:sz w:val="16"/>
          <w:szCs w:val="16"/>
        </w:rPr>
        <w:t xml:space="preserve"> shall exclude from its sources of supply any items manufactured in International Traffic in Arms Regulations (ITAR) 126.1 proscribed or embargoed countries, including but not limited to Belarus, Burma, China (PR), Cuba, Eritrea, Iran, North Korea, the Republic of the Sudan, Syria, and Venezuela.  A current list of proscribed countries is available on the U.S. State Department Directorate of Defense Trade Controls website:  </w:t>
      </w:r>
      <w:hyperlink r:id="rId18" w:history="1">
        <w:r w:rsidR="00B90918" w:rsidRPr="00E02F21">
          <w:rPr>
            <w:rStyle w:val="Hyperlink"/>
            <w:sz w:val="16"/>
            <w:szCs w:val="16"/>
          </w:rPr>
          <w:t>http://www.pmddtc.state.gov/embargoed_countries/</w:t>
        </w:r>
      </w:hyperlink>
      <w:r w:rsidR="00B90918" w:rsidRPr="00E02F21">
        <w:rPr>
          <w:sz w:val="16"/>
          <w:szCs w:val="16"/>
        </w:rPr>
        <w:t>.</w:t>
      </w:r>
    </w:p>
    <w:p w:rsidR="00B90918" w:rsidRPr="00E02F21" w:rsidRDefault="00B90918" w:rsidP="00A37049">
      <w:pPr>
        <w:pStyle w:val="ListParagraph"/>
        <w:numPr>
          <w:ilvl w:val="0"/>
          <w:numId w:val="21"/>
        </w:numPr>
        <w:tabs>
          <w:tab w:val="left" w:pos="360"/>
        </w:tabs>
        <w:spacing w:line="240" w:lineRule="auto"/>
        <w:jc w:val="both"/>
        <w:rPr>
          <w:b/>
          <w:sz w:val="16"/>
          <w:szCs w:val="16"/>
        </w:rPr>
      </w:pPr>
      <w:r w:rsidRPr="00E02F21">
        <w:rPr>
          <w:sz w:val="16"/>
          <w:szCs w:val="16"/>
        </w:rPr>
        <w:t xml:space="preserve">The requirements of this clause are in addition to any other requirements in the terms and conditions of this order for </w:t>
      </w:r>
      <w:r w:rsidR="00C97601">
        <w:rPr>
          <w:sz w:val="16"/>
          <w:szCs w:val="16"/>
        </w:rPr>
        <w:t>BUYER</w:t>
      </w:r>
      <w:r w:rsidRPr="00E02F21">
        <w:rPr>
          <w:sz w:val="16"/>
          <w:szCs w:val="16"/>
        </w:rPr>
        <w:t xml:space="preserve"> approval to transmit technical data or equipment outside the United States.</w:t>
      </w:r>
    </w:p>
    <w:p w:rsidR="00753B8C" w:rsidRPr="00E02F21" w:rsidRDefault="00753B8C" w:rsidP="005B759C">
      <w:pPr>
        <w:pStyle w:val="ListParagraph"/>
        <w:tabs>
          <w:tab w:val="left" w:pos="360"/>
        </w:tabs>
        <w:spacing w:line="240" w:lineRule="auto"/>
        <w:ind w:left="1080"/>
        <w:jc w:val="both"/>
        <w:rPr>
          <w:b/>
          <w:sz w:val="16"/>
          <w:szCs w:val="16"/>
        </w:rPr>
      </w:pPr>
    </w:p>
    <w:p w:rsidR="001D7E4C" w:rsidRPr="00E02F21" w:rsidRDefault="00B90918" w:rsidP="00A37049">
      <w:pPr>
        <w:pStyle w:val="ListParagraph"/>
        <w:numPr>
          <w:ilvl w:val="0"/>
          <w:numId w:val="2"/>
        </w:numPr>
        <w:tabs>
          <w:tab w:val="left" w:pos="360"/>
        </w:tabs>
        <w:spacing w:line="240" w:lineRule="auto"/>
        <w:jc w:val="both"/>
        <w:rPr>
          <w:b/>
          <w:sz w:val="16"/>
          <w:szCs w:val="16"/>
        </w:rPr>
      </w:pPr>
      <w:r w:rsidRPr="00E02F21">
        <w:rPr>
          <w:b/>
          <w:color w:val="000000"/>
          <w:sz w:val="16"/>
          <w:szCs w:val="16"/>
        </w:rPr>
        <w:t>EXPORT CONTROL MARKING</w:t>
      </w:r>
    </w:p>
    <w:p w:rsidR="001D7E4C" w:rsidRPr="00E02F21" w:rsidRDefault="00C97601" w:rsidP="00A37049">
      <w:pPr>
        <w:pStyle w:val="ListParagraph"/>
        <w:numPr>
          <w:ilvl w:val="0"/>
          <w:numId w:val="22"/>
        </w:numPr>
        <w:tabs>
          <w:tab w:val="left" w:pos="360"/>
        </w:tabs>
        <w:spacing w:line="240" w:lineRule="auto"/>
        <w:jc w:val="both"/>
        <w:rPr>
          <w:b/>
          <w:sz w:val="16"/>
          <w:szCs w:val="16"/>
        </w:rPr>
      </w:pPr>
      <w:r>
        <w:rPr>
          <w:color w:val="000000"/>
          <w:sz w:val="16"/>
          <w:szCs w:val="16"/>
        </w:rPr>
        <w:t>SELLER</w:t>
      </w:r>
      <w:r w:rsidR="001D7E4C" w:rsidRPr="00E02F21">
        <w:rPr>
          <w:color w:val="000000"/>
          <w:sz w:val="16"/>
          <w:szCs w:val="16"/>
        </w:rPr>
        <w:t xml:space="preserve"> shall place the following statement on documents containing defense technical data that is controlled by the Arms Export Control Act: </w:t>
      </w:r>
    </w:p>
    <w:p w:rsidR="001D7E4C" w:rsidRPr="00E02F21" w:rsidRDefault="001D7E4C" w:rsidP="00A37049">
      <w:pPr>
        <w:pStyle w:val="ListParagraph"/>
        <w:numPr>
          <w:ilvl w:val="0"/>
          <w:numId w:val="23"/>
        </w:numPr>
        <w:tabs>
          <w:tab w:val="left" w:pos="360"/>
        </w:tabs>
        <w:spacing w:line="240" w:lineRule="auto"/>
        <w:jc w:val="both"/>
        <w:rPr>
          <w:b/>
          <w:sz w:val="16"/>
          <w:szCs w:val="16"/>
        </w:rPr>
      </w:pPr>
      <w:r w:rsidRPr="00E02F21">
        <w:rPr>
          <w:b/>
          <w:color w:val="000000"/>
          <w:sz w:val="16"/>
          <w:szCs w:val="16"/>
        </w:rPr>
        <w:t xml:space="preserve">"WARNING - This document contains technical data whose export is restricted by the Arms Export Control Act (Title 22, U.S.C. Sec. 2751, et seq.) or the Export Administration Act of 1979, as amended, Title 50, U.S.C., App 2401, et seq. Violations of these export laws can result in severe criminal penalties. Disseminate in accordance with provisions of OPNAVINST 5510.161." </w:t>
      </w:r>
    </w:p>
    <w:p w:rsidR="001D7E4C" w:rsidRPr="00E02F21" w:rsidRDefault="002529FC" w:rsidP="00A37049">
      <w:pPr>
        <w:pStyle w:val="ListParagraph"/>
        <w:numPr>
          <w:ilvl w:val="0"/>
          <w:numId w:val="22"/>
        </w:numPr>
        <w:tabs>
          <w:tab w:val="left" w:pos="360"/>
        </w:tabs>
        <w:spacing w:line="240" w:lineRule="auto"/>
        <w:jc w:val="both"/>
        <w:rPr>
          <w:b/>
          <w:sz w:val="16"/>
          <w:szCs w:val="16"/>
        </w:rPr>
      </w:pPr>
      <w:r w:rsidRPr="002529FC">
        <w:rPr>
          <w:b/>
          <w:color w:val="000000"/>
          <w:sz w:val="16"/>
          <w:szCs w:val="16"/>
          <w:u w:val="single"/>
        </w:rPr>
        <w:t>Flow-down Requirement</w:t>
      </w:r>
      <w:r>
        <w:rPr>
          <w:color w:val="000000"/>
          <w:sz w:val="16"/>
          <w:szCs w:val="16"/>
        </w:rPr>
        <w:t xml:space="preserve">. </w:t>
      </w:r>
      <w:r w:rsidR="00C97601">
        <w:rPr>
          <w:color w:val="000000"/>
          <w:sz w:val="16"/>
          <w:szCs w:val="16"/>
        </w:rPr>
        <w:t>SELLER</w:t>
      </w:r>
      <w:r w:rsidR="001D7E4C" w:rsidRPr="00E02F21">
        <w:rPr>
          <w:color w:val="000000"/>
          <w:sz w:val="16"/>
          <w:szCs w:val="16"/>
        </w:rPr>
        <w:t xml:space="preserve"> agrees to insert a contract provision substantially the same as this paragraph including this sentence in all subcontracts iss</w:t>
      </w:r>
      <w:r w:rsidR="00753B8C" w:rsidRPr="00E02F21">
        <w:rPr>
          <w:color w:val="000000"/>
          <w:sz w:val="16"/>
          <w:szCs w:val="16"/>
        </w:rPr>
        <w:t>ued under this Purchase Order.</w:t>
      </w:r>
    </w:p>
    <w:p w:rsidR="00753B8C" w:rsidRPr="00E02F21" w:rsidRDefault="00753B8C" w:rsidP="005B759C">
      <w:pPr>
        <w:pStyle w:val="ListParagraph"/>
        <w:tabs>
          <w:tab w:val="left" w:pos="360"/>
        </w:tabs>
        <w:spacing w:line="240" w:lineRule="auto"/>
        <w:ind w:left="1080"/>
        <w:jc w:val="both"/>
        <w:rPr>
          <w:b/>
          <w:sz w:val="16"/>
          <w:szCs w:val="16"/>
        </w:rPr>
      </w:pPr>
    </w:p>
    <w:p w:rsidR="001D7E4C" w:rsidRPr="00827185" w:rsidRDefault="001D7E4C" w:rsidP="00A37049">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000000"/>
          <w:sz w:val="16"/>
          <w:szCs w:val="16"/>
        </w:rPr>
      </w:pPr>
      <w:r w:rsidRPr="00827185">
        <w:rPr>
          <w:rFonts w:asciiTheme="minorHAnsi" w:hAnsiTheme="minorHAnsi"/>
          <w:b/>
          <w:color w:val="000000"/>
          <w:sz w:val="16"/>
          <w:szCs w:val="16"/>
        </w:rPr>
        <w:t>SAFEGUARDING INFORMATION AND TECHNICAL DATA; ACCESS CONTROL PLAN/TECHNOLOGY CONTROL PLAN; AND CERTIFICATION UNDER THE U.S./CANADA JOINT CERTIFICATION PROGRAM</w:t>
      </w:r>
    </w:p>
    <w:p w:rsidR="001D7E4C" w:rsidRPr="00827185" w:rsidRDefault="001D7E4C" w:rsidP="00A37049">
      <w:pPr>
        <w:pStyle w:val="ListParagraph"/>
        <w:numPr>
          <w:ilvl w:val="0"/>
          <w:numId w:val="25"/>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000000"/>
          <w:sz w:val="16"/>
          <w:szCs w:val="16"/>
        </w:rPr>
      </w:pPr>
      <w:r w:rsidRPr="00827185">
        <w:rPr>
          <w:rFonts w:asciiTheme="minorHAnsi" w:hAnsiTheme="minorHAnsi"/>
          <w:b/>
          <w:color w:val="000000"/>
          <w:sz w:val="16"/>
          <w:szCs w:val="16"/>
          <w:u w:val="single"/>
        </w:rPr>
        <w:t>Safeguarding Information and Technical Data</w:t>
      </w:r>
      <w:r w:rsidR="00827185" w:rsidRPr="00827185">
        <w:rPr>
          <w:rFonts w:asciiTheme="minorHAnsi" w:hAnsiTheme="minorHAnsi"/>
          <w:color w:val="000000"/>
          <w:sz w:val="16"/>
          <w:szCs w:val="16"/>
        </w:rPr>
        <w:t>.</w:t>
      </w:r>
    </w:p>
    <w:p w:rsidR="001D7E4C" w:rsidRPr="00827185" w:rsidRDefault="001D7E4C" w:rsidP="00A37049">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HAnsi" w:hAnsiTheme="minorHAnsi"/>
          <w:b/>
          <w:color w:val="000000"/>
          <w:sz w:val="16"/>
          <w:szCs w:val="16"/>
        </w:rPr>
      </w:pPr>
      <w:r w:rsidRPr="00827185">
        <w:rPr>
          <w:rFonts w:asciiTheme="minorHAnsi" w:hAnsiTheme="minorHAnsi"/>
          <w:color w:val="000000"/>
          <w:sz w:val="16"/>
          <w:szCs w:val="16"/>
        </w:rPr>
        <w:t xml:space="preserve">Equipment and documentation (including, but not limited to, drawings, sketches, specifications, diagrams, models, equipment) associated with </w:t>
      </w:r>
      <w:r w:rsidR="002D0621" w:rsidRPr="00827185">
        <w:rPr>
          <w:rFonts w:asciiTheme="minorHAnsi" w:hAnsiTheme="minorHAnsi"/>
          <w:color w:val="000000"/>
          <w:sz w:val="16"/>
          <w:szCs w:val="16"/>
        </w:rPr>
        <w:t xml:space="preserve">the BUYER’s </w:t>
      </w:r>
      <w:r w:rsidRPr="00827185">
        <w:rPr>
          <w:rFonts w:asciiTheme="minorHAnsi" w:hAnsiTheme="minorHAnsi"/>
          <w:color w:val="000000"/>
          <w:sz w:val="16"/>
          <w:szCs w:val="16"/>
        </w:rPr>
        <w:t xml:space="preserve">end product, submersibles, and other business endeavors, including discussions, telecons, or any other transfer of information and technical data, whether verbal or written, and regardless of medium or whether occurring within or outside of the U.S., shall be considered to be technical data for export control purposes as outlined in the International Traffic in Arms Regulations (ITAR) (22 CFR 120 et seq.). </w:t>
      </w:r>
    </w:p>
    <w:p w:rsidR="001D7E4C" w:rsidRPr="00827185" w:rsidRDefault="00C97601" w:rsidP="00A37049">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HAnsi" w:hAnsiTheme="minorHAnsi"/>
          <w:b/>
          <w:color w:val="000000"/>
          <w:sz w:val="16"/>
          <w:szCs w:val="16"/>
        </w:rPr>
      </w:pPr>
      <w:r w:rsidRPr="00827185">
        <w:rPr>
          <w:rFonts w:asciiTheme="minorHAnsi" w:hAnsiTheme="minorHAnsi"/>
          <w:color w:val="000000"/>
          <w:sz w:val="16"/>
          <w:szCs w:val="16"/>
        </w:rPr>
        <w:t>SELLER</w:t>
      </w:r>
      <w:r w:rsidR="001D7E4C" w:rsidRPr="00827185">
        <w:rPr>
          <w:rFonts w:asciiTheme="minorHAnsi" w:hAnsiTheme="minorHAnsi"/>
          <w:color w:val="000000"/>
          <w:sz w:val="16"/>
          <w:szCs w:val="16"/>
        </w:rPr>
        <w:t xml:space="preserve"> is solely and expressly responsible to ensure that it safeguards equipment and technical data subject to export control from unauthorized disclosure and that any dissemination of such equipment and technical data is accomplished in accordance with Purchase Order requirements and applicable Government regulations.  In addition, </w:t>
      </w:r>
      <w:r w:rsidRPr="00827185">
        <w:rPr>
          <w:rFonts w:asciiTheme="minorHAnsi" w:hAnsiTheme="minorHAnsi"/>
          <w:color w:val="000000"/>
          <w:sz w:val="16"/>
          <w:szCs w:val="16"/>
        </w:rPr>
        <w:t>SELLER</w:t>
      </w:r>
      <w:r w:rsidR="001D7E4C" w:rsidRPr="00827185">
        <w:rPr>
          <w:rFonts w:asciiTheme="minorHAnsi" w:hAnsiTheme="minorHAnsi"/>
          <w:color w:val="000000"/>
          <w:sz w:val="16"/>
          <w:szCs w:val="16"/>
        </w:rPr>
        <w:t xml:space="preserve"> should ensure that all required licenses, agreements and other approvals (including Governmental as well as written EB consent to disclose) are obtained prior to any export or disclosure to unauthorized persons or entities</w:t>
      </w:r>
      <w:r w:rsidR="001D7E4C" w:rsidRPr="00827185">
        <w:rPr>
          <w:rFonts w:asciiTheme="minorHAnsi" w:hAnsiTheme="minorHAnsi"/>
          <w:color w:val="3366FF"/>
          <w:sz w:val="16"/>
          <w:szCs w:val="16"/>
        </w:rPr>
        <w:t xml:space="preserve"> </w:t>
      </w:r>
      <w:r w:rsidR="001D7E4C" w:rsidRPr="00827185">
        <w:rPr>
          <w:rFonts w:asciiTheme="minorHAnsi" w:hAnsiTheme="minorHAnsi"/>
          <w:color w:val="000000"/>
          <w:sz w:val="16"/>
          <w:szCs w:val="16"/>
        </w:rPr>
        <w:t>or prior to any public release.</w:t>
      </w:r>
    </w:p>
    <w:p w:rsidR="001D7E4C" w:rsidRPr="00827185" w:rsidRDefault="001D7E4C" w:rsidP="00A37049">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HAnsi" w:hAnsiTheme="minorHAnsi"/>
          <w:b/>
          <w:color w:val="000000"/>
          <w:sz w:val="16"/>
          <w:szCs w:val="16"/>
        </w:rPr>
      </w:pPr>
      <w:r w:rsidRPr="00827185">
        <w:rPr>
          <w:rFonts w:asciiTheme="minorHAnsi" w:hAnsiTheme="minorHAnsi"/>
          <w:b/>
          <w:color w:val="000000"/>
          <w:sz w:val="16"/>
          <w:szCs w:val="16"/>
        </w:rPr>
        <w:t xml:space="preserve">Severe civil and criminal penalties may result from failure to comply with these requirements.  In addition to any other penalties that may be imposed, failure to comply shall also be a breach of this contract and grounds for termination of this Purchase Order for Default. </w:t>
      </w:r>
    </w:p>
    <w:p w:rsidR="001D7E4C" w:rsidRPr="00827185" w:rsidRDefault="001D7E4C" w:rsidP="00A37049">
      <w:pPr>
        <w:pStyle w:val="ListParagraph"/>
        <w:numPr>
          <w:ilvl w:val="0"/>
          <w:numId w:val="25"/>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000000"/>
          <w:sz w:val="16"/>
          <w:szCs w:val="16"/>
        </w:rPr>
      </w:pPr>
      <w:r w:rsidRPr="00827185">
        <w:rPr>
          <w:rFonts w:asciiTheme="minorHAnsi" w:hAnsiTheme="minorHAnsi"/>
          <w:b/>
          <w:color w:val="000000"/>
          <w:sz w:val="16"/>
          <w:szCs w:val="16"/>
          <w:u w:val="single"/>
        </w:rPr>
        <w:t>Access Control Plan/Technology Control Plan (ACP/TCP)</w:t>
      </w:r>
      <w:r w:rsidRPr="00827185">
        <w:rPr>
          <w:rFonts w:asciiTheme="minorHAnsi" w:hAnsiTheme="minorHAnsi"/>
          <w:color w:val="000000"/>
          <w:sz w:val="16"/>
          <w:szCs w:val="16"/>
        </w:rPr>
        <w:t xml:space="preserve">. </w:t>
      </w:r>
    </w:p>
    <w:p w:rsidR="00A51C36" w:rsidRPr="00827185" w:rsidRDefault="00A51C36" w:rsidP="00B00545">
      <w:pPr>
        <w:pStyle w:val="ListParagraph"/>
        <w:numPr>
          <w:ilvl w:val="2"/>
          <w:numId w:val="25"/>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HAnsi" w:hAnsiTheme="minorHAnsi"/>
          <w:b/>
          <w:color w:val="000000"/>
          <w:sz w:val="16"/>
          <w:szCs w:val="16"/>
        </w:rPr>
      </w:pPr>
      <w:r w:rsidRPr="00827185">
        <w:rPr>
          <w:rFonts w:asciiTheme="minorHAnsi" w:eastAsiaTheme="minorHAnsi" w:hAnsiTheme="minorHAnsi"/>
          <w:color w:val="000000"/>
          <w:sz w:val="16"/>
          <w:szCs w:val="16"/>
        </w:rPr>
        <w:t xml:space="preserve">Electric Boat requires that suppliers have an Access Control Plan or Technology Control Plan (ACP/TCP) suitable to their organization if they will require access to export controlled equipment, technical data or information. </w:t>
      </w:r>
    </w:p>
    <w:p w:rsidR="00A51C36" w:rsidRPr="00827185" w:rsidRDefault="00A51C36" w:rsidP="00B00545">
      <w:pPr>
        <w:pStyle w:val="ListParagraph"/>
        <w:numPr>
          <w:ilvl w:val="2"/>
          <w:numId w:val="25"/>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HAnsi" w:eastAsiaTheme="minorHAnsi" w:hAnsiTheme="minorHAnsi"/>
          <w:color w:val="000000"/>
          <w:sz w:val="16"/>
          <w:szCs w:val="16"/>
        </w:rPr>
      </w:pPr>
      <w:r w:rsidRPr="00827185">
        <w:rPr>
          <w:rFonts w:asciiTheme="minorHAnsi" w:eastAsiaTheme="minorHAnsi" w:hAnsiTheme="minorHAnsi"/>
          <w:color w:val="000000"/>
          <w:sz w:val="16"/>
          <w:szCs w:val="16"/>
        </w:rPr>
        <w:lastRenderedPageBreak/>
        <w:t xml:space="preserve">An ACP/TCP is a written documented plan developed to prevent the unauthorized export or disclosure of export controlled equipment or technical data, regardless of whether in the U.S. or abroad, to unauthorized U.S. citizens, and to any foreign concern, foreign interest, foreign national, or their representatives (U.S. citizens or otherwise). </w:t>
      </w:r>
    </w:p>
    <w:p w:rsidR="00A51C36" w:rsidRPr="00827185" w:rsidRDefault="00A51C36" w:rsidP="00B00545">
      <w:pPr>
        <w:pStyle w:val="ListParagraph"/>
        <w:numPr>
          <w:ilvl w:val="2"/>
          <w:numId w:val="25"/>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000000"/>
          <w:sz w:val="16"/>
          <w:szCs w:val="16"/>
        </w:rPr>
      </w:pPr>
      <w:r w:rsidRPr="00827185">
        <w:rPr>
          <w:rFonts w:asciiTheme="minorHAnsi" w:eastAsiaTheme="minorHAnsi" w:hAnsiTheme="minorHAnsi"/>
          <w:color w:val="000000"/>
          <w:sz w:val="16"/>
          <w:szCs w:val="16"/>
        </w:rPr>
        <w:t xml:space="preserve">For additional information, SELLER may also refer to the document entitled “Resources for Assistance in Developing an Access Control Plan/Technology Control Plan” which can be accessed on BUYER’s website </w:t>
      </w:r>
      <w:hyperlink r:id="rId19" w:history="1">
        <w:r w:rsidRPr="00827185">
          <w:rPr>
            <w:rStyle w:val="Hyperlink"/>
            <w:rFonts w:asciiTheme="minorHAnsi" w:eastAsiaTheme="minorHAnsi" w:hAnsiTheme="minorHAnsi"/>
            <w:sz w:val="16"/>
            <w:szCs w:val="16"/>
          </w:rPr>
          <w:t>http://gdeb.com/suppliers/4</w:t>
        </w:r>
      </w:hyperlink>
      <w:r w:rsidRPr="00827185">
        <w:rPr>
          <w:rFonts w:asciiTheme="minorHAnsi" w:eastAsiaTheme="minorHAnsi" w:hAnsiTheme="minorHAnsi"/>
          <w:color w:val="000000"/>
          <w:sz w:val="16"/>
          <w:szCs w:val="16"/>
        </w:rPr>
        <w:t>_future_suppliers/attachments/ACP-TCP_Resources_12-9-13.pdf.</w:t>
      </w:r>
    </w:p>
    <w:p w:rsidR="001D7E4C" w:rsidRPr="00E02F21" w:rsidRDefault="001D7E4C" w:rsidP="00A37049">
      <w:pPr>
        <w:pStyle w:val="ListParagraph"/>
        <w:numPr>
          <w:ilvl w:val="0"/>
          <w:numId w:val="25"/>
        </w:numPr>
        <w:tabs>
          <w:tab w:val="left" w:pos="360"/>
          <w:tab w:val="left" w:pos="720"/>
        </w:tabs>
        <w:spacing w:line="240" w:lineRule="auto"/>
        <w:jc w:val="both"/>
        <w:rPr>
          <w:b/>
          <w:color w:val="000000"/>
          <w:sz w:val="16"/>
          <w:szCs w:val="16"/>
        </w:rPr>
      </w:pPr>
      <w:r w:rsidRPr="00E02F21">
        <w:rPr>
          <w:b/>
          <w:color w:val="000000"/>
          <w:sz w:val="16"/>
          <w:szCs w:val="16"/>
          <w:u w:val="single"/>
        </w:rPr>
        <w:t>Certification Under the U.S./Canada Joint Certification Program (JCP)</w:t>
      </w:r>
    </w:p>
    <w:p w:rsidR="001D7E4C" w:rsidRPr="00E02F21" w:rsidRDefault="001D7E4C" w:rsidP="00A37049">
      <w:pPr>
        <w:pStyle w:val="ListParagraph"/>
        <w:numPr>
          <w:ilvl w:val="0"/>
          <w:numId w:val="26"/>
        </w:numPr>
        <w:tabs>
          <w:tab w:val="left" w:pos="360"/>
          <w:tab w:val="left" w:pos="720"/>
        </w:tabs>
        <w:spacing w:line="240" w:lineRule="auto"/>
        <w:jc w:val="both"/>
        <w:rPr>
          <w:b/>
          <w:color w:val="000000"/>
          <w:sz w:val="16"/>
          <w:szCs w:val="16"/>
        </w:rPr>
      </w:pPr>
      <w:r w:rsidRPr="00E02F21">
        <w:rPr>
          <w:sz w:val="16"/>
          <w:szCs w:val="16"/>
        </w:rPr>
        <w:t xml:space="preserve">Performance of work for </w:t>
      </w:r>
      <w:r w:rsidR="00C97601">
        <w:rPr>
          <w:sz w:val="16"/>
          <w:szCs w:val="16"/>
        </w:rPr>
        <w:t>BUYER</w:t>
      </w:r>
      <w:r w:rsidRPr="00E02F21">
        <w:rPr>
          <w:sz w:val="16"/>
          <w:szCs w:val="16"/>
        </w:rPr>
        <w:t xml:space="preserve"> may require </w:t>
      </w:r>
      <w:r w:rsidR="00C97601">
        <w:rPr>
          <w:sz w:val="16"/>
          <w:szCs w:val="16"/>
        </w:rPr>
        <w:t>SELLER</w:t>
      </w:r>
      <w:r w:rsidRPr="00E02F21">
        <w:rPr>
          <w:sz w:val="16"/>
          <w:szCs w:val="16"/>
        </w:rPr>
        <w:t xml:space="preserve"> to be certified by the US/Canada Joint Certification Program (JCP), which establishes </w:t>
      </w:r>
      <w:r w:rsidR="00C97601">
        <w:rPr>
          <w:sz w:val="16"/>
          <w:szCs w:val="16"/>
        </w:rPr>
        <w:t>SELLER</w:t>
      </w:r>
      <w:r w:rsidRPr="00E02F21">
        <w:rPr>
          <w:sz w:val="16"/>
          <w:szCs w:val="16"/>
        </w:rPr>
        <w:t xml:space="preserve">’s eligibility to receive technical data governed, in the U.S., by DoD Directive 5230.25 and, in Canada, by the Technical Data Control Regulations (TDCR).  This certification is mandatory for U.S. or Canadian contractors requiring access to unclassified technical data disclosing militarily critical technology with military or space application that is under the control of, or in the possession of the U.S. Department of Defense (DoD) or the Canadian Department of National Defense (DND).  </w:t>
      </w:r>
    </w:p>
    <w:p w:rsidR="001D7E4C" w:rsidRPr="00E02F21" w:rsidRDefault="001D7E4C" w:rsidP="00A37049">
      <w:pPr>
        <w:pStyle w:val="ListParagraph"/>
        <w:numPr>
          <w:ilvl w:val="0"/>
          <w:numId w:val="26"/>
        </w:numPr>
        <w:tabs>
          <w:tab w:val="left" w:pos="360"/>
          <w:tab w:val="left" w:pos="720"/>
        </w:tabs>
        <w:spacing w:line="240" w:lineRule="auto"/>
        <w:jc w:val="both"/>
        <w:rPr>
          <w:b/>
          <w:color w:val="000000"/>
          <w:sz w:val="16"/>
          <w:szCs w:val="16"/>
        </w:rPr>
      </w:pPr>
      <w:r w:rsidRPr="00E02F21">
        <w:rPr>
          <w:sz w:val="16"/>
          <w:szCs w:val="16"/>
        </w:rPr>
        <w:t xml:space="preserve">To obtain certification, </w:t>
      </w:r>
      <w:r w:rsidR="00C97601">
        <w:rPr>
          <w:sz w:val="16"/>
          <w:szCs w:val="16"/>
        </w:rPr>
        <w:t>SELLER</w:t>
      </w:r>
      <w:r w:rsidRPr="00E02F21">
        <w:rPr>
          <w:sz w:val="16"/>
          <w:szCs w:val="16"/>
        </w:rPr>
        <w:t xml:space="preserve"> must submit a </w:t>
      </w:r>
      <w:hyperlink r:id="rId20" w:history="1">
        <w:r w:rsidRPr="00E02F21">
          <w:rPr>
            <w:rStyle w:val="Hyperlink"/>
            <w:sz w:val="16"/>
            <w:szCs w:val="16"/>
          </w:rPr>
          <w:t>DD Form 2345</w:t>
        </w:r>
      </w:hyperlink>
      <w:r w:rsidRPr="00E02F21">
        <w:rPr>
          <w:sz w:val="16"/>
          <w:szCs w:val="16"/>
        </w:rPr>
        <w:t xml:space="preserve">  to the U.S./Canada Joint Certification Office, along with a copy of the company's State/Provincial License, Incorporation Certificate, Sales Tax Identification Form or other documentation which verifies the legitimacy of the company.  </w:t>
      </w:r>
    </w:p>
    <w:p w:rsidR="001D7E4C" w:rsidRPr="00E02F21" w:rsidRDefault="001D7E4C" w:rsidP="00A37049">
      <w:pPr>
        <w:pStyle w:val="ListParagraph"/>
        <w:numPr>
          <w:ilvl w:val="0"/>
          <w:numId w:val="26"/>
        </w:numPr>
        <w:tabs>
          <w:tab w:val="left" w:pos="360"/>
          <w:tab w:val="left" w:pos="720"/>
        </w:tabs>
        <w:spacing w:line="240" w:lineRule="auto"/>
        <w:jc w:val="both"/>
        <w:rPr>
          <w:b/>
          <w:color w:val="000000"/>
          <w:sz w:val="16"/>
          <w:szCs w:val="16"/>
        </w:rPr>
      </w:pPr>
      <w:r w:rsidRPr="00E02F21">
        <w:rPr>
          <w:sz w:val="16"/>
          <w:szCs w:val="16"/>
        </w:rPr>
        <w:t>The form, with instructions, is available at (</w:t>
      </w:r>
      <w:hyperlink r:id="rId21" w:history="1">
        <w:r w:rsidRPr="00E02F21">
          <w:rPr>
            <w:rStyle w:val="Hyperlink"/>
            <w:sz w:val="16"/>
            <w:szCs w:val="16"/>
          </w:rPr>
          <w:t>http://www.dlis.dla.mil/jcp/forms/DD2345Form.pdf</w:t>
        </w:r>
      </w:hyperlink>
      <w:r w:rsidRPr="00E02F21">
        <w:rPr>
          <w:sz w:val="16"/>
          <w:szCs w:val="16"/>
        </w:rPr>
        <w:t xml:space="preserve">). </w:t>
      </w:r>
    </w:p>
    <w:p w:rsidR="00D52D94" w:rsidRPr="00E02F21" w:rsidRDefault="00D52D94" w:rsidP="005B759C">
      <w:pPr>
        <w:pStyle w:val="ListParagraph"/>
        <w:tabs>
          <w:tab w:val="left" w:pos="360"/>
          <w:tab w:val="left" w:pos="720"/>
        </w:tabs>
        <w:spacing w:line="240" w:lineRule="auto"/>
        <w:ind w:left="1800"/>
        <w:rPr>
          <w:b/>
          <w:color w:val="000000"/>
          <w:sz w:val="16"/>
          <w:szCs w:val="16"/>
        </w:rPr>
      </w:pPr>
    </w:p>
    <w:p w:rsidR="001D7E4C" w:rsidRPr="00E02F21" w:rsidRDefault="009A1D83" w:rsidP="00A37049">
      <w:pPr>
        <w:pStyle w:val="ListParagraph"/>
        <w:numPr>
          <w:ilvl w:val="0"/>
          <w:numId w:val="2"/>
        </w:numPr>
        <w:tabs>
          <w:tab w:val="left" w:pos="360"/>
        </w:tabs>
        <w:spacing w:line="240" w:lineRule="auto"/>
        <w:jc w:val="both"/>
        <w:rPr>
          <w:b/>
          <w:sz w:val="16"/>
          <w:szCs w:val="16"/>
        </w:rPr>
      </w:pPr>
      <w:r w:rsidRPr="00E02F21">
        <w:rPr>
          <w:b/>
          <w:color w:val="000000"/>
          <w:sz w:val="16"/>
          <w:szCs w:val="16"/>
        </w:rPr>
        <w:t xml:space="preserve">FAILURE TO OBTAIN </w:t>
      </w:r>
      <w:r>
        <w:rPr>
          <w:b/>
          <w:color w:val="000000"/>
          <w:sz w:val="16"/>
          <w:szCs w:val="16"/>
        </w:rPr>
        <w:t>EXPORT AND/OR IMPORT LICENSES</w:t>
      </w:r>
      <w:r w:rsidR="001D7E4C" w:rsidRPr="00E02F21">
        <w:rPr>
          <w:b/>
          <w:color w:val="000000"/>
          <w:sz w:val="16"/>
          <w:szCs w:val="16"/>
        </w:rPr>
        <w:t xml:space="preserve"> </w:t>
      </w:r>
    </w:p>
    <w:p w:rsidR="009C4619" w:rsidRPr="00427AD2" w:rsidRDefault="001D7E4C" w:rsidP="00A37049">
      <w:pPr>
        <w:pStyle w:val="ListParagraph"/>
        <w:numPr>
          <w:ilvl w:val="0"/>
          <w:numId w:val="27"/>
        </w:numPr>
        <w:tabs>
          <w:tab w:val="left" w:pos="360"/>
        </w:tabs>
        <w:spacing w:line="240" w:lineRule="auto"/>
        <w:jc w:val="both"/>
        <w:rPr>
          <w:b/>
          <w:sz w:val="16"/>
          <w:szCs w:val="16"/>
        </w:rPr>
      </w:pPr>
      <w:r w:rsidRPr="00E02F21">
        <w:rPr>
          <w:color w:val="000000"/>
          <w:sz w:val="16"/>
          <w:szCs w:val="16"/>
        </w:rPr>
        <w:t xml:space="preserve">Failure of the U.S. Government or any other government to issue any required export or import license, or withdrawal/termination of a required export or import license </w:t>
      </w:r>
      <w:r w:rsidR="007769B6">
        <w:rPr>
          <w:color w:val="000000"/>
          <w:sz w:val="16"/>
          <w:szCs w:val="16"/>
        </w:rPr>
        <w:t xml:space="preserve">or other authorization, </w:t>
      </w:r>
      <w:r w:rsidRPr="00E02F21">
        <w:rPr>
          <w:color w:val="000000"/>
          <w:sz w:val="16"/>
          <w:szCs w:val="16"/>
        </w:rPr>
        <w:t xml:space="preserve">shall relieve </w:t>
      </w:r>
      <w:r w:rsidR="00C97601">
        <w:rPr>
          <w:color w:val="000000"/>
          <w:sz w:val="16"/>
          <w:szCs w:val="16"/>
        </w:rPr>
        <w:t>BUYER</w:t>
      </w:r>
      <w:r w:rsidRPr="00E02F21">
        <w:rPr>
          <w:color w:val="000000"/>
          <w:sz w:val="16"/>
          <w:szCs w:val="16"/>
        </w:rPr>
        <w:t xml:space="preserve"> of its obligations under this subcontract</w:t>
      </w:r>
      <w:r w:rsidR="00B53869">
        <w:rPr>
          <w:color w:val="000000"/>
          <w:sz w:val="16"/>
          <w:szCs w:val="16"/>
        </w:rPr>
        <w:t>.  P</w:t>
      </w:r>
      <w:r w:rsidRPr="00E02F21">
        <w:rPr>
          <w:color w:val="000000"/>
          <w:sz w:val="16"/>
          <w:szCs w:val="16"/>
        </w:rPr>
        <w:t xml:space="preserve">rovided that </w:t>
      </w:r>
      <w:r w:rsidR="00C97601">
        <w:rPr>
          <w:color w:val="000000"/>
          <w:sz w:val="16"/>
          <w:szCs w:val="16"/>
        </w:rPr>
        <w:t>SELLER</w:t>
      </w:r>
      <w:r w:rsidRPr="00E02F21">
        <w:rPr>
          <w:color w:val="000000"/>
          <w:sz w:val="16"/>
          <w:szCs w:val="16"/>
        </w:rPr>
        <w:t xml:space="preserve"> has diligently pursued obtaining such license </w:t>
      </w:r>
      <w:r w:rsidR="007218B6">
        <w:rPr>
          <w:color w:val="000000"/>
          <w:sz w:val="16"/>
          <w:szCs w:val="16"/>
        </w:rPr>
        <w:t xml:space="preserve">or authorization </w:t>
      </w:r>
      <w:r w:rsidRPr="00E02F21">
        <w:rPr>
          <w:color w:val="000000"/>
          <w:sz w:val="16"/>
          <w:szCs w:val="16"/>
        </w:rPr>
        <w:t xml:space="preserve">and, through no fault of </w:t>
      </w:r>
      <w:r w:rsidR="00C97601">
        <w:rPr>
          <w:color w:val="000000"/>
          <w:sz w:val="16"/>
          <w:szCs w:val="16"/>
        </w:rPr>
        <w:t>SELLER</w:t>
      </w:r>
      <w:r w:rsidRPr="00E02F21">
        <w:rPr>
          <w:color w:val="000000"/>
          <w:sz w:val="16"/>
          <w:szCs w:val="16"/>
        </w:rPr>
        <w:t xml:space="preserve">, such license has been denied, withdrawn, or terminated, </w:t>
      </w:r>
      <w:r w:rsidR="00C97601">
        <w:rPr>
          <w:color w:val="000000"/>
          <w:sz w:val="16"/>
          <w:szCs w:val="16"/>
        </w:rPr>
        <w:t>SELLER</w:t>
      </w:r>
      <w:r w:rsidRPr="00E02F21">
        <w:rPr>
          <w:color w:val="000000"/>
          <w:sz w:val="16"/>
          <w:szCs w:val="16"/>
        </w:rPr>
        <w:t xml:space="preserve"> shall also be relieved of its obligation(s) under this subcontract. In either event, the </w:t>
      </w:r>
      <w:r w:rsidR="00C97601">
        <w:rPr>
          <w:color w:val="000000"/>
          <w:sz w:val="16"/>
          <w:szCs w:val="16"/>
        </w:rPr>
        <w:t>BUYER</w:t>
      </w:r>
      <w:r w:rsidRPr="00E02F21">
        <w:rPr>
          <w:color w:val="000000"/>
          <w:sz w:val="16"/>
          <w:szCs w:val="16"/>
        </w:rPr>
        <w:t xml:space="preserve"> may terminate this subcontract without additional cost or other liability.</w:t>
      </w:r>
      <w:r w:rsidR="009C4619" w:rsidRPr="00E02F21">
        <w:rPr>
          <w:b/>
          <w:color w:val="000000"/>
          <w:sz w:val="16"/>
          <w:szCs w:val="16"/>
        </w:rPr>
        <w:tab/>
      </w:r>
      <w:r w:rsidR="009C4619" w:rsidRPr="00E02F21">
        <w:rPr>
          <w:color w:val="000000"/>
          <w:sz w:val="16"/>
          <w:szCs w:val="16"/>
        </w:rPr>
        <w:t xml:space="preserve"> </w:t>
      </w:r>
    </w:p>
    <w:p w:rsidR="009C4619" w:rsidRPr="00E02F21" w:rsidRDefault="009C4619" w:rsidP="005B759C">
      <w:pPr>
        <w:ind w:left="360" w:hanging="360"/>
        <w:jc w:val="center"/>
        <w:rPr>
          <w:rFonts w:ascii="Calibri" w:hAnsi="Calibri"/>
          <w:b/>
          <w:color w:val="000000"/>
          <w:szCs w:val="24"/>
          <w:u w:val="single"/>
        </w:rPr>
      </w:pPr>
      <w:r w:rsidRPr="00E02F21">
        <w:rPr>
          <w:rFonts w:ascii="Calibri" w:hAnsi="Calibri"/>
          <w:b/>
          <w:color w:val="000000"/>
          <w:szCs w:val="24"/>
          <w:u w:val="single"/>
        </w:rPr>
        <w:t>COUNTERFEIT PARTS</w:t>
      </w:r>
    </w:p>
    <w:p w:rsidR="009C4619" w:rsidRPr="00E02F21" w:rsidRDefault="009C4619" w:rsidP="005B759C">
      <w:pPr>
        <w:ind w:left="360" w:hanging="360"/>
        <w:jc w:val="both"/>
        <w:rPr>
          <w:rFonts w:ascii="Calibri" w:hAnsi="Calibri"/>
          <w:b/>
          <w:color w:val="000000"/>
          <w:sz w:val="16"/>
          <w:szCs w:val="16"/>
        </w:rPr>
      </w:pPr>
    </w:p>
    <w:p w:rsidR="00D52D94" w:rsidRPr="00E02F21" w:rsidRDefault="009C4619" w:rsidP="00A37049">
      <w:pPr>
        <w:pStyle w:val="ListParagraph"/>
        <w:numPr>
          <w:ilvl w:val="0"/>
          <w:numId w:val="2"/>
        </w:numPr>
        <w:spacing w:line="240" w:lineRule="auto"/>
        <w:jc w:val="both"/>
        <w:rPr>
          <w:b/>
          <w:color w:val="000000"/>
          <w:sz w:val="16"/>
          <w:szCs w:val="16"/>
        </w:rPr>
      </w:pPr>
      <w:r w:rsidRPr="00E02F21">
        <w:rPr>
          <w:b/>
          <w:color w:val="000000"/>
          <w:sz w:val="16"/>
          <w:szCs w:val="16"/>
        </w:rPr>
        <w:t>COUNTERFEIT PARTS/COUNTERFEIT WORK PROHIBITION</w:t>
      </w:r>
    </w:p>
    <w:p w:rsidR="009C4619" w:rsidRPr="00E02F21" w:rsidRDefault="009C4619" w:rsidP="005B759C">
      <w:pPr>
        <w:pStyle w:val="ListParagraph"/>
        <w:spacing w:line="240" w:lineRule="auto"/>
        <w:ind w:left="360"/>
        <w:jc w:val="both"/>
        <w:rPr>
          <w:b/>
          <w:color w:val="000000"/>
          <w:sz w:val="16"/>
          <w:szCs w:val="16"/>
        </w:rPr>
      </w:pPr>
      <w:r w:rsidRPr="00E02F21">
        <w:rPr>
          <w:rFonts w:cs="Calibri"/>
          <w:b/>
          <w:color w:val="000000"/>
          <w:sz w:val="16"/>
          <w:szCs w:val="16"/>
        </w:rPr>
        <w:t>Additional Requirements to DFARS 252.246-7007, Counterfeit Electronic Part Detection and Avoidance System (May 2014)</w:t>
      </w:r>
    </w:p>
    <w:p w:rsidR="009C4619" w:rsidRPr="00E02F21" w:rsidRDefault="009C4619" w:rsidP="00A37049">
      <w:pPr>
        <w:pStyle w:val="ListParagraph"/>
        <w:numPr>
          <w:ilvl w:val="0"/>
          <w:numId w:val="28"/>
        </w:numPr>
        <w:autoSpaceDE w:val="0"/>
        <w:autoSpaceDN w:val="0"/>
        <w:adjustRightInd w:val="0"/>
        <w:spacing w:after="0" w:line="240" w:lineRule="auto"/>
        <w:jc w:val="both"/>
        <w:rPr>
          <w:rFonts w:cs="Calibri"/>
          <w:sz w:val="16"/>
          <w:szCs w:val="16"/>
        </w:rPr>
      </w:pPr>
      <w:r w:rsidRPr="00E02F21">
        <w:rPr>
          <w:rFonts w:cs="Calibri"/>
          <w:sz w:val="16"/>
          <w:szCs w:val="16"/>
        </w:rPr>
        <w:t>For purposes of this clause, Work consists of those parts delivered under this Contract that are the lowest level of separately identifiable items (e.g., articles, components, goods, and assemblies).</w:t>
      </w:r>
    </w:p>
    <w:p w:rsidR="009C4619" w:rsidRPr="005B759C" w:rsidRDefault="00C97601" w:rsidP="00A37049">
      <w:pPr>
        <w:pStyle w:val="ListParagraph"/>
        <w:numPr>
          <w:ilvl w:val="0"/>
          <w:numId w:val="28"/>
        </w:numPr>
        <w:autoSpaceDE w:val="0"/>
        <w:autoSpaceDN w:val="0"/>
        <w:adjustRightInd w:val="0"/>
        <w:spacing w:after="0" w:line="240" w:lineRule="auto"/>
        <w:jc w:val="both"/>
        <w:rPr>
          <w:rFonts w:cs="Calibri"/>
          <w:sz w:val="16"/>
          <w:szCs w:val="16"/>
        </w:rPr>
      </w:pPr>
      <w:r>
        <w:rPr>
          <w:rFonts w:cs="Calibri"/>
          <w:color w:val="000000"/>
          <w:sz w:val="16"/>
          <w:szCs w:val="16"/>
        </w:rPr>
        <w:t>SELLER</w:t>
      </w:r>
      <w:r w:rsidR="009C4619" w:rsidRPr="00E02F21">
        <w:rPr>
          <w:rFonts w:cs="Calibri"/>
          <w:color w:val="000000"/>
          <w:sz w:val="16"/>
          <w:szCs w:val="16"/>
        </w:rPr>
        <w:t xml:space="preserve"> agrees and shall ensure that Counterfeit Electronic Parts and/or Suspect Counterfeit Electronic Parts (defined in DFARS 252.246-7007) are strictly prohibited and will not be tendered for acceptance, shipped-in-place, delivered to, or be incorporated into </w:t>
      </w:r>
      <w:r w:rsidR="009C4619" w:rsidRPr="00E02F21">
        <w:rPr>
          <w:rFonts w:cs="Calibri"/>
          <w:sz w:val="16"/>
          <w:szCs w:val="16"/>
        </w:rPr>
        <w:t xml:space="preserve">deliverables to Electric Boat or its designee under this Purchase Order.  </w:t>
      </w:r>
      <w:r w:rsidR="009C4619" w:rsidRPr="005B759C">
        <w:rPr>
          <w:rFonts w:cs="Calibri"/>
          <w:b/>
          <w:color w:val="000000"/>
          <w:sz w:val="16"/>
          <w:szCs w:val="16"/>
        </w:rPr>
        <w:t xml:space="preserve">COUNTERFEIT ELECTRONIC PARTS AND SUSPECT COUNTERFEIT ELECTRONIC PARTS ARE NONCONFORMING TO PURCHASE ORDER REQUIREMENTS AND ARE UNACCEPTABLE REGARDLESS OF THEIR OTHERWISE ACCEPTABLE CONDITION, QUALITY, PERFORMANCE, FUNCTIONALITY, AND/OR SUITABILITY FOR PURPOSE.  </w:t>
      </w:r>
      <w:r w:rsidR="009C4619" w:rsidRPr="005B759C">
        <w:rPr>
          <w:rFonts w:cs="Calibri"/>
          <w:sz w:val="16"/>
          <w:szCs w:val="16"/>
        </w:rPr>
        <w:t>The term Suspect Counterfeit Electronic Parts also includes electronic parts that the U.S. Government designates as suspect including, without limitation, electronic parts listed in Governmental alerts such as those under the Government Industry Data Exchange Program (GIDEP).</w:t>
      </w:r>
    </w:p>
    <w:p w:rsidR="009C4619" w:rsidRPr="00E02F21" w:rsidRDefault="00C97601" w:rsidP="00A37049">
      <w:pPr>
        <w:pStyle w:val="ListParagraph"/>
        <w:numPr>
          <w:ilvl w:val="0"/>
          <w:numId w:val="28"/>
        </w:numPr>
        <w:autoSpaceDE w:val="0"/>
        <w:autoSpaceDN w:val="0"/>
        <w:adjustRightInd w:val="0"/>
        <w:spacing w:after="0" w:line="240" w:lineRule="auto"/>
        <w:jc w:val="both"/>
        <w:rPr>
          <w:rFonts w:cs="Calibri"/>
          <w:sz w:val="16"/>
          <w:szCs w:val="16"/>
        </w:rPr>
      </w:pPr>
      <w:r>
        <w:rPr>
          <w:rFonts w:cs="Calibri"/>
          <w:sz w:val="16"/>
          <w:szCs w:val="16"/>
        </w:rPr>
        <w:t>SELLER</w:t>
      </w:r>
      <w:r w:rsidR="009C4619" w:rsidRPr="00E02F21">
        <w:rPr>
          <w:rFonts w:cs="Calibri"/>
          <w:sz w:val="16"/>
          <w:szCs w:val="16"/>
        </w:rPr>
        <w:t xml:space="preserve"> shall only purchase products to be delivered or to be incorporated into deliverables to </w:t>
      </w:r>
      <w:r>
        <w:rPr>
          <w:rFonts w:cs="Calibri"/>
          <w:color w:val="000000"/>
          <w:sz w:val="16"/>
          <w:szCs w:val="16"/>
        </w:rPr>
        <w:t>BUYER</w:t>
      </w:r>
      <w:r w:rsidR="009C4619" w:rsidRPr="00E02F21">
        <w:rPr>
          <w:rFonts w:cs="Calibri"/>
          <w:color w:val="000000"/>
          <w:sz w:val="16"/>
          <w:szCs w:val="16"/>
        </w:rPr>
        <w:t xml:space="preserve"> directly from the Original Component Manufacturer (OCM)/Original Equipment Manufacturer (OEM), or through an OCM/OEM authorized distributor chain. Work shall not be acquired from independent distributors or brokers unless approved in advance in writing by </w:t>
      </w:r>
      <w:r>
        <w:rPr>
          <w:rFonts w:cs="Calibri"/>
          <w:color w:val="000000"/>
          <w:sz w:val="16"/>
          <w:szCs w:val="16"/>
        </w:rPr>
        <w:t>BUYER</w:t>
      </w:r>
      <w:r w:rsidR="009C4619" w:rsidRPr="00E02F21">
        <w:rPr>
          <w:rFonts w:cs="Calibri"/>
          <w:color w:val="000000"/>
          <w:sz w:val="16"/>
          <w:szCs w:val="16"/>
        </w:rPr>
        <w:t xml:space="preserve">. </w:t>
      </w:r>
    </w:p>
    <w:p w:rsidR="009C4619" w:rsidRPr="00E02F21" w:rsidRDefault="00C97601" w:rsidP="00A37049">
      <w:pPr>
        <w:pStyle w:val="ListParagraph"/>
        <w:numPr>
          <w:ilvl w:val="0"/>
          <w:numId w:val="28"/>
        </w:numPr>
        <w:autoSpaceDE w:val="0"/>
        <w:autoSpaceDN w:val="0"/>
        <w:adjustRightInd w:val="0"/>
        <w:spacing w:after="0" w:line="240" w:lineRule="auto"/>
        <w:jc w:val="both"/>
        <w:rPr>
          <w:rFonts w:cs="Calibri"/>
          <w:sz w:val="16"/>
          <w:szCs w:val="16"/>
        </w:rPr>
      </w:pPr>
      <w:r>
        <w:rPr>
          <w:rFonts w:cs="Calibri"/>
          <w:sz w:val="16"/>
          <w:szCs w:val="16"/>
        </w:rPr>
        <w:t>SELLER</w:t>
      </w:r>
      <w:r w:rsidR="009C4619" w:rsidRPr="00E02F21">
        <w:rPr>
          <w:rFonts w:cs="Calibri"/>
          <w:sz w:val="16"/>
          <w:szCs w:val="16"/>
        </w:rPr>
        <w:t xml:space="preserve"> </w:t>
      </w:r>
      <w:r w:rsidR="009C4619" w:rsidRPr="00E02F21">
        <w:rPr>
          <w:rFonts w:cs="Calibri"/>
          <w:color w:val="000000"/>
          <w:sz w:val="16"/>
          <w:szCs w:val="16"/>
        </w:rPr>
        <w:t xml:space="preserve">shall maintain and make available to </w:t>
      </w:r>
      <w:r>
        <w:rPr>
          <w:rFonts w:cs="Calibri"/>
          <w:color w:val="000000"/>
          <w:sz w:val="16"/>
          <w:szCs w:val="16"/>
        </w:rPr>
        <w:t>BUYER</w:t>
      </w:r>
      <w:r w:rsidR="009C4619" w:rsidRPr="00E02F21">
        <w:rPr>
          <w:rFonts w:cs="Calibri"/>
          <w:color w:val="000000"/>
          <w:sz w:val="16"/>
          <w:szCs w:val="16"/>
        </w:rPr>
        <w:t xml:space="preserve"> and/or the Government documentation that authenticates traceability of the affected electronic parts throughout the supply chain to the applicable OEM/OCM, which </w:t>
      </w:r>
      <w:r>
        <w:rPr>
          <w:rFonts w:cs="Calibri"/>
          <w:color w:val="000000"/>
          <w:sz w:val="16"/>
          <w:szCs w:val="16"/>
        </w:rPr>
        <w:t>SELLER</w:t>
      </w:r>
      <w:r w:rsidR="009C4619" w:rsidRPr="00E02F21">
        <w:rPr>
          <w:rFonts w:cs="Calibri"/>
          <w:color w:val="000000"/>
          <w:sz w:val="16"/>
          <w:szCs w:val="16"/>
        </w:rPr>
        <w:t xml:space="preserve"> shall provide to </w:t>
      </w:r>
      <w:r>
        <w:rPr>
          <w:rFonts w:cs="Calibri"/>
          <w:color w:val="000000"/>
          <w:sz w:val="16"/>
          <w:szCs w:val="16"/>
        </w:rPr>
        <w:t>BUYER</w:t>
      </w:r>
      <w:r w:rsidR="009C4619" w:rsidRPr="00E02F21">
        <w:rPr>
          <w:rFonts w:cs="Calibri"/>
          <w:color w:val="000000"/>
          <w:sz w:val="16"/>
          <w:szCs w:val="16"/>
        </w:rPr>
        <w:t xml:space="preserve"> upon request. Documentation shall be maintained for a minimum of ten years after the later of final delivery of all items on the purchase order or final payment of all items on the purchase order.</w:t>
      </w:r>
    </w:p>
    <w:p w:rsidR="009C4619" w:rsidRPr="00E02F21" w:rsidRDefault="00C97601" w:rsidP="00A37049">
      <w:pPr>
        <w:pStyle w:val="ListParagraph"/>
        <w:numPr>
          <w:ilvl w:val="0"/>
          <w:numId w:val="28"/>
        </w:numPr>
        <w:autoSpaceDE w:val="0"/>
        <w:autoSpaceDN w:val="0"/>
        <w:adjustRightInd w:val="0"/>
        <w:spacing w:after="0" w:line="240" w:lineRule="auto"/>
        <w:jc w:val="both"/>
        <w:rPr>
          <w:rFonts w:cs="Calibri"/>
          <w:color w:val="000000"/>
          <w:sz w:val="16"/>
          <w:szCs w:val="16"/>
        </w:rPr>
      </w:pPr>
      <w:r>
        <w:rPr>
          <w:rFonts w:cs="Calibri"/>
          <w:sz w:val="16"/>
          <w:szCs w:val="16"/>
        </w:rPr>
        <w:t>SELLER</w:t>
      </w:r>
      <w:r w:rsidR="009C4619" w:rsidRPr="00E02F21">
        <w:rPr>
          <w:rFonts w:cs="Calibri"/>
          <w:sz w:val="16"/>
          <w:szCs w:val="16"/>
        </w:rPr>
        <w:t xml:space="preserve"> shall notify </w:t>
      </w:r>
      <w:r>
        <w:rPr>
          <w:rFonts w:cs="Calibri"/>
          <w:color w:val="000000"/>
          <w:sz w:val="16"/>
          <w:szCs w:val="16"/>
        </w:rPr>
        <w:t>BUYER</w:t>
      </w:r>
      <w:r w:rsidR="009C4619" w:rsidRPr="00E02F21">
        <w:rPr>
          <w:rFonts w:cs="Calibri"/>
          <w:color w:val="000000"/>
          <w:sz w:val="16"/>
          <w:szCs w:val="16"/>
        </w:rPr>
        <w:t xml:space="preserve"> in writing immediately, but in no event </w:t>
      </w:r>
      <w:r w:rsidR="00BE5433">
        <w:rPr>
          <w:rFonts w:cs="Calibri"/>
          <w:color w:val="000000"/>
          <w:sz w:val="16"/>
          <w:szCs w:val="16"/>
        </w:rPr>
        <w:t>later</w:t>
      </w:r>
      <w:r w:rsidR="00BE5433" w:rsidRPr="00E02F21">
        <w:rPr>
          <w:rFonts w:cs="Calibri"/>
          <w:color w:val="000000"/>
          <w:sz w:val="16"/>
          <w:szCs w:val="16"/>
        </w:rPr>
        <w:t xml:space="preserve"> </w:t>
      </w:r>
      <w:r w:rsidR="009C4619" w:rsidRPr="00E02F21">
        <w:rPr>
          <w:rFonts w:cs="Calibri"/>
          <w:color w:val="000000"/>
          <w:sz w:val="16"/>
          <w:szCs w:val="16"/>
        </w:rPr>
        <w:t xml:space="preserve">than 10 days, if </w:t>
      </w:r>
      <w:r>
        <w:rPr>
          <w:rFonts w:cs="Calibri"/>
          <w:color w:val="000000"/>
          <w:sz w:val="16"/>
          <w:szCs w:val="16"/>
        </w:rPr>
        <w:t>SELLER</w:t>
      </w:r>
      <w:r w:rsidR="009C4619" w:rsidRPr="00E02F21">
        <w:rPr>
          <w:rFonts w:cs="Calibri"/>
          <w:color w:val="000000"/>
          <w:sz w:val="16"/>
          <w:szCs w:val="16"/>
        </w:rPr>
        <w:t xml:space="preserve"> becomes aware or suspects that it has delivered Counterfeit Electronic Parts or Suspect</w:t>
      </w:r>
      <w:r w:rsidR="0073691F">
        <w:rPr>
          <w:rFonts w:cs="Calibri"/>
          <w:color w:val="000000"/>
          <w:sz w:val="16"/>
          <w:szCs w:val="16"/>
        </w:rPr>
        <w:t xml:space="preserve"> Counterfeit Electronic Parts.</w:t>
      </w:r>
    </w:p>
    <w:p w:rsidR="009C4619" w:rsidRPr="00E02F21" w:rsidRDefault="00C97601" w:rsidP="00A37049">
      <w:pPr>
        <w:pStyle w:val="ListParagraph"/>
        <w:numPr>
          <w:ilvl w:val="0"/>
          <w:numId w:val="28"/>
        </w:numPr>
        <w:autoSpaceDE w:val="0"/>
        <w:autoSpaceDN w:val="0"/>
        <w:adjustRightInd w:val="0"/>
        <w:spacing w:after="0" w:line="240" w:lineRule="auto"/>
        <w:jc w:val="both"/>
        <w:rPr>
          <w:rFonts w:cs="Calibri"/>
          <w:color w:val="000000"/>
          <w:sz w:val="16"/>
          <w:szCs w:val="16"/>
        </w:rPr>
      </w:pPr>
      <w:r>
        <w:rPr>
          <w:rFonts w:cs="Calibri"/>
          <w:color w:val="000000"/>
          <w:sz w:val="16"/>
          <w:szCs w:val="16"/>
        </w:rPr>
        <w:t>BUYER</w:t>
      </w:r>
      <w:r w:rsidR="009C4619" w:rsidRPr="00E02F21">
        <w:rPr>
          <w:rFonts w:cs="Calibri"/>
          <w:color w:val="000000"/>
          <w:sz w:val="16"/>
          <w:szCs w:val="16"/>
        </w:rPr>
        <w:t xml:space="preserve"> reserves the right to quarantine/impound any and all Counterfeit Electronic Parts or Suspect Counterfeit Electronic Parts it receives, and to notify the </w:t>
      </w:r>
      <w:r>
        <w:rPr>
          <w:rFonts w:cs="Calibri"/>
          <w:color w:val="000000"/>
          <w:sz w:val="16"/>
          <w:szCs w:val="16"/>
        </w:rPr>
        <w:t>BUYER</w:t>
      </w:r>
      <w:r w:rsidR="009C4619" w:rsidRPr="00E02F21">
        <w:rPr>
          <w:rFonts w:cs="Calibri"/>
          <w:color w:val="000000"/>
          <w:sz w:val="16"/>
          <w:szCs w:val="16"/>
        </w:rPr>
        <w:t xml:space="preserve">’s Customer, GIDEP, and other relevant Government agencies. </w:t>
      </w:r>
      <w:r>
        <w:rPr>
          <w:rFonts w:cs="Calibri"/>
          <w:color w:val="000000"/>
          <w:sz w:val="16"/>
          <w:szCs w:val="16"/>
        </w:rPr>
        <w:t>BUYER</w:t>
      </w:r>
      <w:r w:rsidR="009C4619" w:rsidRPr="00E02F21">
        <w:rPr>
          <w:rFonts w:cs="Calibri"/>
          <w:color w:val="000000"/>
          <w:sz w:val="16"/>
          <w:szCs w:val="16"/>
        </w:rPr>
        <w:t xml:space="preserve"> has the right to turn over the impounded Counterfeit Electronic Parts and Suspect Counterfeit Electronic Parts to the appropriate authorities and to withhold payment for the parts pending the results of the investigation.   </w:t>
      </w:r>
    </w:p>
    <w:p w:rsidR="009C4619" w:rsidRPr="0073691F" w:rsidRDefault="009C4619" w:rsidP="005B759C">
      <w:pPr>
        <w:pStyle w:val="ListParagraph"/>
        <w:spacing w:line="240" w:lineRule="auto"/>
        <w:ind w:firstLine="360"/>
        <w:jc w:val="both"/>
        <w:rPr>
          <w:rFonts w:cs="Calibri"/>
          <w:color w:val="000000"/>
          <w:sz w:val="16"/>
          <w:szCs w:val="16"/>
        </w:rPr>
      </w:pPr>
      <w:r w:rsidRPr="00E02F21">
        <w:rPr>
          <w:rFonts w:cs="Calibri"/>
          <w:color w:val="000000"/>
          <w:sz w:val="16"/>
          <w:szCs w:val="16"/>
        </w:rPr>
        <w:t xml:space="preserve">Impounded electronic parts may not be returned to the </w:t>
      </w:r>
      <w:r w:rsidR="00C97601">
        <w:rPr>
          <w:rFonts w:cs="Calibri"/>
          <w:color w:val="000000"/>
          <w:sz w:val="16"/>
          <w:szCs w:val="16"/>
        </w:rPr>
        <w:t>SELLER</w:t>
      </w:r>
      <w:r w:rsidRPr="00E02F21">
        <w:rPr>
          <w:rFonts w:cs="Calibri"/>
          <w:color w:val="000000"/>
          <w:sz w:val="16"/>
          <w:szCs w:val="16"/>
        </w:rPr>
        <w:t xml:space="preserve"> or </w:t>
      </w:r>
      <w:r w:rsidR="00C97601">
        <w:rPr>
          <w:rFonts w:cs="Calibri"/>
          <w:color w:val="000000"/>
          <w:sz w:val="16"/>
          <w:szCs w:val="16"/>
        </w:rPr>
        <w:t>SELLER</w:t>
      </w:r>
      <w:r w:rsidR="0073691F">
        <w:rPr>
          <w:rFonts w:cs="Calibri"/>
          <w:color w:val="000000"/>
          <w:sz w:val="16"/>
          <w:szCs w:val="16"/>
        </w:rPr>
        <w:t>’s source.</w:t>
      </w:r>
    </w:p>
    <w:p w:rsidR="00D52D94" w:rsidRPr="0073691F" w:rsidRDefault="009C4619" w:rsidP="00A37049">
      <w:pPr>
        <w:pStyle w:val="ListParagraph"/>
        <w:numPr>
          <w:ilvl w:val="0"/>
          <w:numId w:val="28"/>
        </w:numPr>
        <w:autoSpaceDE w:val="0"/>
        <w:autoSpaceDN w:val="0"/>
        <w:adjustRightInd w:val="0"/>
        <w:spacing w:after="0" w:line="240" w:lineRule="auto"/>
        <w:jc w:val="both"/>
        <w:rPr>
          <w:rFonts w:cs="Calibri"/>
          <w:color w:val="000000"/>
          <w:sz w:val="16"/>
          <w:szCs w:val="16"/>
        </w:rPr>
      </w:pPr>
      <w:r w:rsidRPr="00E02F21">
        <w:rPr>
          <w:rFonts w:cs="Calibri"/>
          <w:sz w:val="16"/>
          <w:szCs w:val="16"/>
        </w:rPr>
        <w:t xml:space="preserve">In the event that Work delivered under this Contract constitutes or includes Counterfeit </w:t>
      </w:r>
      <w:r w:rsidRPr="00E02F21">
        <w:rPr>
          <w:rFonts w:cs="Calibri"/>
          <w:color w:val="000000"/>
          <w:sz w:val="16"/>
          <w:szCs w:val="16"/>
        </w:rPr>
        <w:t xml:space="preserve">Electronic Parts and/or Suspect Counterfeit Electronic Parts, </w:t>
      </w:r>
      <w:r w:rsidR="00C97601">
        <w:rPr>
          <w:rFonts w:cs="Calibri"/>
          <w:color w:val="000000"/>
          <w:sz w:val="16"/>
          <w:szCs w:val="16"/>
        </w:rPr>
        <w:t>SELLER</w:t>
      </w:r>
      <w:r w:rsidRPr="00E02F21">
        <w:rPr>
          <w:rFonts w:cs="Calibri"/>
          <w:color w:val="000000"/>
          <w:sz w:val="16"/>
          <w:szCs w:val="16"/>
        </w:rPr>
        <w:t xml:space="preserve"> shall, at its sole expense, promptly replace such Counterfeit Electronic Parts and Suspect Counterfeit Electronic Parts with genuine Electronic Parts conforming to the requirements of this Purchase Order. </w:t>
      </w:r>
    </w:p>
    <w:p w:rsidR="005B759C" w:rsidRDefault="009C4619" w:rsidP="00A37049">
      <w:pPr>
        <w:pStyle w:val="ListParagraph"/>
        <w:numPr>
          <w:ilvl w:val="0"/>
          <w:numId w:val="28"/>
        </w:numPr>
        <w:autoSpaceDE w:val="0"/>
        <w:autoSpaceDN w:val="0"/>
        <w:adjustRightInd w:val="0"/>
        <w:spacing w:line="240" w:lineRule="auto"/>
        <w:jc w:val="both"/>
        <w:rPr>
          <w:rFonts w:cs="Calibri"/>
          <w:color w:val="000000"/>
          <w:sz w:val="16"/>
          <w:szCs w:val="16"/>
        </w:rPr>
      </w:pPr>
      <w:r w:rsidRPr="005B759C">
        <w:rPr>
          <w:rFonts w:cs="Calibri"/>
          <w:color w:val="000000"/>
          <w:sz w:val="16"/>
          <w:szCs w:val="16"/>
        </w:rPr>
        <w:t xml:space="preserve">Notwithstanding any other provision in this Purchase Order, </w:t>
      </w:r>
      <w:r w:rsidR="00C97601" w:rsidRPr="005B759C">
        <w:rPr>
          <w:rFonts w:cs="Calibri"/>
          <w:color w:val="000000"/>
          <w:sz w:val="16"/>
          <w:szCs w:val="16"/>
        </w:rPr>
        <w:t>SELLER</w:t>
      </w:r>
      <w:r w:rsidRPr="005B759C">
        <w:rPr>
          <w:rFonts w:cs="Calibri"/>
          <w:color w:val="000000"/>
          <w:sz w:val="16"/>
          <w:szCs w:val="16"/>
        </w:rPr>
        <w:t xml:space="preserve"> shall be liable for all costs relating to the tendering or delivery of the Counterfeit Electronic Parts and Suspect Counterfeit Electronic Parts including, without limitation, those associated with the removal, inspection, testing, investigation, retention, impoundment, and replacement of Counterfeit Electronic Parts and Suspect Counterfeit Electronic Parts, as well as any testing necessitated by the reinstallation of Work after Counterfeit/Suspect Counterfeit Electronic Parts have been exchanged. </w:t>
      </w:r>
    </w:p>
    <w:p w:rsidR="009C4619" w:rsidRPr="005B759C" w:rsidRDefault="009C4619" w:rsidP="00A37049">
      <w:pPr>
        <w:pStyle w:val="ListParagraph"/>
        <w:numPr>
          <w:ilvl w:val="0"/>
          <w:numId w:val="28"/>
        </w:numPr>
        <w:autoSpaceDE w:val="0"/>
        <w:autoSpaceDN w:val="0"/>
        <w:adjustRightInd w:val="0"/>
        <w:spacing w:line="240" w:lineRule="auto"/>
        <w:jc w:val="both"/>
        <w:rPr>
          <w:rFonts w:cs="Calibri"/>
          <w:color w:val="000000"/>
          <w:sz w:val="16"/>
          <w:szCs w:val="16"/>
        </w:rPr>
      </w:pPr>
      <w:r w:rsidRPr="005B759C">
        <w:rPr>
          <w:rFonts w:cs="Calibri"/>
          <w:sz w:val="16"/>
          <w:szCs w:val="16"/>
        </w:rPr>
        <w:t xml:space="preserve">Also, notwithstanding any other provision in this Purchase Order, the </w:t>
      </w:r>
      <w:r w:rsidR="00C97601" w:rsidRPr="005B759C">
        <w:rPr>
          <w:rFonts w:cs="Calibri"/>
          <w:sz w:val="16"/>
          <w:szCs w:val="16"/>
        </w:rPr>
        <w:t>BUYER</w:t>
      </w:r>
      <w:r w:rsidRPr="005B759C">
        <w:rPr>
          <w:rFonts w:cs="Calibri"/>
          <w:sz w:val="16"/>
          <w:szCs w:val="16"/>
        </w:rPr>
        <w:t xml:space="preserve"> shall be under no obligation to pay for any such items determined to be counterfeit or </w:t>
      </w:r>
      <w:r w:rsidRPr="005B759C">
        <w:rPr>
          <w:rFonts w:cs="Calibri"/>
          <w:color w:val="000000"/>
          <w:sz w:val="16"/>
          <w:szCs w:val="16"/>
        </w:rPr>
        <w:t>unacceptable. All such costs shall be deemed to be d</w:t>
      </w:r>
      <w:r w:rsidR="005B759C" w:rsidRPr="005B759C">
        <w:rPr>
          <w:rFonts w:cs="Calibri"/>
          <w:color w:val="000000"/>
          <w:sz w:val="16"/>
          <w:szCs w:val="16"/>
        </w:rPr>
        <w:t xml:space="preserve">irect costs and direct damages.  </w:t>
      </w:r>
      <w:r w:rsidRPr="005B759C">
        <w:rPr>
          <w:rFonts w:cs="Calibri"/>
          <w:color w:val="000000"/>
          <w:sz w:val="16"/>
          <w:szCs w:val="16"/>
        </w:rPr>
        <w:t xml:space="preserve">The remedies contained in this clause are in addition to any other remedies </w:t>
      </w:r>
      <w:r w:rsidR="00C97601" w:rsidRPr="005B759C">
        <w:rPr>
          <w:rFonts w:cs="Calibri"/>
          <w:color w:val="000000"/>
          <w:sz w:val="16"/>
          <w:szCs w:val="16"/>
        </w:rPr>
        <w:t>BUYER</w:t>
      </w:r>
      <w:r w:rsidRPr="005B759C">
        <w:rPr>
          <w:rFonts w:cs="Calibri"/>
          <w:color w:val="000000"/>
          <w:sz w:val="16"/>
          <w:szCs w:val="16"/>
        </w:rPr>
        <w:t xml:space="preserve"> </w:t>
      </w:r>
      <w:r w:rsidRPr="005B759C">
        <w:rPr>
          <w:rFonts w:cs="Calibri"/>
          <w:sz w:val="16"/>
          <w:szCs w:val="16"/>
        </w:rPr>
        <w:t>may have at law, equity or under other pro</w:t>
      </w:r>
      <w:r w:rsidR="0073691F" w:rsidRPr="005B759C">
        <w:rPr>
          <w:rFonts w:cs="Calibri"/>
          <w:sz w:val="16"/>
          <w:szCs w:val="16"/>
        </w:rPr>
        <w:t>visions of this Purchase Order.</w:t>
      </w:r>
    </w:p>
    <w:p w:rsidR="00302BCF" w:rsidRPr="00302BCF" w:rsidRDefault="009C4619" w:rsidP="00A37049">
      <w:pPr>
        <w:pStyle w:val="ListParagraph"/>
        <w:numPr>
          <w:ilvl w:val="0"/>
          <w:numId w:val="28"/>
        </w:numPr>
        <w:autoSpaceDE w:val="0"/>
        <w:autoSpaceDN w:val="0"/>
        <w:adjustRightInd w:val="0"/>
        <w:spacing w:after="0" w:line="240" w:lineRule="auto"/>
        <w:jc w:val="both"/>
        <w:rPr>
          <w:rFonts w:cs="Calibri"/>
          <w:sz w:val="16"/>
          <w:szCs w:val="16"/>
        </w:rPr>
      </w:pPr>
      <w:r w:rsidRPr="00E02F21">
        <w:rPr>
          <w:rFonts w:cs="Calibri"/>
          <w:sz w:val="16"/>
          <w:szCs w:val="16"/>
        </w:rPr>
        <w:t>This clause shall survive the completion, expiration or termination of this order.</w:t>
      </w:r>
    </w:p>
    <w:p w:rsidR="009C4619" w:rsidRPr="00E02F21" w:rsidRDefault="00302BCF" w:rsidP="00A37049">
      <w:pPr>
        <w:pStyle w:val="ListParagraph"/>
        <w:numPr>
          <w:ilvl w:val="0"/>
          <w:numId w:val="28"/>
        </w:numPr>
        <w:autoSpaceDE w:val="0"/>
        <w:autoSpaceDN w:val="0"/>
        <w:adjustRightInd w:val="0"/>
        <w:spacing w:after="0" w:line="240" w:lineRule="auto"/>
        <w:jc w:val="both"/>
        <w:rPr>
          <w:rFonts w:cs="Calibri"/>
          <w:color w:val="000000"/>
          <w:sz w:val="16"/>
          <w:szCs w:val="16"/>
        </w:rPr>
      </w:pPr>
      <w:r w:rsidRPr="00302BCF">
        <w:rPr>
          <w:rFonts w:cs="Calibri"/>
          <w:b/>
          <w:color w:val="000000"/>
          <w:sz w:val="16"/>
          <w:szCs w:val="16"/>
          <w:u w:val="single"/>
        </w:rPr>
        <w:t>Flow down Requirement</w:t>
      </w:r>
      <w:r>
        <w:rPr>
          <w:rFonts w:cs="Calibri"/>
          <w:color w:val="000000"/>
          <w:sz w:val="16"/>
          <w:szCs w:val="16"/>
        </w:rPr>
        <w:t xml:space="preserve"> - </w:t>
      </w:r>
      <w:r w:rsidR="00C97601">
        <w:rPr>
          <w:rFonts w:cs="Calibri"/>
          <w:color w:val="000000"/>
          <w:sz w:val="16"/>
          <w:szCs w:val="16"/>
        </w:rPr>
        <w:t>SELLER</w:t>
      </w:r>
      <w:r w:rsidR="009C4619" w:rsidRPr="00E02F21">
        <w:rPr>
          <w:rFonts w:cs="Calibri"/>
          <w:color w:val="000000"/>
          <w:sz w:val="16"/>
          <w:szCs w:val="16"/>
        </w:rPr>
        <w:t xml:space="preserve"> shall i</w:t>
      </w:r>
      <w:r w:rsidR="005B759C">
        <w:rPr>
          <w:rFonts w:cs="Calibri"/>
          <w:color w:val="000000"/>
          <w:sz w:val="16"/>
          <w:szCs w:val="16"/>
        </w:rPr>
        <w:t>nclude paragraphs (a) through (i) and this paragraph (k</w:t>
      </w:r>
      <w:r w:rsidR="009C4619" w:rsidRPr="00E02F21">
        <w:rPr>
          <w:rFonts w:cs="Calibri"/>
          <w:color w:val="000000"/>
          <w:sz w:val="16"/>
          <w:szCs w:val="16"/>
        </w:rPr>
        <w:t xml:space="preserve">) of this clause or equivalent provisions in all lower tier subcontracts for the delivery of items that are electronic parts as well as those which require the delivery of components or subcomponents containing electronic parts that will be included in deliverables or otherwise furnished to </w:t>
      </w:r>
      <w:r w:rsidR="00C97601">
        <w:rPr>
          <w:rFonts w:cs="Calibri"/>
          <w:color w:val="000000"/>
          <w:sz w:val="16"/>
          <w:szCs w:val="16"/>
        </w:rPr>
        <w:t>BUYER</w:t>
      </w:r>
      <w:r w:rsidR="009C4619" w:rsidRPr="00E02F21">
        <w:rPr>
          <w:rFonts w:cs="Calibri"/>
          <w:color w:val="000000"/>
          <w:sz w:val="16"/>
          <w:szCs w:val="16"/>
        </w:rPr>
        <w:t xml:space="preserve"> or its designee in performance of this order.  </w:t>
      </w:r>
    </w:p>
    <w:p w:rsidR="009C4619" w:rsidRPr="00E02F21" w:rsidRDefault="009C4619" w:rsidP="005B759C">
      <w:pPr>
        <w:ind w:left="360" w:hanging="360"/>
        <w:jc w:val="both"/>
        <w:rPr>
          <w:rFonts w:ascii="Calibri" w:hAnsi="Calibri"/>
          <w:b/>
          <w:color w:val="000000"/>
          <w:sz w:val="16"/>
          <w:szCs w:val="16"/>
        </w:rPr>
      </w:pPr>
    </w:p>
    <w:p w:rsidR="00D52D94" w:rsidRPr="00E02F21" w:rsidRDefault="009C4619" w:rsidP="00A37049">
      <w:pPr>
        <w:pStyle w:val="ListParagraph"/>
        <w:numPr>
          <w:ilvl w:val="0"/>
          <w:numId w:val="2"/>
        </w:numPr>
        <w:autoSpaceDE w:val="0"/>
        <w:autoSpaceDN w:val="0"/>
        <w:adjustRightInd w:val="0"/>
        <w:spacing w:line="240" w:lineRule="auto"/>
        <w:rPr>
          <w:rFonts w:cs="Helv"/>
          <w:color w:val="000000"/>
          <w:sz w:val="16"/>
          <w:szCs w:val="16"/>
        </w:rPr>
      </w:pPr>
      <w:r w:rsidRPr="00E02F21">
        <w:rPr>
          <w:rFonts w:cs="Helv"/>
          <w:b/>
          <w:bCs/>
          <w:color w:val="000000"/>
          <w:sz w:val="16"/>
          <w:szCs w:val="16"/>
        </w:rPr>
        <w:t>DFARS 252.246-7007, Counterfeit Electronic Part Detection and Avoidance System (May 2014)</w:t>
      </w:r>
      <w:r w:rsidRPr="00E02F21">
        <w:rPr>
          <w:rFonts w:cs="Helv"/>
          <w:color w:val="000000"/>
          <w:sz w:val="16"/>
          <w:szCs w:val="16"/>
        </w:rPr>
        <w:t xml:space="preserve"> modified as follows: </w:t>
      </w:r>
    </w:p>
    <w:p w:rsidR="00D52D94" w:rsidRPr="00E02F21" w:rsidRDefault="009C4619" w:rsidP="005B759C">
      <w:pPr>
        <w:pStyle w:val="ListParagraph"/>
        <w:autoSpaceDE w:val="0"/>
        <w:autoSpaceDN w:val="0"/>
        <w:adjustRightInd w:val="0"/>
        <w:spacing w:line="240" w:lineRule="auto"/>
        <w:ind w:left="360"/>
        <w:rPr>
          <w:rFonts w:cs="Helv"/>
          <w:color w:val="000000"/>
          <w:sz w:val="16"/>
          <w:szCs w:val="16"/>
        </w:rPr>
      </w:pPr>
      <w:r w:rsidRPr="00E02F21">
        <w:rPr>
          <w:rFonts w:cs="Helv"/>
          <w:color w:val="000000"/>
          <w:sz w:val="16"/>
          <w:szCs w:val="16"/>
        </w:rPr>
        <w:t>(Applies to this purchase order and to all lower-tier awards under this purchase order at any level and of any value.)</w:t>
      </w:r>
    </w:p>
    <w:p w:rsidR="00D52D94" w:rsidRPr="00E02F21" w:rsidRDefault="009C4619" w:rsidP="00A37049">
      <w:pPr>
        <w:pStyle w:val="ListParagraph"/>
        <w:numPr>
          <w:ilvl w:val="0"/>
          <w:numId w:val="29"/>
        </w:numPr>
        <w:autoSpaceDE w:val="0"/>
        <w:autoSpaceDN w:val="0"/>
        <w:adjustRightInd w:val="0"/>
        <w:spacing w:line="240" w:lineRule="auto"/>
        <w:rPr>
          <w:rFonts w:cs="Helv"/>
          <w:color w:val="000000"/>
          <w:sz w:val="16"/>
          <w:szCs w:val="16"/>
        </w:rPr>
      </w:pPr>
      <w:r w:rsidRPr="00E02F21">
        <w:rPr>
          <w:rFonts w:cs="Helv"/>
          <w:color w:val="000000"/>
          <w:sz w:val="16"/>
          <w:szCs w:val="16"/>
        </w:rPr>
        <w:t xml:space="preserve"> In paragraph (c)(2), 3rd sentence, change "Government" to "</w:t>
      </w:r>
      <w:r w:rsidR="00C97601">
        <w:rPr>
          <w:rFonts w:cs="Helv"/>
          <w:color w:val="000000"/>
          <w:sz w:val="16"/>
          <w:szCs w:val="16"/>
        </w:rPr>
        <w:t>BUYER</w:t>
      </w:r>
      <w:r w:rsidRPr="00E02F21">
        <w:rPr>
          <w:rFonts w:cs="Helv"/>
          <w:color w:val="000000"/>
          <w:sz w:val="16"/>
          <w:szCs w:val="16"/>
        </w:rPr>
        <w:t xml:space="preserve"> and the Government" and in the last sentence change "Contractor" to "</w:t>
      </w:r>
      <w:r w:rsidR="00C97601">
        <w:rPr>
          <w:rFonts w:cs="Helv"/>
          <w:color w:val="000000"/>
          <w:sz w:val="16"/>
          <w:szCs w:val="16"/>
        </w:rPr>
        <w:t>BUYER</w:t>
      </w:r>
      <w:r w:rsidRPr="00E02F21">
        <w:rPr>
          <w:rFonts w:cs="Helv"/>
          <w:color w:val="000000"/>
          <w:sz w:val="16"/>
          <w:szCs w:val="16"/>
        </w:rPr>
        <w:t xml:space="preserve"> and the </w:t>
      </w:r>
      <w:r w:rsidR="00C97601">
        <w:rPr>
          <w:rFonts w:cs="Helv"/>
          <w:color w:val="000000"/>
          <w:sz w:val="16"/>
          <w:szCs w:val="16"/>
        </w:rPr>
        <w:t>SELLER</w:t>
      </w:r>
      <w:r w:rsidRPr="00E02F21">
        <w:rPr>
          <w:rFonts w:cs="Helv"/>
          <w:color w:val="000000"/>
          <w:sz w:val="16"/>
          <w:szCs w:val="16"/>
        </w:rPr>
        <w:t>"; and</w:t>
      </w:r>
    </w:p>
    <w:p w:rsidR="00D52D94" w:rsidRPr="00E02F21" w:rsidRDefault="009C4619" w:rsidP="00A37049">
      <w:pPr>
        <w:pStyle w:val="ListParagraph"/>
        <w:numPr>
          <w:ilvl w:val="0"/>
          <w:numId w:val="29"/>
        </w:numPr>
        <w:autoSpaceDE w:val="0"/>
        <w:autoSpaceDN w:val="0"/>
        <w:adjustRightInd w:val="0"/>
        <w:spacing w:line="240" w:lineRule="auto"/>
        <w:rPr>
          <w:rFonts w:cs="Helv"/>
          <w:color w:val="000000"/>
          <w:sz w:val="16"/>
          <w:szCs w:val="16"/>
        </w:rPr>
      </w:pPr>
      <w:r w:rsidRPr="00E02F21">
        <w:rPr>
          <w:rFonts w:cs="Helv"/>
          <w:color w:val="000000"/>
          <w:sz w:val="16"/>
          <w:szCs w:val="16"/>
        </w:rPr>
        <w:t>In paragraph (c)(6), 2nd sentence, change "Contracting Officer" to "</w:t>
      </w:r>
      <w:r w:rsidR="00C97601">
        <w:rPr>
          <w:rFonts w:cs="Helv"/>
          <w:color w:val="000000"/>
          <w:sz w:val="16"/>
          <w:szCs w:val="16"/>
        </w:rPr>
        <w:t>BUYER</w:t>
      </w:r>
      <w:r w:rsidRPr="00E02F21">
        <w:rPr>
          <w:rFonts w:cs="Helv"/>
          <w:color w:val="000000"/>
          <w:sz w:val="16"/>
          <w:szCs w:val="16"/>
        </w:rPr>
        <w:t xml:space="preserve">, the </w:t>
      </w:r>
      <w:r w:rsidR="00C97601">
        <w:rPr>
          <w:rFonts w:cs="Helv"/>
          <w:color w:val="000000"/>
          <w:sz w:val="16"/>
          <w:szCs w:val="16"/>
        </w:rPr>
        <w:t>BUYER</w:t>
      </w:r>
      <w:r w:rsidRPr="00E02F21">
        <w:rPr>
          <w:rFonts w:cs="Helv"/>
          <w:color w:val="000000"/>
          <w:sz w:val="16"/>
          <w:szCs w:val="16"/>
        </w:rPr>
        <w:t xml:space="preserve">'s Contracting Officer via </w:t>
      </w:r>
      <w:r w:rsidR="00C97601">
        <w:rPr>
          <w:rFonts w:cs="Helv"/>
          <w:color w:val="000000"/>
          <w:sz w:val="16"/>
          <w:szCs w:val="16"/>
        </w:rPr>
        <w:t>BUYER</w:t>
      </w:r>
      <w:r w:rsidRPr="00E02F21">
        <w:rPr>
          <w:rFonts w:cs="Helv"/>
          <w:color w:val="000000"/>
          <w:sz w:val="16"/>
          <w:szCs w:val="16"/>
        </w:rPr>
        <w:t xml:space="preserve">," and change "purchased by a Contractor" to "purchased by the </w:t>
      </w:r>
      <w:r w:rsidR="00C97601">
        <w:rPr>
          <w:rFonts w:cs="Helv"/>
          <w:color w:val="000000"/>
          <w:sz w:val="16"/>
          <w:szCs w:val="16"/>
        </w:rPr>
        <w:t>BUYER</w:t>
      </w:r>
      <w:r w:rsidRPr="00E02F21">
        <w:rPr>
          <w:rFonts w:cs="Helv"/>
          <w:color w:val="000000"/>
          <w:sz w:val="16"/>
          <w:szCs w:val="16"/>
        </w:rPr>
        <w:t xml:space="preserve"> or a subcontractor (e.g., </w:t>
      </w:r>
      <w:r w:rsidR="00C97601">
        <w:rPr>
          <w:rFonts w:cs="Helv"/>
          <w:color w:val="000000"/>
          <w:sz w:val="16"/>
          <w:szCs w:val="16"/>
        </w:rPr>
        <w:t>SELLER</w:t>
      </w:r>
      <w:r w:rsidRPr="00E02F21">
        <w:rPr>
          <w:rFonts w:cs="Helv"/>
          <w:color w:val="000000"/>
          <w:sz w:val="16"/>
          <w:szCs w:val="16"/>
        </w:rPr>
        <w:t>, lower-tier subcontractor, etc.)"; and</w:t>
      </w:r>
    </w:p>
    <w:p w:rsidR="00D52D94" w:rsidRPr="00E02F21" w:rsidRDefault="009C4619" w:rsidP="00A37049">
      <w:pPr>
        <w:pStyle w:val="ListParagraph"/>
        <w:numPr>
          <w:ilvl w:val="0"/>
          <w:numId w:val="29"/>
        </w:numPr>
        <w:autoSpaceDE w:val="0"/>
        <w:autoSpaceDN w:val="0"/>
        <w:adjustRightInd w:val="0"/>
        <w:spacing w:line="240" w:lineRule="auto"/>
        <w:rPr>
          <w:rFonts w:cs="Helv"/>
          <w:color w:val="000000"/>
          <w:sz w:val="16"/>
          <w:szCs w:val="16"/>
        </w:rPr>
      </w:pPr>
      <w:r w:rsidRPr="00E02F21">
        <w:rPr>
          <w:rFonts w:cs="Helv"/>
          <w:color w:val="000000"/>
          <w:sz w:val="16"/>
          <w:szCs w:val="16"/>
        </w:rPr>
        <w:t>In paragraph (c)(8), 2nd sentence, change "Contractor" to "</w:t>
      </w:r>
      <w:r w:rsidR="00C97601">
        <w:rPr>
          <w:rFonts w:cs="Helv"/>
          <w:color w:val="000000"/>
          <w:sz w:val="16"/>
          <w:szCs w:val="16"/>
        </w:rPr>
        <w:t>SELLER</w:t>
      </w:r>
      <w:r w:rsidRPr="00E02F21">
        <w:rPr>
          <w:rFonts w:cs="Helv"/>
          <w:color w:val="000000"/>
          <w:sz w:val="16"/>
          <w:szCs w:val="16"/>
        </w:rPr>
        <w:t>"; and</w:t>
      </w:r>
    </w:p>
    <w:p w:rsidR="009C4619" w:rsidRDefault="009C4619" w:rsidP="00A37049">
      <w:pPr>
        <w:pStyle w:val="ListParagraph"/>
        <w:numPr>
          <w:ilvl w:val="0"/>
          <w:numId w:val="29"/>
        </w:numPr>
        <w:autoSpaceDE w:val="0"/>
        <w:autoSpaceDN w:val="0"/>
        <w:adjustRightInd w:val="0"/>
        <w:spacing w:line="240" w:lineRule="auto"/>
        <w:rPr>
          <w:rFonts w:cs="Helv"/>
          <w:color w:val="000000"/>
          <w:sz w:val="16"/>
          <w:szCs w:val="16"/>
        </w:rPr>
      </w:pPr>
      <w:r w:rsidRPr="00E02F21">
        <w:rPr>
          <w:rFonts w:cs="Helv"/>
          <w:color w:val="000000"/>
          <w:sz w:val="16"/>
          <w:szCs w:val="16"/>
        </w:rPr>
        <w:t xml:space="preserve">In paragraph (e), change the sentence to read, "Flow Down: The </w:t>
      </w:r>
      <w:r w:rsidR="00C97601">
        <w:rPr>
          <w:rFonts w:cs="Helv"/>
          <w:color w:val="000000"/>
          <w:sz w:val="16"/>
          <w:szCs w:val="16"/>
        </w:rPr>
        <w:t>SELLER</w:t>
      </w:r>
      <w:r w:rsidRPr="00E02F21">
        <w:rPr>
          <w:rFonts w:cs="Helv"/>
          <w:color w:val="000000"/>
          <w:sz w:val="16"/>
          <w:szCs w:val="16"/>
        </w:rPr>
        <w:t xml:space="preserve"> shall include the substance of this clause, including paragraphs (a) through (e), in lower-tier subcontracts, including lower-tier subcontracts for commercial items, for electronic parts or assemblies containing electronic parts."</w:t>
      </w:r>
    </w:p>
    <w:p w:rsidR="00BD6E79" w:rsidRPr="00BD6E79" w:rsidRDefault="00BD6E79" w:rsidP="00BD6E79">
      <w:pPr>
        <w:autoSpaceDE w:val="0"/>
        <w:autoSpaceDN w:val="0"/>
        <w:adjustRightInd w:val="0"/>
        <w:rPr>
          <w:rFonts w:cs="Helv"/>
          <w:color w:val="000000"/>
          <w:sz w:val="16"/>
          <w:szCs w:val="16"/>
        </w:rPr>
      </w:pPr>
    </w:p>
    <w:p w:rsidR="009C4619" w:rsidRPr="00E00A26" w:rsidRDefault="009C4619" w:rsidP="005B759C">
      <w:pPr>
        <w:tabs>
          <w:tab w:val="left" w:pos="360"/>
        </w:tabs>
        <w:jc w:val="center"/>
        <w:rPr>
          <w:rFonts w:ascii="Calibri" w:hAnsi="Calibri"/>
          <w:b/>
          <w:color w:val="000000"/>
          <w:szCs w:val="24"/>
          <w:u w:val="single"/>
        </w:rPr>
      </w:pPr>
      <w:r w:rsidRPr="00E00A26">
        <w:rPr>
          <w:rFonts w:ascii="Calibri" w:hAnsi="Calibri"/>
          <w:b/>
          <w:color w:val="000000"/>
          <w:szCs w:val="24"/>
          <w:u w:val="single"/>
        </w:rPr>
        <w:t>CHOICE OF LAW/COMPLIANCE WITH LAWS</w:t>
      </w:r>
      <w:r w:rsidR="00427AD2">
        <w:rPr>
          <w:rFonts w:ascii="Calibri" w:hAnsi="Calibri"/>
          <w:b/>
          <w:color w:val="000000"/>
          <w:szCs w:val="24"/>
          <w:u w:val="single"/>
        </w:rPr>
        <w:t>/DISPUTES</w:t>
      </w:r>
    </w:p>
    <w:p w:rsidR="009C4619" w:rsidRPr="00E02F21" w:rsidRDefault="009C4619" w:rsidP="005B759C">
      <w:pPr>
        <w:tabs>
          <w:tab w:val="left" w:pos="360"/>
        </w:tabs>
        <w:jc w:val="both"/>
        <w:rPr>
          <w:rFonts w:ascii="Calibri" w:hAnsi="Calibri"/>
          <w:b/>
          <w:color w:val="000000"/>
          <w:sz w:val="16"/>
          <w:szCs w:val="16"/>
        </w:rPr>
      </w:pPr>
    </w:p>
    <w:p w:rsidR="00B405D9" w:rsidRPr="00E02F21" w:rsidRDefault="009C4619"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APPLICABLE LAW/VENU</w:t>
      </w:r>
      <w:r w:rsidR="00B405D9" w:rsidRPr="00E02F21">
        <w:rPr>
          <w:b/>
          <w:color w:val="000000"/>
          <w:sz w:val="16"/>
          <w:szCs w:val="16"/>
        </w:rPr>
        <w:t xml:space="preserve">E AND CHOICE OF LAW (OVERSEAS) </w:t>
      </w:r>
    </w:p>
    <w:p w:rsidR="00B405D9" w:rsidRPr="00E02F21" w:rsidRDefault="009C4619" w:rsidP="00A37049">
      <w:pPr>
        <w:pStyle w:val="ListParagraph"/>
        <w:numPr>
          <w:ilvl w:val="0"/>
          <w:numId w:val="30"/>
        </w:numPr>
        <w:tabs>
          <w:tab w:val="left" w:pos="360"/>
        </w:tabs>
        <w:spacing w:line="240" w:lineRule="auto"/>
        <w:jc w:val="both"/>
        <w:rPr>
          <w:b/>
          <w:color w:val="000000"/>
          <w:sz w:val="16"/>
          <w:szCs w:val="16"/>
        </w:rPr>
      </w:pPr>
      <w:r w:rsidRPr="00E02F21">
        <w:rPr>
          <w:color w:val="000000"/>
          <w:sz w:val="16"/>
          <w:szCs w:val="16"/>
        </w:rPr>
        <w:t xml:space="preserve"> This provision shall apply to this Purchase Order</w:t>
      </w:r>
      <w:r w:rsidR="00BE5433">
        <w:rPr>
          <w:color w:val="000000"/>
          <w:sz w:val="16"/>
          <w:szCs w:val="16"/>
        </w:rPr>
        <w:t xml:space="preserve"> regardless</w:t>
      </w:r>
      <w:r w:rsidRPr="00E02F21">
        <w:rPr>
          <w:color w:val="000000"/>
          <w:sz w:val="16"/>
          <w:szCs w:val="16"/>
        </w:rPr>
        <w:t xml:space="preserve"> </w:t>
      </w:r>
      <w:r w:rsidR="00BE5433">
        <w:rPr>
          <w:color w:val="000000"/>
          <w:sz w:val="16"/>
          <w:szCs w:val="16"/>
        </w:rPr>
        <w:t>of whether SELLER</w:t>
      </w:r>
      <w:r w:rsidRPr="00E02F21">
        <w:rPr>
          <w:color w:val="000000"/>
          <w:sz w:val="16"/>
          <w:szCs w:val="16"/>
        </w:rPr>
        <w:t xml:space="preserve"> </w:t>
      </w:r>
      <w:r w:rsidR="00BE5433">
        <w:rPr>
          <w:color w:val="000000"/>
          <w:sz w:val="16"/>
          <w:szCs w:val="16"/>
        </w:rPr>
        <w:t xml:space="preserve">is a United States Supplier, </w:t>
      </w:r>
      <w:r w:rsidR="004504D5">
        <w:rPr>
          <w:color w:val="000000"/>
          <w:sz w:val="16"/>
          <w:szCs w:val="16"/>
        </w:rPr>
        <w:t>or</w:t>
      </w:r>
      <w:r w:rsidR="004504D5" w:rsidRPr="00E02F21">
        <w:rPr>
          <w:color w:val="000000"/>
          <w:sz w:val="16"/>
          <w:szCs w:val="16"/>
        </w:rPr>
        <w:t xml:space="preserve"> a</w:t>
      </w:r>
      <w:r w:rsidRPr="00E02F21">
        <w:rPr>
          <w:color w:val="000000"/>
          <w:sz w:val="16"/>
          <w:szCs w:val="16"/>
        </w:rPr>
        <w:t xml:space="preserve"> foreign entity</w:t>
      </w:r>
      <w:r w:rsidR="00BE5433">
        <w:rPr>
          <w:color w:val="000000"/>
          <w:sz w:val="16"/>
          <w:szCs w:val="16"/>
        </w:rPr>
        <w:t>,</w:t>
      </w:r>
      <w:r w:rsidRPr="00E02F21">
        <w:rPr>
          <w:color w:val="000000"/>
          <w:sz w:val="16"/>
          <w:szCs w:val="16"/>
        </w:rPr>
        <w:t xml:space="preserve"> or if this Purchase Order will be performed, in whole or in part, outside the United States</w:t>
      </w:r>
      <w:r w:rsidR="00F17285">
        <w:rPr>
          <w:color w:val="000000"/>
          <w:sz w:val="16"/>
          <w:szCs w:val="16"/>
        </w:rPr>
        <w:t>.</w:t>
      </w:r>
    </w:p>
    <w:p w:rsidR="00B405D9" w:rsidRPr="00E02F21" w:rsidRDefault="009C4619" w:rsidP="00A37049">
      <w:pPr>
        <w:pStyle w:val="ListParagraph"/>
        <w:numPr>
          <w:ilvl w:val="0"/>
          <w:numId w:val="30"/>
        </w:numPr>
        <w:tabs>
          <w:tab w:val="left" w:pos="360"/>
        </w:tabs>
        <w:spacing w:line="240" w:lineRule="auto"/>
        <w:jc w:val="both"/>
        <w:rPr>
          <w:b/>
          <w:color w:val="000000"/>
          <w:sz w:val="16"/>
          <w:szCs w:val="16"/>
        </w:rPr>
      </w:pPr>
      <w:r w:rsidRPr="00E02F21">
        <w:rPr>
          <w:color w:val="000000"/>
          <w:sz w:val="16"/>
          <w:szCs w:val="16"/>
        </w:rPr>
        <w:t xml:space="preserve">This purchase order and all matters arising from or related to it shall be construed in accordance with and shall be governed by the </w:t>
      </w:r>
      <w:r w:rsidR="00BE5433">
        <w:rPr>
          <w:color w:val="000000"/>
          <w:sz w:val="16"/>
          <w:szCs w:val="16"/>
        </w:rPr>
        <w:t>United States</w:t>
      </w:r>
      <w:r w:rsidRPr="00E02F21">
        <w:rPr>
          <w:color w:val="000000"/>
          <w:sz w:val="16"/>
          <w:szCs w:val="16"/>
        </w:rPr>
        <w:t xml:space="preserve"> Federal laws of Government contracts (as found in appropriate Federal statutes, regulations, and decisions by the </w:t>
      </w:r>
      <w:r w:rsidR="00BE5433">
        <w:rPr>
          <w:color w:val="000000"/>
          <w:sz w:val="16"/>
          <w:szCs w:val="16"/>
        </w:rPr>
        <w:t>United States</w:t>
      </w:r>
      <w:r w:rsidRPr="00E02F21">
        <w:rPr>
          <w:color w:val="000000"/>
          <w:sz w:val="16"/>
          <w:szCs w:val="16"/>
        </w:rPr>
        <w:t xml:space="preserve"> Federal Courts and Federal Boards of Contract Appeals) except to the extent such Government contract law does not cover an issue in dispute hereunder. In such event, the issue shall be governed by and construed in accordance with and resolved under the laws of the State of Connecticut, USA, without regard of the principles of conflicts of law and the venue shall be the applicable state or federal court in the</w:t>
      </w:r>
      <w:r w:rsidR="00B405D9" w:rsidRPr="00E02F21">
        <w:rPr>
          <w:color w:val="000000"/>
          <w:sz w:val="16"/>
          <w:szCs w:val="16"/>
        </w:rPr>
        <w:t xml:space="preserve"> State of Connecticut, USA.</w:t>
      </w:r>
    </w:p>
    <w:p w:rsidR="00B405D9" w:rsidRPr="00E02F21" w:rsidRDefault="009C4619" w:rsidP="00A37049">
      <w:pPr>
        <w:pStyle w:val="ListParagraph"/>
        <w:numPr>
          <w:ilvl w:val="0"/>
          <w:numId w:val="30"/>
        </w:numPr>
        <w:tabs>
          <w:tab w:val="left" w:pos="360"/>
        </w:tabs>
        <w:spacing w:line="240" w:lineRule="auto"/>
        <w:jc w:val="both"/>
        <w:rPr>
          <w:b/>
          <w:color w:val="000000"/>
          <w:sz w:val="16"/>
          <w:szCs w:val="16"/>
        </w:rPr>
      </w:pPr>
      <w:r w:rsidRPr="00E02F21">
        <w:rPr>
          <w:color w:val="000000"/>
          <w:sz w:val="16"/>
          <w:szCs w:val="16"/>
        </w:rPr>
        <w:t xml:space="preserve">The Contracts Disputes Act shall have no application to this purchase order. </w:t>
      </w:r>
    </w:p>
    <w:p w:rsidR="007D6E5B" w:rsidRPr="00E02F21" w:rsidRDefault="009C4619" w:rsidP="00A37049">
      <w:pPr>
        <w:pStyle w:val="ListParagraph"/>
        <w:numPr>
          <w:ilvl w:val="0"/>
          <w:numId w:val="30"/>
        </w:numPr>
        <w:tabs>
          <w:tab w:val="left" w:pos="360"/>
        </w:tabs>
        <w:spacing w:line="240" w:lineRule="auto"/>
        <w:jc w:val="both"/>
        <w:rPr>
          <w:b/>
          <w:color w:val="000000"/>
          <w:sz w:val="16"/>
          <w:szCs w:val="16"/>
        </w:rPr>
      </w:pPr>
      <w:r w:rsidRPr="00E02F21">
        <w:rPr>
          <w:color w:val="000000"/>
          <w:sz w:val="16"/>
          <w:szCs w:val="16"/>
        </w:rPr>
        <w:t>Any reference to a Disputes clause shall mean the disputes clause of this purchase order.</w:t>
      </w:r>
    </w:p>
    <w:p w:rsidR="007D6E5B" w:rsidRPr="00E02F21" w:rsidRDefault="009C4619" w:rsidP="00A37049">
      <w:pPr>
        <w:pStyle w:val="ListParagraph"/>
        <w:numPr>
          <w:ilvl w:val="0"/>
          <w:numId w:val="30"/>
        </w:numPr>
        <w:tabs>
          <w:tab w:val="left" w:pos="360"/>
        </w:tabs>
        <w:spacing w:line="240" w:lineRule="auto"/>
        <w:jc w:val="both"/>
        <w:rPr>
          <w:b/>
          <w:color w:val="000000"/>
          <w:sz w:val="16"/>
          <w:szCs w:val="16"/>
        </w:rPr>
      </w:pPr>
      <w:r w:rsidRPr="00E02F21">
        <w:rPr>
          <w:color w:val="000000"/>
          <w:sz w:val="16"/>
          <w:szCs w:val="16"/>
        </w:rPr>
        <w:t xml:space="preserve">The provisions of the “United Nations Convention on Contracts for the International Sales of Goods” shall not apply to this </w:t>
      </w:r>
      <w:r w:rsidR="00BE5433">
        <w:rPr>
          <w:color w:val="000000"/>
          <w:sz w:val="16"/>
          <w:szCs w:val="16"/>
        </w:rPr>
        <w:t>purchase order</w:t>
      </w:r>
      <w:r w:rsidRPr="00E02F21">
        <w:rPr>
          <w:color w:val="000000"/>
          <w:sz w:val="16"/>
          <w:szCs w:val="16"/>
        </w:rPr>
        <w:t>.</w:t>
      </w:r>
    </w:p>
    <w:p w:rsidR="007D6E5B" w:rsidRPr="00E02F21" w:rsidRDefault="009C4619" w:rsidP="00A37049">
      <w:pPr>
        <w:pStyle w:val="ListParagraph"/>
        <w:numPr>
          <w:ilvl w:val="0"/>
          <w:numId w:val="30"/>
        </w:numPr>
        <w:tabs>
          <w:tab w:val="left" w:pos="360"/>
        </w:tabs>
        <w:spacing w:line="240" w:lineRule="auto"/>
        <w:jc w:val="both"/>
        <w:rPr>
          <w:b/>
          <w:color w:val="000000"/>
          <w:sz w:val="16"/>
          <w:szCs w:val="16"/>
        </w:rPr>
      </w:pPr>
      <w:r w:rsidRPr="00E02F21">
        <w:rPr>
          <w:color w:val="000000"/>
          <w:sz w:val="16"/>
          <w:szCs w:val="16"/>
        </w:rPr>
        <w:t xml:space="preserve">United States law will apply to resolve any claim of breach of this contract.  </w:t>
      </w:r>
    </w:p>
    <w:p w:rsidR="00CA364F" w:rsidRPr="00E02F21" w:rsidRDefault="00CA364F" w:rsidP="005B759C">
      <w:pPr>
        <w:pStyle w:val="ListParagraph"/>
        <w:tabs>
          <w:tab w:val="left" w:pos="360"/>
        </w:tabs>
        <w:spacing w:line="240" w:lineRule="auto"/>
        <w:ind w:left="1080"/>
        <w:jc w:val="both"/>
        <w:rPr>
          <w:b/>
          <w:color w:val="000000"/>
          <w:sz w:val="16"/>
          <w:szCs w:val="16"/>
        </w:rPr>
      </w:pPr>
    </w:p>
    <w:p w:rsidR="00976017" w:rsidRPr="00E02F21" w:rsidRDefault="009C4619"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COMPLIANCE WITH LAWS</w:t>
      </w:r>
      <w:r w:rsidRPr="00E02F21">
        <w:rPr>
          <w:color w:val="000000"/>
          <w:sz w:val="16"/>
          <w:szCs w:val="16"/>
        </w:rPr>
        <w:t xml:space="preserve"> </w:t>
      </w:r>
    </w:p>
    <w:p w:rsidR="009C4619" w:rsidRPr="00F01839" w:rsidRDefault="009C4619" w:rsidP="00A37049">
      <w:pPr>
        <w:pStyle w:val="ListParagraph"/>
        <w:numPr>
          <w:ilvl w:val="0"/>
          <w:numId w:val="31"/>
        </w:numPr>
        <w:tabs>
          <w:tab w:val="left" w:pos="360"/>
        </w:tabs>
        <w:spacing w:line="240" w:lineRule="auto"/>
        <w:jc w:val="both"/>
        <w:rPr>
          <w:b/>
          <w:color w:val="000000"/>
          <w:sz w:val="16"/>
          <w:szCs w:val="16"/>
        </w:rPr>
      </w:pPr>
      <w:r w:rsidRPr="00E02F21">
        <w:rPr>
          <w:color w:val="000000"/>
          <w:sz w:val="16"/>
          <w:szCs w:val="16"/>
        </w:rPr>
        <w:t xml:space="preserve">In performing work under this Purchase Order, </w:t>
      </w:r>
      <w:r w:rsidR="00C97601">
        <w:rPr>
          <w:color w:val="000000"/>
          <w:sz w:val="16"/>
          <w:szCs w:val="16"/>
        </w:rPr>
        <w:t>SELLER</w:t>
      </w:r>
      <w:r w:rsidRPr="00E02F21">
        <w:rPr>
          <w:color w:val="000000"/>
          <w:sz w:val="16"/>
          <w:szCs w:val="16"/>
        </w:rPr>
        <w:t xml:space="preserve"> shall comply with all applicable foreign or domestic laws, orders, rules,</w:t>
      </w:r>
      <w:r w:rsidR="00976017" w:rsidRPr="00E02F21">
        <w:rPr>
          <w:color w:val="000000"/>
          <w:sz w:val="16"/>
          <w:szCs w:val="16"/>
        </w:rPr>
        <w:t xml:space="preserve"> </w:t>
      </w:r>
      <w:r w:rsidRPr="00E02F21">
        <w:rPr>
          <w:color w:val="000000"/>
          <w:sz w:val="16"/>
          <w:szCs w:val="16"/>
        </w:rPr>
        <w:t>ordinances and regulation</w:t>
      </w:r>
      <w:r w:rsidR="00976017" w:rsidRPr="00E02F21">
        <w:rPr>
          <w:color w:val="000000"/>
          <w:sz w:val="16"/>
          <w:szCs w:val="16"/>
        </w:rPr>
        <w:t>s.</w:t>
      </w:r>
    </w:p>
    <w:p w:rsidR="00F01839" w:rsidRPr="00F01839" w:rsidRDefault="00F01839" w:rsidP="00F01839">
      <w:pPr>
        <w:pStyle w:val="ListParagraph"/>
        <w:numPr>
          <w:ilvl w:val="0"/>
          <w:numId w:val="31"/>
        </w:numPr>
        <w:tabs>
          <w:tab w:val="left" w:pos="360"/>
        </w:tabs>
        <w:spacing w:line="240" w:lineRule="auto"/>
        <w:jc w:val="both"/>
        <w:rPr>
          <w:b/>
          <w:color w:val="FF0000"/>
          <w:sz w:val="16"/>
          <w:szCs w:val="16"/>
        </w:rPr>
      </w:pPr>
      <w:r w:rsidRPr="00F01839">
        <w:rPr>
          <w:b/>
          <w:color w:val="FF0000"/>
          <w:sz w:val="16"/>
          <w:szCs w:val="16"/>
        </w:rPr>
        <w:t>To the extent not exempt, 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 In addition, this contractor will not discharge or in any other manner discriminate against any employee or applicant for employment because such employee or applicant has inquired about, discussed, or disclosed the compensation of the employee or applicant or another employee or applicant. To the extent not exempt, this contractor and subcontractor shall also abide by the requirements of 29 CFR Part 471, Appendix A.</w:t>
      </w:r>
    </w:p>
    <w:p w:rsidR="00976017" w:rsidRPr="00E02F21" w:rsidRDefault="00976017" w:rsidP="005B759C">
      <w:pPr>
        <w:pStyle w:val="ListParagraph"/>
        <w:tabs>
          <w:tab w:val="left" w:pos="360"/>
        </w:tabs>
        <w:spacing w:line="240" w:lineRule="auto"/>
        <w:ind w:left="1080"/>
        <w:jc w:val="both"/>
        <w:rPr>
          <w:b/>
          <w:color w:val="000000"/>
          <w:sz w:val="16"/>
          <w:szCs w:val="16"/>
        </w:rPr>
      </w:pPr>
    </w:p>
    <w:p w:rsidR="00976017" w:rsidRPr="00E02F21" w:rsidRDefault="009C4619" w:rsidP="00A37049">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olor w:val="000000"/>
          <w:sz w:val="16"/>
          <w:szCs w:val="16"/>
        </w:rPr>
      </w:pPr>
      <w:r w:rsidRPr="00E02F21">
        <w:rPr>
          <w:b/>
          <w:color w:val="000000"/>
          <w:sz w:val="16"/>
          <w:szCs w:val="16"/>
        </w:rPr>
        <w:t xml:space="preserve"> APPROVALS/PERMITS/LICENSES</w:t>
      </w:r>
    </w:p>
    <w:p w:rsidR="00976017" w:rsidRPr="00E02F21" w:rsidRDefault="00C97601" w:rsidP="00A37049">
      <w:pPr>
        <w:pStyle w:val="ListParagraph"/>
        <w:numPr>
          <w:ilvl w:val="0"/>
          <w:numId w:val="32"/>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olor w:val="000000"/>
          <w:sz w:val="16"/>
          <w:szCs w:val="16"/>
        </w:rPr>
      </w:pPr>
      <w:r>
        <w:rPr>
          <w:color w:val="000000"/>
          <w:sz w:val="16"/>
          <w:szCs w:val="16"/>
        </w:rPr>
        <w:t>SELLER</w:t>
      </w:r>
      <w:r w:rsidR="009C4619" w:rsidRPr="00E02F21">
        <w:rPr>
          <w:color w:val="000000"/>
          <w:sz w:val="16"/>
          <w:szCs w:val="16"/>
        </w:rPr>
        <w:t xml:space="preserve"> agrees that it shall obtain and maintain in good standing, and shall require its lower-tier subcontractors to obtain and to maintain in good standing, all necessary and applicable approvals, permits and licenses (including export and/or import licenses) required for performance of the work under this Purchase Order</w:t>
      </w:r>
      <w:r w:rsidR="00D06D52">
        <w:rPr>
          <w:color w:val="000000"/>
          <w:sz w:val="16"/>
          <w:szCs w:val="16"/>
        </w:rPr>
        <w:t xml:space="preserve"> and</w:t>
      </w:r>
      <w:r w:rsidR="00D06D52" w:rsidRPr="00E02F21">
        <w:rPr>
          <w:color w:val="000000"/>
          <w:sz w:val="16"/>
          <w:szCs w:val="16"/>
        </w:rPr>
        <w:t xml:space="preserve"> </w:t>
      </w:r>
      <w:r w:rsidR="009C4619" w:rsidRPr="00E02F21">
        <w:rPr>
          <w:color w:val="000000"/>
          <w:sz w:val="16"/>
          <w:szCs w:val="16"/>
        </w:rPr>
        <w:t>pay all fees and other charges required</w:t>
      </w:r>
      <w:r w:rsidR="00E00A26">
        <w:rPr>
          <w:color w:val="000000"/>
          <w:sz w:val="16"/>
          <w:szCs w:val="16"/>
        </w:rPr>
        <w:t xml:space="preserve">.  </w:t>
      </w:r>
      <w:r w:rsidR="009C4619" w:rsidRPr="00E02F21">
        <w:rPr>
          <w:color w:val="000000"/>
          <w:sz w:val="16"/>
          <w:szCs w:val="16"/>
        </w:rPr>
        <w:t xml:space="preserve">They shall be obtained and maintained for as long as necessary for the satisfactory completion of the </w:t>
      </w:r>
      <w:r>
        <w:rPr>
          <w:color w:val="000000"/>
          <w:sz w:val="16"/>
          <w:szCs w:val="16"/>
        </w:rPr>
        <w:t>SELLER</w:t>
      </w:r>
      <w:r w:rsidR="009C4619" w:rsidRPr="00E02F21">
        <w:rPr>
          <w:color w:val="000000"/>
          <w:sz w:val="16"/>
          <w:szCs w:val="16"/>
        </w:rPr>
        <w:t>’s responsibilities under this Purchase Order.</w:t>
      </w:r>
    </w:p>
    <w:p w:rsidR="00976017" w:rsidRPr="00E00A26" w:rsidRDefault="009C4619" w:rsidP="00A37049">
      <w:pPr>
        <w:pStyle w:val="ListParagraph"/>
        <w:numPr>
          <w:ilvl w:val="0"/>
          <w:numId w:val="32"/>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olor w:val="000000"/>
          <w:sz w:val="16"/>
          <w:szCs w:val="16"/>
        </w:rPr>
      </w:pPr>
      <w:r w:rsidRPr="00E02F21">
        <w:rPr>
          <w:color w:val="000000"/>
          <w:sz w:val="16"/>
          <w:szCs w:val="16"/>
        </w:rPr>
        <w:t xml:space="preserve">The cost of such permits, licenses, and compliance is deemed to be included in the cost or price stated in this Purchase Order.  </w:t>
      </w:r>
      <w:r w:rsidRPr="00E00A26">
        <w:rPr>
          <w:color w:val="000000"/>
          <w:sz w:val="16"/>
          <w:szCs w:val="16"/>
        </w:rPr>
        <w:t>This includes, but is not limited to, those costs in connection with import and export control as well as those costs in connection with any movement over the public highways of overweight/over-dimensional loads and hazardous materials.</w:t>
      </w:r>
    </w:p>
    <w:p w:rsidR="00302BCF" w:rsidRPr="00302BCF" w:rsidRDefault="00C97601" w:rsidP="00A37049">
      <w:pPr>
        <w:pStyle w:val="ListParagraph"/>
        <w:numPr>
          <w:ilvl w:val="0"/>
          <w:numId w:val="32"/>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olor w:val="000000"/>
          <w:sz w:val="16"/>
          <w:szCs w:val="16"/>
        </w:rPr>
      </w:pPr>
      <w:r>
        <w:rPr>
          <w:sz w:val="16"/>
          <w:szCs w:val="16"/>
        </w:rPr>
        <w:t>SELLER</w:t>
      </w:r>
      <w:r w:rsidR="009C4619" w:rsidRPr="00E02F21">
        <w:rPr>
          <w:sz w:val="16"/>
          <w:szCs w:val="16"/>
        </w:rPr>
        <w:t xml:space="preserve"> shall immediately notify </w:t>
      </w:r>
      <w:r>
        <w:rPr>
          <w:sz w:val="16"/>
          <w:szCs w:val="16"/>
        </w:rPr>
        <w:t>BUYER</w:t>
      </w:r>
      <w:r w:rsidR="009C4619" w:rsidRPr="00E02F21">
        <w:rPr>
          <w:sz w:val="16"/>
          <w:szCs w:val="16"/>
        </w:rPr>
        <w:t xml:space="preserve"> in writing if any permits, licenses, and/or approvals that </w:t>
      </w:r>
      <w:r>
        <w:rPr>
          <w:sz w:val="16"/>
          <w:szCs w:val="16"/>
        </w:rPr>
        <w:t>SELLER</w:t>
      </w:r>
      <w:r w:rsidR="009C4619" w:rsidRPr="00E02F21">
        <w:rPr>
          <w:sz w:val="16"/>
          <w:szCs w:val="16"/>
        </w:rPr>
        <w:t xml:space="preserve"> is required to obtain in performance of this Order are denied, withheld, suspended,  revoked, or expired prior to completion of all work required by this Order and its terms.</w:t>
      </w:r>
    </w:p>
    <w:p w:rsidR="00D4166D" w:rsidRPr="00D4166D" w:rsidRDefault="00302BCF" w:rsidP="00D4166D">
      <w:pPr>
        <w:pStyle w:val="ListParagraph"/>
        <w:numPr>
          <w:ilvl w:val="0"/>
          <w:numId w:val="32"/>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olor w:val="000000"/>
          <w:sz w:val="16"/>
          <w:szCs w:val="16"/>
        </w:rPr>
      </w:pPr>
      <w:r w:rsidRPr="00302BCF">
        <w:rPr>
          <w:b/>
          <w:color w:val="000000"/>
          <w:sz w:val="16"/>
          <w:szCs w:val="16"/>
          <w:u w:val="single"/>
        </w:rPr>
        <w:t>Flow down Requirement</w:t>
      </w:r>
      <w:r>
        <w:rPr>
          <w:color w:val="000000"/>
          <w:sz w:val="16"/>
          <w:szCs w:val="16"/>
        </w:rPr>
        <w:t xml:space="preserve"> - </w:t>
      </w:r>
      <w:r w:rsidR="00C97601">
        <w:rPr>
          <w:color w:val="000000"/>
          <w:sz w:val="16"/>
          <w:szCs w:val="16"/>
        </w:rPr>
        <w:t>SELLER</w:t>
      </w:r>
      <w:r w:rsidR="009C4619" w:rsidRPr="00E02F21">
        <w:rPr>
          <w:color w:val="000000"/>
          <w:sz w:val="16"/>
          <w:szCs w:val="16"/>
        </w:rPr>
        <w:t xml:space="preserve"> </w:t>
      </w:r>
      <w:r>
        <w:rPr>
          <w:color w:val="000000"/>
          <w:sz w:val="16"/>
          <w:szCs w:val="16"/>
        </w:rPr>
        <w:t>shall ensure that the substance of this clause is included in all lower-tier subcontracts at any tier.</w:t>
      </w:r>
    </w:p>
    <w:p w:rsidR="00D4166D" w:rsidRPr="00D4166D" w:rsidRDefault="00D4166D" w:rsidP="00D4166D">
      <w:pPr>
        <w:pStyle w:val="ListParagraph"/>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b/>
          <w:color w:val="000000"/>
          <w:sz w:val="16"/>
          <w:szCs w:val="16"/>
        </w:rPr>
      </w:pPr>
    </w:p>
    <w:p w:rsidR="00D4166D" w:rsidRPr="007C24AA" w:rsidRDefault="00D4166D" w:rsidP="00D4166D">
      <w:pPr>
        <w:pStyle w:val="ListParagraph"/>
        <w:numPr>
          <w:ilvl w:val="0"/>
          <w:numId w:val="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HAnsi" w:hAnsiTheme="minorHAnsi"/>
          <w:b/>
          <w:color w:val="000000"/>
          <w:sz w:val="16"/>
          <w:szCs w:val="16"/>
        </w:rPr>
      </w:pPr>
      <w:r w:rsidRPr="007C24AA">
        <w:rPr>
          <w:rFonts w:asciiTheme="minorHAnsi" w:hAnsiTheme="minorHAnsi"/>
          <w:b/>
          <w:color w:val="000000"/>
          <w:sz w:val="16"/>
          <w:szCs w:val="16"/>
        </w:rPr>
        <w:t xml:space="preserve">CONFLICT MINERALS CERTIFICATION   </w:t>
      </w:r>
    </w:p>
    <w:p w:rsidR="00D4166D" w:rsidRPr="007C24AA" w:rsidRDefault="00D4166D" w:rsidP="00D4166D">
      <w:pPr>
        <w:pStyle w:val="ListParagraph"/>
        <w:numPr>
          <w:ilvl w:val="1"/>
          <w:numId w:val="2"/>
        </w:numPr>
        <w:autoSpaceDE w:val="0"/>
        <w:autoSpaceDN w:val="0"/>
        <w:adjustRightInd w:val="0"/>
        <w:spacing w:after="0" w:line="240" w:lineRule="auto"/>
        <w:jc w:val="both"/>
        <w:rPr>
          <w:rFonts w:asciiTheme="minorHAnsi" w:hAnsiTheme="minorHAnsi"/>
          <w:color w:val="000000"/>
          <w:sz w:val="16"/>
          <w:szCs w:val="16"/>
        </w:rPr>
      </w:pPr>
      <w:r w:rsidRPr="007C24AA">
        <w:rPr>
          <w:rFonts w:asciiTheme="minorHAnsi" w:hAnsiTheme="minorHAnsi"/>
          <w:color w:val="000000"/>
          <w:sz w:val="16"/>
          <w:szCs w:val="16"/>
        </w:rPr>
        <w:t>SELLER agrees to provide BUYER with a current, accurate and complete certification as to SELLER’S procurement practices with respect to Conflict Minerals, as defined in Securities and Exchange Commission’s final rule on Conflict Minerals, 17 CFR Parts 240 and 249(b), promulgated pursuant to Section 1502 of the Dodd-Frank Wall Street Reform and Consumer Protections Act (the “Rule.”)</w:t>
      </w:r>
    </w:p>
    <w:p w:rsidR="00D4166D" w:rsidRPr="007C24AA" w:rsidRDefault="00D4166D" w:rsidP="00D4166D">
      <w:pPr>
        <w:pStyle w:val="ListParagraph"/>
        <w:numPr>
          <w:ilvl w:val="1"/>
          <w:numId w:val="2"/>
        </w:numPr>
        <w:autoSpaceDE w:val="0"/>
        <w:autoSpaceDN w:val="0"/>
        <w:adjustRightInd w:val="0"/>
        <w:spacing w:after="0" w:line="240" w:lineRule="auto"/>
        <w:jc w:val="both"/>
        <w:rPr>
          <w:rFonts w:asciiTheme="minorHAnsi" w:hAnsiTheme="minorHAnsi"/>
          <w:color w:val="000000"/>
          <w:sz w:val="16"/>
          <w:szCs w:val="16"/>
        </w:rPr>
      </w:pPr>
      <w:r w:rsidRPr="007C24AA">
        <w:rPr>
          <w:rFonts w:asciiTheme="minorHAnsi" w:hAnsiTheme="minorHAnsi"/>
          <w:sz w:val="16"/>
          <w:szCs w:val="16"/>
        </w:rPr>
        <w:t>SELLER agrees that it shall notify BUYER of are any changes to the SELLER’s Conflict Minerals Certification that is on file with the BUYER.</w:t>
      </w:r>
    </w:p>
    <w:p w:rsidR="00D4166D" w:rsidRPr="007C24AA" w:rsidRDefault="00D4166D" w:rsidP="00D4166D">
      <w:pPr>
        <w:pStyle w:val="ListParagraph"/>
        <w:numPr>
          <w:ilvl w:val="1"/>
          <w:numId w:val="2"/>
        </w:numPr>
        <w:autoSpaceDE w:val="0"/>
        <w:autoSpaceDN w:val="0"/>
        <w:adjustRightInd w:val="0"/>
        <w:spacing w:after="0" w:line="240" w:lineRule="auto"/>
        <w:jc w:val="both"/>
        <w:rPr>
          <w:rFonts w:asciiTheme="minorHAnsi" w:hAnsiTheme="minorHAnsi"/>
          <w:color w:val="000000"/>
          <w:sz w:val="16"/>
          <w:szCs w:val="16"/>
        </w:rPr>
      </w:pPr>
      <w:r w:rsidRPr="007C24AA">
        <w:rPr>
          <w:rFonts w:asciiTheme="minorHAnsi" w:hAnsiTheme="minorHAnsi"/>
          <w:color w:val="000000"/>
          <w:sz w:val="16"/>
          <w:szCs w:val="16"/>
        </w:rPr>
        <w:t>SELLER agrees that, it has made, and will continue to make, good faith inquiries reasonably designed to determine whether any Conflict Mineral that is included in any product delivered to BUYER pursuant to this Purchase order originated in the DRC or an Adjoining Country, or is from Recycled or Scrap Sources, as defined in the Rule. SELLER further agrees that, if required, it has performed, and will continue to perform, due diligence on the source and chain of custody of any Conflict Mineral that is included in any product delivered to Electric Boat pursuant to this purchase order, and that such due diligence conforms to a nationally or internationally recognized due diligence framework, if such framework is available for the Conflict Mineral. SELLER agrees that all inquiries and diligence performed shall be consistent with the requirements of the Rule.</w:t>
      </w:r>
    </w:p>
    <w:p w:rsidR="00D4166D" w:rsidRPr="007C24AA" w:rsidRDefault="00D4166D" w:rsidP="00D4166D">
      <w:pPr>
        <w:pStyle w:val="ListParagraph"/>
        <w:numPr>
          <w:ilvl w:val="1"/>
          <w:numId w:val="2"/>
        </w:numPr>
        <w:autoSpaceDE w:val="0"/>
        <w:autoSpaceDN w:val="0"/>
        <w:adjustRightInd w:val="0"/>
        <w:spacing w:after="0" w:line="240" w:lineRule="auto"/>
        <w:jc w:val="both"/>
        <w:rPr>
          <w:rFonts w:asciiTheme="minorHAnsi" w:hAnsiTheme="minorHAnsi"/>
          <w:color w:val="000000"/>
          <w:sz w:val="16"/>
          <w:szCs w:val="16"/>
        </w:rPr>
      </w:pPr>
      <w:r w:rsidRPr="007C24AA">
        <w:rPr>
          <w:rFonts w:asciiTheme="minorHAnsi" w:hAnsiTheme="minorHAnsi"/>
          <w:color w:val="000000"/>
          <w:sz w:val="16"/>
          <w:szCs w:val="16"/>
        </w:rPr>
        <w:t>SELLER agrees that it shall require its own subcontractors and suppliers (at any tier in the supply chain for a product delivered to BUYER under this Purchase order) to furnish information to SELLER necessary to support SELLER’s obligations under this clause.</w:t>
      </w:r>
    </w:p>
    <w:p w:rsidR="00D4166D" w:rsidRPr="007C24AA" w:rsidRDefault="00D4166D" w:rsidP="00D4166D">
      <w:pPr>
        <w:pStyle w:val="ListParagraph"/>
        <w:numPr>
          <w:ilvl w:val="1"/>
          <w:numId w:val="2"/>
        </w:numPr>
        <w:tabs>
          <w:tab w:val="left" w:pos="720"/>
        </w:tabs>
        <w:autoSpaceDE w:val="0"/>
        <w:autoSpaceDN w:val="0"/>
        <w:adjustRightInd w:val="0"/>
        <w:spacing w:after="0" w:line="240" w:lineRule="auto"/>
        <w:jc w:val="both"/>
        <w:rPr>
          <w:rFonts w:asciiTheme="minorHAnsi" w:hAnsiTheme="minorHAnsi"/>
          <w:color w:val="000000"/>
          <w:sz w:val="16"/>
          <w:szCs w:val="16"/>
        </w:rPr>
      </w:pPr>
      <w:r w:rsidRPr="007C24AA">
        <w:rPr>
          <w:rFonts w:asciiTheme="minorHAnsi" w:hAnsiTheme="minorHAnsi"/>
          <w:color w:val="000000"/>
          <w:sz w:val="16"/>
          <w:szCs w:val="16"/>
        </w:rPr>
        <w:lastRenderedPageBreak/>
        <w:t>SELLER will maintain records reviewable by BUYER to support its certifications above.</w:t>
      </w:r>
    </w:p>
    <w:p w:rsidR="00D4166D" w:rsidRPr="007C24AA" w:rsidRDefault="00D4166D" w:rsidP="00D4166D">
      <w:pPr>
        <w:pStyle w:val="ListParagraph"/>
        <w:numPr>
          <w:ilvl w:val="1"/>
          <w:numId w:val="2"/>
        </w:numPr>
        <w:tabs>
          <w:tab w:val="left" w:pos="720"/>
        </w:tabs>
        <w:autoSpaceDE w:val="0"/>
        <w:autoSpaceDN w:val="0"/>
        <w:adjustRightInd w:val="0"/>
        <w:spacing w:after="0" w:line="240" w:lineRule="auto"/>
        <w:jc w:val="both"/>
        <w:rPr>
          <w:rFonts w:asciiTheme="minorHAnsi" w:hAnsiTheme="minorHAnsi"/>
          <w:color w:val="000000"/>
          <w:sz w:val="16"/>
          <w:szCs w:val="16"/>
        </w:rPr>
      </w:pPr>
      <w:r w:rsidRPr="007C24AA">
        <w:rPr>
          <w:rFonts w:asciiTheme="minorHAnsi" w:hAnsiTheme="minorHAnsi"/>
          <w:color w:val="000000"/>
          <w:sz w:val="16"/>
          <w:szCs w:val="16"/>
        </w:rPr>
        <w:t>SELLER acknowledges that BUYER may utilize and disclose Conflict Minerals information provided by SELLER in purchase order to satisfy its disclosure obligations under the Rule.</w:t>
      </w:r>
    </w:p>
    <w:p w:rsidR="00D4166D" w:rsidRPr="007C24AA" w:rsidRDefault="00D4166D" w:rsidP="00D4166D">
      <w:pPr>
        <w:pStyle w:val="ListParagraph"/>
        <w:numPr>
          <w:ilvl w:val="1"/>
          <w:numId w:val="2"/>
        </w:numPr>
        <w:rPr>
          <w:rFonts w:asciiTheme="minorHAnsi" w:hAnsiTheme="minorHAnsi"/>
        </w:rPr>
      </w:pPr>
      <w:r w:rsidRPr="007C24AA">
        <w:rPr>
          <w:rFonts w:asciiTheme="minorHAnsi" w:hAnsiTheme="minorHAnsi"/>
          <w:color w:val="000000"/>
          <w:sz w:val="16"/>
          <w:szCs w:val="16"/>
        </w:rPr>
        <w:t>If BUYER determines that any certification made by SELLER under this clause is inaccurate or incomplete in any respect, then BUYER may terminate this Purchase order pursuant to the “Default” provision of this Purchase order.</w:t>
      </w:r>
    </w:p>
    <w:p w:rsidR="00976017" w:rsidRPr="00E02F21" w:rsidRDefault="000C695D" w:rsidP="00A37049">
      <w:pPr>
        <w:pStyle w:val="ListParagraph"/>
        <w:numPr>
          <w:ilvl w:val="0"/>
          <w:numId w:val="2"/>
        </w:numPr>
        <w:tabs>
          <w:tab w:val="left" w:pos="360"/>
        </w:tabs>
        <w:spacing w:line="240" w:lineRule="auto"/>
        <w:jc w:val="both"/>
        <w:rPr>
          <w:color w:val="000000"/>
          <w:sz w:val="16"/>
          <w:szCs w:val="16"/>
        </w:rPr>
      </w:pPr>
      <w:r>
        <w:rPr>
          <w:b/>
          <w:color w:val="000000"/>
          <w:sz w:val="16"/>
          <w:szCs w:val="16"/>
        </w:rPr>
        <w:t xml:space="preserve">STOP </w:t>
      </w:r>
      <w:r w:rsidR="009C4619" w:rsidRPr="00E02F21">
        <w:rPr>
          <w:b/>
          <w:color w:val="000000"/>
          <w:sz w:val="16"/>
          <w:szCs w:val="16"/>
        </w:rPr>
        <w:t xml:space="preserve"> WORK</w:t>
      </w:r>
      <w:r w:rsidR="009C4619" w:rsidRPr="00E02F21">
        <w:rPr>
          <w:color w:val="000000"/>
          <w:sz w:val="16"/>
          <w:szCs w:val="16"/>
        </w:rPr>
        <w:t xml:space="preserve">  </w:t>
      </w:r>
      <w:r w:rsidR="009C4619" w:rsidRPr="00E02F21">
        <w:rPr>
          <w:color w:val="000000"/>
          <w:sz w:val="16"/>
          <w:szCs w:val="16"/>
        </w:rPr>
        <w:tab/>
      </w:r>
    </w:p>
    <w:p w:rsidR="009C4619" w:rsidRPr="00E02F21" w:rsidRDefault="00C97601" w:rsidP="00A37049">
      <w:pPr>
        <w:pStyle w:val="ListParagraph"/>
        <w:numPr>
          <w:ilvl w:val="0"/>
          <w:numId w:val="33"/>
        </w:numPr>
        <w:tabs>
          <w:tab w:val="left" w:pos="360"/>
        </w:tabs>
        <w:spacing w:line="240" w:lineRule="auto"/>
        <w:jc w:val="both"/>
        <w:rPr>
          <w:color w:val="000000"/>
          <w:sz w:val="16"/>
          <w:szCs w:val="16"/>
        </w:rPr>
      </w:pPr>
      <w:r>
        <w:rPr>
          <w:color w:val="000000"/>
          <w:sz w:val="16"/>
          <w:szCs w:val="16"/>
        </w:rPr>
        <w:t>BUYER</w:t>
      </w:r>
      <w:r w:rsidR="009C4619" w:rsidRPr="00E02F21">
        <w:rPr>
          <w:color w:val="000000"/>
          <w:sz w:val="16"/>
          <w:szCs w:val="16"/>
        </w:rPr>
        <w:t xml:space="preserve"> may, by written notice, </w:t>
      </w:r>
      <w:r w:rsidR="00CF2324">
        <w:rPr>
          <w:color w:val="000000"/>
          <w:sz w:val="16"/>
          <w:szCs w:val="16"/>
        </w:rPr>
        <w:t>stop</w:t>
      </w:r>
      <w:r w:rsidR="00CF2324" w:rsidRPr="00E02F21">
        <w:rPr>
          <w:color w:val="000000"/>
          <w:sz w:val="16"/>
          <w:szCs w:val="16"/>
        </w:rPr>
        <w:t xml:space="preserve"> </w:t>
      </w:r>
      <w:r w:rsidR="009C4619" w:rsidRPr="00E02F21">
        <w:rPr>
          <w:color w:val="000000"/>
          <w:sz w:val="16"/>
          <w:szCs w:val="16"/>
        </w:rPr>
        <w:t xml:space="preserve">work under this Purchase Order at any time.  Upon receipt of such notice, </w:t>
      </w:r>
      <w:r>
        <w:rPr>
          <w:color w:val="000000"/>
          <w:sz w:val="16"/>
          <w:szCs w:val="16"/>
        </w:rPr>
        <w:t>SELLER</w:t>
      </w:r>
      <w:r w:rsidR="009C4619" w:rsidRPr="00E02F21">
        <w:rPr>
          <w:color w:val="000000"/>
          <w:sz w:val="16"/>
          <w:szCs w:val="16"/>
        </w:rPr>
        <w:t xml:space="preserve"> shall immediately comply with its terms and, during the </w:t>
      </w:r>
      <w:r w:rsidR="00CF2324">
        <w:rPr>
          <w:color w:val="000000"/>
          <w:sz w:val="16"/>
          <w:szCs w:val="16"/>
        </w:rPr>
        <w:t xml:space="preserve">stop </w:t>
      </w:r>
      <w:r w:rsidR="009C4619" w:rsidRPr="00E02F21">
        <w:rPr>
          <w:color w:val="000000"/>
          <w:sz w:val="16"/>
          <w:szCs w:val="16"/>
        </w:rPr>
        <w:t xml:space="preserve">work, take all reasonable steps to minimize the incurrence of costs allocable to the work covered by the suspension notice.  If the </w:t>
      </w:r>
      <w:r w:rsidR="00CF2324">
        <w:rPr>
          <w:color w:val="000000"/>
          <w:sz w:val="16"/>
          <w:szCs w:val="16"/>
        </w:rPr>
        <w:t>stop</w:t>
      </w:r>
      <w:r w:rsidR="009C4619" w:rsidRPr="00E02F21">
        <w:rPr>
          <w:color w:val="000000"/>
          <w:sz w:val="16"/>
          <w:szCs w:val="16"/>
        </w:rPr>
        <w:t xml:space="preserve"> work ordered under this paragraph results in an increase in the time required for, or in</w:t>
      </w:r>
      <w:r w:rsidR="00F641C7">
        <w:rPr>
          <w:color w:val="000000"/>
          <w:sz w:val="16"/>
          <w:szCs w:val="16"/>
        </w:rPr>
        <w:t xml:space="preserve"> increase in</w:t>
      </w:r>
      <w:r w:rsidR="009C4619" w:rsidRPr="00E02F21">
        <w:rPr>
          <w:color w:val="000000"/>
          <w:sz w:val="16"/>
          <w:szCs w:val="16"/>
        </w:rPr>
        <w:t xml:space="preserve"> the </w:t>
      </w:r>
      <w:r>
        <w:rPr>
          <w:color w:val="000000"/>
          <w:sz w:val="16"/>
          <w:szCs w:val="16"/>
        </w:rPr>
        <w:t>SELLER</w:t>
      </w:r>
      <w:r w:rsidR="009C4619" w:rsidRPr="00E02F21">
        <w:rPr>
          <w:color w:val="000000"/>
          <w:sz w:val="16"/>
          <w:szCs w:val="16"/>
        </w:rPr>
        <w:t>'s cost</w:t>
      </w:r>
      <w:r w:rsidR="00F641C7">
        <w:rPr>
          <w:color w:val="000000"/>
          <w:sz w:val="16"/>
          <w:szCs w:val="16"/>
        </w:rPr>
        <w:t xml:space="preserve"> of</w:t>
      </w:r>
      <w:r w:rsidR="009C4619" w:rsidRPr="00E02F21">
        <w:rPr>
          <w:color w:val="000000"/>
          <w:sz w:val="16"/>
          <w:szCs w:val="16"/>
        </w:rPr>
        <w:t xml:space="preserve">, the performance of any part of this Purchase Order, the </w:t>
      </w:r>
      <w:r>
        <w:rPr>
          <w:color w:val="000000"/>
          <w:sz w:val="16"/>
          <w:szCs w:val="16"/>
        </w:rPr>
        <w:t>SELLER</w:t>
      </w:r>
      <w:r w:rsidR="009C4619" w:rsidRPr="00E02F21">
        <w:rPr>
          <w:color w:val="000000"/>
          <w:sz w:val="16"/>
          <w:szCs w:val="16"/>
        </w:rPr>
        <w:t xml:space="preserve"> may request an equitable adjustment in accordance with the provisions herein.    </w:t>
      </w:r>
      <w:r>
        <w:rPr>
          <w:color w:val="000000"/>
          <w:sz w:val="16"/>
          <w:szCs w:val="16"/>
        </w:rPr>
        <w:t>SELLER</w:t>
      </w:r>
      <w:r w:rsidR="009C4619" w:rsidRPr="00E02F21">
        <w:rPr>
          <w:color w:val="000000"/>
          <w:sz w:val="16"/>
          <w:szCs w:val="16"/>
        </w:rPr>
        <w:t xml:space="preserve"> shall assert its right to an adjustment no later than 20 calendar days after the work suspension is lifted.</w:t>
      </w:r>
    </w:p>
    <w:p w:rsidR="00976017" w:rsidRPr="00E02F21" w:rsidRDefault="00976017" w:rsidP="005B759C">
      <w:pPr>
        <w:pStyle w:val="ListParagraph"/>
        <w:tabs>
          <w:tab w:val="left" w:pos="360"/>
        </w:tabs>
        <w:spacing w:line="240" w:lineRule="auto"/>
        <w:ind w:left="1080"/>
        <w:jc w:val="both"/>
        <w:rPr>
          <w:color w:val="000000"/>
          <w:sz w:val="16"/>
          <w:szCs w:val="16"/>
        </w:rPr>
      </w:pPr>
    </w:p>
    <w:p w:rsidR="007D6E5B" w:rsidRPr="00E02F21" w:rsidRDefault="009C4619" w:rsidP="00A37049">
      <w:pPr>
        <w:pStyle w:val="ListParagraph"/>
        <w:numPr>
          <w:ilvl w:val="0"/>
          <w:numId w:val="2"/>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b/>
          <w:color w:val="000000"/>
          <w:sz w:val="16"/>
          <w:szCs w:val="16"/>
        </w:rPr>
        <w:t>DISPUTES</w:t>
      </w:r>
      <w:r w:rsidRPr="00E02F21">
        <w:rPr>
          <w:color w:val="000000"/>
          <w:sz w:val="16"/>
          <w:szCs w:val="16"/>
        </w:rPr>
        <w:t xml:space="preserve"> </w:t>
      </w:r>
    </w:p>
    <w:p w:rsidR="007D6E5B" w:rsidRPr="00E02F21" w:rsidRDefault="009C4619" w:rsidP="00A37049">
      <w:pPr>
        <w:pStyle w:val="ListParagraph"/>
        <w:numPr>
          <w:ilvl w:val="0"/>
          <w:numId w:val="34"/>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 </w:t>
      </w:r>
      <w:r w:rsidR="00BD6D17">
        <w:rPr>
          <w:color w:val="000000"/>
          <w:sz w:val="16"/>
          <w:szCs w:val="16"/>
        </w:rPr>
        <w:t xml:space="preserve">The parties will attempt to settle in good faith all disputes related to this Purchase Order at the lowest practicable level. If the parties cannot then resolve the dispute, each party reserves all its rights and remedies available at law and in equity and such remedies shall not be exclusive. </w:t>
      </w:r>
      <w:r w:rsidR="00BD6D17" w:rsidRPr="00BD6D17">
        <w:rPr>
          <w:color w:val="000000"/>
          <w:sz w:val="16"/>
          <w:szCs w:val="16"/>
        </w:rPr>
        <w:t xml:space="preserve"> </w:t>
      </w:r>
      <w:r w:rsidR="00BD6D17">
        <w:rPr>
          <w:color w:val="000000"/>
          <w:sz w:val="16"/>
          <w:szCs w:val="16"/>
        </w:rPr>
        <w:t>Disputes upon which the parties cannot reach an amicable settlement will be construed and resolved under the laws in accordance with the clause herein entitled “Applicable Law/Venue”.</w:t>
      </w:r>
      <w:r w:rsidR="0066191C">
        <w:rPr>
          <w:color w:val="000000"/>
          <w:sz w:val="16"/>
          <w:szCs w:val="16"/>
        </w:rPr>
        <w:t xml:space="preserve"> </w:t>
      </w:r>
      <w:r w:rsidR="00C97601">
        <w:rPr>
          <w:color w:val="000000"/>
          <w:sz w:val="16"/>
          <w:szCs w:val="16"/>
        </w:rPr>
        <w:t>SELLER</w:t>
      </w:r>
      <w:r w:rsidRPr="00E02F21">
        <w:rPr>
          <w:color w:val="000000"/>
          <w:sz w:val="16"/>
          <w:szCs w:val="16"/>
        </w:rPr>
        <w:t xml:space="preserve"> shall bring any dispute arising under or related to this Purchase Order within two (2) years after the cause of action for such dispute accrues. </w:t>
      </w:r>
    </w:p>
    <w:p w:rsidR="007D6E5B" w:rsidRPr="00E02F21" w:rsidRDefault="009C4619" w:rsidP="00A37049">
      <w:pPr>
        <w:pStyle w:val="ListParagraph"/>
        <w:numPr>
          <w:ilvl w:val="0"/>
          <w:numId w:val="34"/>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 Notwithstanding any provisions herein to the contrary, if a decision under the prime contract is made by the Contracting Officer and such decision is also related to this Purchase Order, said decision, if binding upon </w:t>
      </w:r>
      <w:r w:rsidR="00C97601">
        <w:rPr>
          <w:color w:val="000000"/>
          <w:sz w:val="16"/>
          <w:szCs w:val="16"/>
        </w:rPr>
        <w:t>BUYER</w:t>
      </w:r>
      <w:r w:rsidRPr="00E02F21">
        <w:rPr>
          <w:color w:val="000000"/>
          <w:sz w:val="16"/>
          <w:szCs w:val="16"/>
        </w:rPr>
        <w:t xml:space="preserve"> under the prime contract, shall in turn be binding upon </w:t>
      </w:r>
      <w:r w:rsidR="00C97601">
        <w:rPr>
          <w:color w:val="000000"/>
          <w:sz w:val="16"/>
          <w:szCs w:val="16"/>
        </w:rPr>
        <w:t>BUYER</w:t>
      </w:r>
      <w:r w:rsidRPr="00E02F21">
        <w:rPr>
          <w:color w:val="000000"/>
          <w:sz w:val="16"/>
          <w:szCs w:val="16"/>
        </w:rPr>
        <w:t xml:space="preserve"> and </w:t>
      </w:r>
      <w:r w:rsidR="00C97601">
        <w:rPr>
          <w:color w:val="000000"/>
          <w:sz w:val="16"/>
          <w:szCs w:val="16"/>
        </w:rPr>
        <w:t>SELLER</w:t>
      </w:r>
      <w:r w:rsidRPr="00E02F21">
        <w:rPr>
          <w:color w:val="000000"/>
          <w:sz w:val="16"/>
          <w:szCs w:val="16"/>
        </w:rPr>
        <w:t xml:space="preserve"> insofar as it relates to this Purchase Order. If </w:t>
      </w:r>
      <w:r w:rsidR="00C97601">
        <w:rPr>
          <w:color w:val="000000"/>
          <w:sz w:val="16"/>
          <w:szCs w:val="16"/>
        </w:rPr>
        <w:t>BUYER</w:t>
      </w:r>
      <w:r w:rsidRPr="00E02F21">
        <w:rPr>
          <w:color w:val="000000"/>
          <w:sz w:val="16"/>
          <w:szCs w:val="16"/>
        </w:rPr>
        <w:t xml:space="preserve"> elects to appeal such a decision pursuant to the “Disputes” clause in </w:t>
      </w:r>
      <w:r w:rsidR="00C97601">
        <w:rPr>
          <w:color w:val="000000"/>
          <w:sz w:val="16"/>
          <w:szCs w:val="16"/>
        </w:rPr>
        <w:t>BUYER</w:t>
      </w:r>
      <w:r w:rsidRPr="00E02F21">
        <w:rPr>
          <w:color w:val="000000"/>
          <w:sz w:val="16"/>
          <w:szCs w:val="16"/>
        </w:rPr>
        <w:t xml:space="preserve">’s prime contract, any decision from such an appeal, if binding upon </w:t>
      </w:r>
      <w:r w:rsidR="00C97601">
        <w:rPr>
          <w:color w:val="000000"/>
          <w:sz w:val="16"/>
          <w:szCs w:val="16"/>
        </w:rPr>
        <w:t>BUYER</w:t>
      </w:r>
      <w:r w:rsidRPr="00E02F21">
        <w:rPr>
          <w:color w:val="000000"/>
          <w:sz w:val="16"/>
          <w:szCs w:val="16"/>
        </w:rPr>
        <w:t xml:space="preserve"> under the prime contract, shall in turn be binding upon </w:t>
      </w:r>
      <w:r w:rsidR="00C97601">
        <w:rPr>
          <w:color w:val="000000"/>
          <w:sz w:val="16"/>
          <w:szCs w:val="16"/>
        </w:rPr>
        <w:t>BUYER</w:t>
      </w:r>
      <w:r w:rsidRPr="00E02F21">
        <w:rPr>
          <w:color w:val="000000"/>
          <w:sz w:val="16"/>
          <w:szCs w:val="16"/>
        </w:rPr>
        <w:t xml:space="preserve"> and </w:t>
      </w:r>
      <w:r w:rsidR="00C97601">
        <w:rPr>
          <w:color w:val="000000"/>
          <w:sz w:val="16"/>
          <w:szCs w:val="16"/>
        </w:rPr>
        <w:t>SELLER</w:t>
      </w:r>
      <w:r w:rsidRPr="00E02F21">
        <w:rPr>
          <w:color w:val="000000"/>
          <w:sz w:val="16"/>
          <w:szCs w:val="16"/>
        </w:rPr>
        <w:t xml:space="preserve"> insofar as it relates to this Purchase Order.</w:t>
      </w:r>
    </w:p>
    <w:p w:rsidR="009C4619" w:rsidRPr="00E02F21" w:rsidRDefault="009C4619" w:rsidP="00A37049">
      <w:pPr>
        <w:pStyle w:val="ListParagraph"/>
        <w:numPr>
          <w:ilvl w:val="0"/>
          <w:numId w:val="34"/>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 Pending final resolution of any decision, appeal, or judgment of any proceedings relating to this Purchase Order, or the settlement of any dispute arising under this Purchase Order, </w:t>
      </w:r>
      <w:r w:rsidR="00C97601">
        <w:rPr>
          <w:color w:val="000000"/>
          <w:sz w:val="16"/>
          <w:szCs w:val="16"/>
        </w:rPr>
        <w:t>SELLER</w:t>
      </w:r>
      <w:r w:rsidRPr="00E02F21">
        <w:rPr>
          <w:color w:val="000000"/>
          <w:sz w:val="16"/>
          <w:szCs w:val="16"/>
        </w:rPr>
        <w:t xml:space="preserve"> shall proceed diligently with the performance of this Purchase Order in accordance with all the terms and conditions contained herein.</w:t>
      </w:r>
    </w:p>
    <w:p w:rsidR="009C4619" w:rsidRPr="00E02F21" w:rsidRDefault="00037421" w:rsidP="005B7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b/>
          <w:color w:val="000000"/>
          <w:szCs w:val="24"/>
          <w:u w:val="single"/>
        </w:rPr>
      </w:pPr>
      <w:r>
        <w:rPr>
          <w:rFonts w:ascii="Calibri" w:hAnsi="Calibri"/>
          <w:b/>
          <w:color w:val="000000"/>
          <w:szCs w:val="24"/>
          <w:u w:val="single"/>
        </w:rPr>
        <w:t>VISITING ELECTRIC BOAT</w:t>
      </w:r>
      <w:r w:rsidR="00C82399">
        <w:rPr>
          <w:rFonts w:ascii="Calibri" w:hAnsi="Calibri"/>
          <w:b/>
          <w:color w:val="000000"/>
          <w:szCs w:val="24"/>
          <w:u w:val="single"/>
        </w:rPr>
        <w:br/>
      </w:r>
    </w:p>
    <w:p w:rsidR="0030555F" w:rsidRPr="0030555F" w:rsidRDefault="000C0E47" w:rsidP="00A37049">
      <w:pPr>
        <w:pStyle w:val="ListParagraph"/>
        <w:numPr>
          <w:ilvl w:val="0"/>
          <w:numId w:val="2"/>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olor w:val="000000"/>
          <w:sz w:val="16"/>
          <w:szCs w:val="16"/>
        </w:rPr>
      </w:pPr>
      <w:r>
        <w:rPr>
          <w:b/>
          <w:color w:val="000000"/>
          <w:sz w:val="16"/>
          <w:szCs w:val="16"/>
        </w:rPr>
        <w:t xml:space="preserve">REQUIREMENTS FOR </w:t>
      </w:r>
      <w:r w:rsidR="00037421">
        <w:rPr>
          <w:b/>
          <w:color w:val="000000"/>
          <w:sz w:val="16"/>
          <w:szCs w:val="16"/>
        </w:rPr>
        <w:t>SELLERS PERFORMING SERVICES AT EB</w:t>
      </w:r>
    </w:p>
    <w:p w:rsidR="009C4619" w:rsidRPr="0030555F" w:rsidRDefault="0030555F" w:rsidP="00A37049">
      <w:pPr>
        <w:pStyle w:val="ListParagraph"/>
        <w:numPr>
          <w:ilvl w:val="0"/>
          <w:numId w:val="35"/>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Pr>
          <w:color w:val="000000"/>
          <w:sz w:val="16"/>
          <w:szCs w:val="16"/>
        </w:rPr>
        <w:t>All SELLERS shall refer to the Supplier website (</w:t>
      </w:r>
      <w:hyperlink r:id="rId22" w:history="1">
        <w:r w:rsidRPr="00D4533F">
          <w:rPr>
            <w:rStyle w:val="Hyperlink"/>
            <w:sz w:val="16"/>
            <w:szCs w:val="16"/>
          </w:rPr>
          <w:t>http://gdeb.com/suppliers/8_visiting_eb_contractors/</w:t>
        </w:r>
      </w:hyperlink>
      <w:r>
        <w:rPr>
          <w:color w:val="000000"/>
          <w:sz w:val="16"/>
          <w:szCs w:val="16"/>
        </w:rPr>
        <w:t>) for information and requirements of visiting and</w:t>
      </w:r>
      <w:r w:rsidR="004E749E">
        <w:rPr>
          <w:color w:val="000000"/>
          <w:sz w:val="16"/>
          <w:szCs w:val="16"/>
        </w:rPr>
        <w:t>/or</w:t>
      </w:r>
      <w:r>
        <w:rPr>
          <w:color w:val="000000"/>
          <w:sz w:val="16"/>
          <w:szCs w:val="16"/>
        </w:rPr>
        <w:t xml:space="preserve"> working on a BUYER </w:t>
      </w:r>
      <w:r w:rsidR="00EB7899">
        <w:rPr>
          <w:color w:val="000000"/>
          <w:sz w:val="16"/>
          <w:szCs w:val="16"/>
        </w:rPr>
        <w:t xml:space="preserve">owned or </w:t>
      </w:r>
      <w:r>
        <w:rPr>
          <w:color w:val="000000"/>
          <w:sz w:val="16"/>
          <w:szCs w:val="16"/>
        </w:rPr>
        <w:t>controlled premises.</w:t>
      </w:r>
    </w:p>
    <w:p w:rsidR="00646FE9" w:rsidRPr="00CB1872" w:rsidRDefault="00646FE9" w:rsidP="005B759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color w:val="000000"/>
          <w:szCs w:val="24"/>
          <w:u w:val="single"/>
        </w:rPr>
      </w:pPr>
      <w:r w:rsidRPr="00CB1872">
        <w:rPr>
          <w:rFonts w:asciiTheme="minorHAnsi" w:hAnsiTheme="minorHAnsi"/>
          <w:b/>
          <w:color w:val="000000"/>
          <w:szCs w:val="24"/>
          <w:u w:val="single"/>
        </w:rPr>
        <w:t>MATERIALS</w:t>
      </w:r>
    </w:p>
    <w:p w:rsidR="00646FE9" w:rsidRPr="00E02F21" w:rsidRDefault="00646FE9" w:rsidP="005B759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color w:val="000000"/>
          <w:sz w:val="16"/>
          <w:szCs w:val="16"/>
          <w:u w:val="single"/>
        </w:rPr>
      </w:pPr>
    </w:p>
    <w:p w:rsidR="000E217A" w:rsidRPr="00E02F21" w:rsidRDefault="00646FE9" w:rsidP="00A37049">
      <w:pPr>
        <w:pStyle w:val="ListParagraph"/>
        <w:numPr>
          <w:ilvl w:val="0"/>
          <w:numId w:val="2"/>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b/>
          <w:color w:val="000000"/>
          <w:sz w:val="16"/>
          <w:szCs w:val="16"/>
        </w:rPr>
        <w:t xml:space="preserve">MERCURY EXCLUSION (NAVSEA) (Mar </w:t>
      </w:r>
      <w:r w:rsidR="001A62A3">
        <w:rPr>
          <w:b/>
          <w:color w:val="000000"/>
          <w:sz w:val="16"/>
          <w:szCs w:val="16"/>
        </w:rPr>
        <w:t>2019</w:t>
      </w:r>
      <w:r w:rsidRPr="00E02F21">
        <w:rPr>
          <w:b/>
          <w:color w:val="000000"/>
          <w:sz w:val="16"/>
          <w:szCs w:val="16"/>
        </w:rPr>
        <w:t>) (Modified)</w:t>
      </w:r>
      <w:r w:rsidRPr="00E02F21">
        <w:rPr>
          <w:color w:val="000000"/>
          <w:sz w:val="16"/>
          <w:szCs w:val="16"/>
        </w:rPr>
        <w:t xml:space="preserve"> </w:t>
      </w:r>
    </w:p>
    <w:p w:rsidR="00646FE9" w:rsidRPr="00E02F21" w:rsidRDefault="00646FE9" w:rsidP="00A37049">
      <w:pPr>
        <w:pStyle w:val="ListParagraph"/>
        <w:numPr>
          <w:ilvl w:val="0"/>
          <w:numId w:val="36"/>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Unless</w:t>
      </w:r>
      <w:r w:rsidR="00BD6D17">
        <w:rPr>
          <w:color w:val="000000"/>
          <w:sz w:val="16"/>
          <w:szCs w:val="16"/>
        </w:rPr>
        <w:t xml:space="preserve"> otherwise</w:t>
      </w:r>
      <w:r w:rsidRPr="00E02F21">
        <w:rPr>
          <w:color w:val="000000"/>
          <w:sz w:val="16"/>
          <w:szCs w:val="16"/>
        </w:rPr>
        <w:t xml:space="preserve"> expressly</w:t>
      </w:r>
      <w:r w:rsidR="00F636F7">
        <w:rPr>
          <w:color w:val="000000"/>
          <w:sz w:val="16"/>
          <w:szCs w:val="16"/>
        </w:rPr>
        <w:t xml:space="preserve"> agreed</w:t>
      </w:r>
      <w:r w:rsidRPr="00E02F21">
        <w:rPr>
          <w:color w:val="000000"/>
          <w:sz w:val="16"/>
          <w:szCs w:val="16"/>
        </w:rPr>
        <w:t xml:space="preserve"> all goods, components, hardware, and/or supplies delivered under this Purchase Order shall not be, contain, or have come in direct contact with mercury, mercury compounds or with any mercury containing device employing a single boundary of containment.  Mercury contamination will be cause for rejection of the goods and correction or replacement shall be at </w:t>
      </w:r>
      <w:r w:rsidR="00C97601">
        <w:rPr>
          <w:color w:val="000000"/>
          <w:sz w:val="16"/>
          <w:szCs w:val="16"/>
        </w:rPr>
        <w:t>SELLER</w:t>
      </w:r>
      <w:r w:rsidRPr="00E02F21">
        <w:rPr>
          <w:color w:val="000000"/>
          <w:sz w:val="16"/>
          <w:szCs w:val="16"/>
        </w:rPr>
        <w:t xml:space="preserve">’s expense. </w:t>
      </w:r>
    </w:p>
    <w:p w:rsidR="000E217A" w:rsidRPr="00E02F21" w:rsidRDefault="000E217A" w:rsidP="005B759C">
      <w:pPr>
        <w:pStyle w:val="ListParagraph"/>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color w:val="000000"/>
          <w:sz w:val="16"/>
          <w:szCs w:val="16"/>
        </w:rPr>
      </w:pPr>
    </w:p>
    <w:p w:rsidR="000E217A" w:rsidRPr="00E02F21" w:rsidRDefault="00646FE9" w:rsidP="00A37049">
      <w:pPr>
        <w:pStyle w:val="ListParagraph"/>
        <w:numPr>
          <w:ilvl w:val="0"/>
          <w:numId w:val="2"/>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b/>
          <w:color w:val="000000"/>
          <w:sz w:val="16"/>
          <w:szCs w:val="16"/>
        </w:rPr>
        <w:t>POLYCHLORINATED BIPHENYLS PROHIBITION</w:t>
      </w:r>
    </w:p>
    <w:p w:rsidR="000E217A" w:rsidRPr="00E02F21" w:rsidRDefault="004504D5" w:rsidP="00A37049">
      <w:pPr>
        <w:pStyle w:val="ListParagraph"/>
        <w:numPr>
          <w:ilvl w:val="0"/>
          <w:numId w:val="37"/>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Unless </w:t>
      </w:r>
      <w:r>
        <w:rPr>
          <w:color w:val="000000"/>
          <w:sz w:val="16"/>
          <w:szCs w:val="16"/>
        </w:rPr>
        <w:t xml:space="preserve">otherwise </w:t>
      </w:r>
      <w:r w:rsidRPr="00E02F21">
        <w:rPr>
          <w:color w:val="000000"/>
          <w:sz w:val="16"/>
          <w:szCs w:val="16"/>
        </w:rPr>
        <w:t>expressly</w:t>
      </w:r>
      <w:r>
        <w:rPr>
          <w:color w:val="000000"/>
          <w:sz w:val="16"/>
          <w:szCs w:val="16"/>
        </w:rPr>
        <w:t xml:space="preserve"> agreed,</w:t>
      </w:r>
      <w:r w:rsidRPr="00E02F21">
        <w:rPr>
          <w:color w:val="000000"/>
          <w:sz w:val="16"/>
          <w:szCs w:val="16"/>
        </w:rPr>
        <w:t xml:space="preserve"> </w:t>
      </w:r>
      <w:r>
        <w:rPr>
          <w:color w:val="000000"/>
          <w:sz w:val="16"/>
          <w:szCs w:val="16"/>
        </w:rPr>
        <w:t>SELLER</w:t>
      </w:r>
      <w:r w:rsidRPr="00E02F21">
        <w:rPr>
          <w:color w:val="000000"/>
          <w:sz w:val="16"/>
          <w:szCs w:val="16"/>
        </w:rPr>
        <w:t xml:space="preserve"> shall not employ equipment</w:t>
      </w:r>
      <w:r>
        <w:rPr>
          <w:color w:val="000000"/>
          <w:sz w:val="16"/>
          <w:szCs w:val="16"/>
        </w:rPr>
        <w:t>,</w:t>
      </w:r>
      <w:r w:rsidRPr="00E02F21">
        <w:rPr>
          <w:color w:val="000000"/>
          <w:sz w:val="16"/>
          <w:szCs w:val="16"/>
        </w:rPr>
        <w:t xml:space="preserve"> use or deliver material that is known or suspected of containing polychlorinated biphenyls (PCBs)</w:t>
      </w:r>
      <w:r>
        <w:rPr>
          <w:color w:val="000000"/>
          <w:sz w:val="16"/>
          <w:szCs w:val="16"/>
        </w:rPr>
        <w:t>.</w:t>
      </w:r>
      <w:r w:rsidRPr="00E02F21">
        <w:rPr>
          <w:color w:val="000000"/>
          <w:sz w:val="16"/>
          <w:szCs w:val="16"/>
        </w:rPr>
        <w:t xml:space="preserve"> </w:t>
      </w:r>
      <w:r w:rsidR="00BD6D17">
        <w:rPr>
          <w:color w:val="000000"/>
          <w:sz w:val="16"/>
          <w:szCs w:val="16"/>
        </w:rPr>
        <w:t>BUYER</w:t>
      </w:r>
      <w:r w:rsidR="00646FE9" w:rsidRPr="00E02F21">
        <w:rPr>
          <w:color w:val="000000"/>
          <w:sz w:val="16"/>
          <w:szCs w:val="16"/>
        </w:rPr>
        <w:t xml:space="preserve"> will not accept, store or dispose of any PCBs</w:t>
      </w:r>
      <w:r w:rsidR="00BD6D17">
        <w:rPr>
          <w:color w:val="000000"/>
          <w:sz w:val="16"/>
          <w:szCs w:val="16"/>
        </w:rPr>
        <w:t>,</w:t>
      </w:r>
      <w:r w:rsidR="00646FE9" w:rsidRPr="00E02F21">
        <w:rPr>
          <w:color w:val="000000"/>
          <w:sz w:val="16"/>
          <w:szCs w:val="16"/>
        </w:rPr>
        <w:t xml:space="preserve"> items containing known or suspected PCBs.  </w:t>
      </w:r>
      <w:r w:rsidR="00E416D3">
        <w:rPr>
          <w:color w:val="000000"/>
          <w:sz w:val="16"/>
          <w:szCs w:val="16"/>
        </w:rPr>
        <w:t xml:space="preserve"> </w:t>
      </w:r>
    </w:p>
    <w:p w:rsidR="00646FE9" w:rsidRPr="00E02F21" w:rsidRDefault="00646FE9" w:rsidP="00A37049">
      <w:pPr>
        <w:pStyle w:val="ListParagraph"/>
        <w:numPr>
          <w:ilvl w:val="0"/>
          <w:numId w:val="37"/>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EB </w:t>
      </w:r>
      <w:r w:rsidR="00BD6D17">
        <w:rPr>
          <w:color w:val="000000"/>
          <w:sz w:val="16"/>
          <w:szCs w:val="16"/>
        </w:rPr>
        <w:t>assumes no</w:t>
      </w:r>
      <w:r w:rsidRPr="00E02F21">
        <w:rPr>
          <w:color w:val="000000"/>
          <w:sz w:val="16"/>
          <w:szCs w:val="16"/>
        </w:rPr>
        <w:t xml:space="preserve"> </w:t>
      </w:r>
      <w:r w:rsidR="00BD6D17">
        <w:rPr>
          <w:color w:val="000000"/>
          <w:sz w:val="16"/>
          <w:szCs w:val="16"/>
        </w:rPr>
        <w:t>responsibility</w:t>
      </w:r>
      <w:r w:rsidR="00BD6D17" w:rsidRPr="00E02F21">
        <w:rPr>
          <w:color w:val="000000"/>
          <w:sz w:val="16"/>
          <w:szCs w:val="16"/>
        </w:rPr>
        <w:t xml:space="preserve"> </w:t>
      </w:r>
      <w:r w:rsidRPr="00E02F21">
        <w:rPr>
          <w:color w:val="000000"/>
          <w:sz w:val="16"/>
          <w:szCs w:val="16"/>
        </w:rPr>
        <w:t>for PCB waste management that would subject it to the requirements of a Commercial Storer of PCB Waste (as defined in 40 CFR 761).</w:t>
      </w:r>
    </w:p>
    <w:p w:rsidR="000E217A" w:rsidRPr="00E02F21" w:rsidRDefault="000E217A" w:rsidP="005B759C">
      <w:pPr>
        <w:pStyle w:val="ListParagraph"/>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color w:val="000000"/>
          <w:sz w:val="16"/>
          <w:szCs w:val="16"/>
        </w:rPr>
      </w:pPr>
    </w:p>
    <w:p w:rsidR="000E217A" w:rsidRPr="00E02F21" w:rsidRDefault="00646FE9" w:rsidP="00A37049">
      <w:pPr>
        <w:pStyle w:val="ListParagraph"/>
        <w:numPr>
          <w:ilvl w:val="0"/>
          <w:numId w:val="2"/>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b/>
          <w:color w:val="000000"/>
          <w:sz w:val="16"/>
          <w:szCs w:val="16"/>
        </w:rPr>
        <w:t>RADIOACTIVE PCB WASTE</w:t>
      </w:r>
    </w:p>
    <w:p w:rsidR="000E217A" w:rsidRPr="00E02F21" w:rsidRDefault="00646FE9" w:rsidP="00A37049">
      <w:pPr>
        <w:pStyle w:val="ListParagraph"/>
        <w:numPr>
          <w:ilvl w:val="0"/>
          <w:numId w:val="38"/>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Radioactive PCB waste is any waste which is radioactive, as defined in NAVSEA 389-0288, “Radiological Controls for Shipyards” and which contains polychlorinated Biphenyls (PCBs) subject to the disposal regulations of 40 CFR 761, promulgated under the Toxic Substances Control Act (TSCA).</w:t>
      </w:r>
    </w:p>
    <w:p w:rsidR="000E217A" w:rsidRPr="00E02F21" w:rsidRDefault="00646FE9" w:rsidP="00A37049">
      <w:pPr>
        <w:pStyle w:val="ListParagraph"/>
        <w:numPr>
          <w:ilvl w:val="0"/>
          <w:numId w:val="38"/>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The </w:t>
      </w:r>
      <w:r w:rsidR="00BD6D17">
        <w:rPr>
          <w:color w:val="000000"/>
          <w:sz w:val="16"/>
          <w:szCs w:val="16"/>
        </w:rPr>
        <w:t>SELLER</w:t>
      </w:r>
      <w:r w:rsidR="00BD6D17" w:rsidRPr="00E02F21">
        <w:rPr>
          <w:color w:val="000000"/>
          <w:sz w:val="16"/>
          <w:szCs w:val="16"/>
        </w:rPr>
        <w:t xml:space="preserve"> </w:t>
      </w:r>
      <w:r w:rsidRPr="00E02F21">
        <w:rPr>
          <w:color w:val="000000"/>
          <w:sz w:val="16"/>
          <w:szCs w:val="16"/>
        </w:rPr>
        <w:t xml:space="preserve">shall not employ equipment or material which are known or suspected of containing PCBs in the performance of radiological work under this contract, without prior written approval from </w:t>
      </w:r>
      <w:r w:rsidR="00BD6D17">
        <w:rPr>
          <w:color w:val="000000"/>
          <w:sz w:val="16"/>
          <w:szCs w:val="16"/>
        </w:rPr>
        <w:t>BUYER</w:t>
      </w:r>
      <w:r w:rsidRPr="00E02F21">
        <w:rPr>
          <w:color w:val="000000"/>
          <w:sz w:val="16"/>
          <w:szCs w:val="16"/>
        </w:rPr>
        <w:t>.</w:t>
      </w:r>
    </w:p>
    <w:p w:rsidR="00646FE9" w:rsidRPr="00E02F21" w:rsidRDefault="00646FE9" w:rsidP="00A37049">
      <w:pPr>
        <w:pStyle w:val="ListParagraph"/>
        <w:numPr>
          <w:ilvl w:val="0"/>
          <w:numId w:val="38"/>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To the extent practicable, radioactive materials shall not be mixed or adulterated with products which could cause the resulting waste to be subject to the requirements of TSCA.</w:t>
      </w:r>
    </w:p>
    <w:p w:rsidR="000E217A" w:rsidRPr="00E02F21" w:rsidRDefault="000E217A" w:rsidP="005B759C">
      <w:pPr>
        <w:pStyle w:val="ListParagraph"/>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color w:val="000000"/>
          <w:sz w:val="16"/>
          <w:szCs w:val="16"/>
        </w:rPr>
      </w:pPr>
    </w:p>
    <w:p w:rsidR="000E217A" w:rsidRPr="00E02F21" w:rsidRDefault="00646FE9" w:rsidP="00A37049">
      <w:pPr>
        <w:pStyle w:val="ListParagraph"/>
        <w:numPr>
          <w:ilvl w:val="0"/>
          <w:numId w:val="2"/>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b/>
          <w:color w:val="000000"/>
          <w:sz w:val="16"/>
          <w:szCs w:val="16"/>
        </w:rPr>
        <w:t>TOXIC SUBSTANCES/HAZARDOUS MATERIAL RESTRICTIONS &amp; PROHIBITIONS</w:t>
      </w:r>
    </w:p>
    <w:p w:rsidR="00646FE9" w:rsidRPr="00E02F21" w:rsidRDefault="00C97601" w:rsidP="00A37049">
      <w:pPr>
        <w:pStyle w:val="ListParagraph"/>
        <w:numPr>
          <w:ilvl w:val="0"/>
          <w:numId w:val="39"/>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Pr>
          <w:color w:val="000000"/>
          <w:sz w:val="16"/>
          <w:szCs w:val="16"/>
        </w:rPr>
        <w:t>BUYER</w:t>
      </w:r>
      <w:r w:rsidR="00646FE9" w:rsidRPr="00E02F21">
        <w:rPr>
          <w:color w:val="000000"/>
          <w:sz w:val="16"/>
          <w:szCs w:val="16"/>
        </w:rPr>
        <w:t xml:space="preserve"> will not accept, store or dispose of any toxic substances or hazardous material except if and to the extent, </w:t>
      </w:r>
      <w:r w:rsidR="00F636F7">
        <w:rPr>
          <w:color w:val="000000"/>
          <w:sz w:val="16"/>
          <w:szCs w:val="16"/>
        </w:rPr>
        <w:t xml:space="preserve">otherwise </w:t>
      </w:r>
      <w:r w:rsidR="00646FE9" w:rsidRPr="00E02F21">
        <w:rPr>
          <w:color w:val="000000"/>
          <w:sz w:val="16"/>
          <w:szCs w:val="16"/>
        </w:rPr>
        <w:t xml:space="preserve">expressly </w:t>
      </w:r>
      <w:r w:rsidR="00F636F7">
        <w:rPr>
          <w:color w:val="000000"/>
          <w:sz w:val="16"/>
          <w:szCs w:val="16"/>
        </w:rPr>
        <w:t>agreed.</w:t>
      </w:r>
    </w:p>
    <w:p w:rsidR="00646FE9" w:rsidRPr="00E02F21" w:rsidRDefault="00646FE9" w:rsidP="00A37049">
      <w:pPr>
        <w:pStyle w:val="ListParagraph"/>
        <w:numPr>
          <w:ilvl w:val="0"/>
          <w:numId w:val="39"/>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In particular, paints or primers on products required by this Purchase Order which contain the following components shall not be shipped without prior written approval by the </w:t>
      </w:r>
      <w:r w:rsidR="00C97601">
        <w:rPr>
          <w:color w:val="000000"/>
          <w:sz w:val="16"/>
          <w:szCs w:val="16"/>
        </w:rPr>
        <w:t>BUYER</w:t>
      </w:r>
      <w:r w:rsidRPr="00E02F21">
        <w:rPr>
          <w:color w:val="000000"/>
          <w:sz w:val="16"/>
          <w:szCs w:val="16"/>
        </w:rPr>
        <w:t>: arsenic, mercury, lead, chromates, or organo-metallic material.</w:t>
      </w:r>
    </w:p>
    <w:p w:rsidR="00646FE9" w:rsidRPr="00F636F7" w:rsidRDefault="00646FE9" w:rsidP="00A37049">
      <w:pPr>
        <w:pStyle w:val="ListParagraph"/>
        <w:numPr>
          <w:ilvl w:val="0"/>
          <w:numId w:val="39"/>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F636F7">
        <w:rPr>
          <w:color w:val="000000"/>
          <w:sz w:val="16"/>
          <w:szCs w:val="16"/>
        </w:rPr>
        <w:t xml:space="preserve">Materials containing asbestos shall not be provided without </w:t>
      </w:r>
      <w:r w:rsidR="00C97601" w:rsidRPr="00F636F7">
        <w:rPr>
          <w:color w:val="000000"/>
          <w:sz w:val="16"/>
          <w:szCs w:val="16"/>
        </w:rPr>
        <w:t>BUYER</w:t>
      </w:r>
      <w:r w:rsidRPr="00F636F7">
        <w:rPr>
          <w:color w:val="000000"/>
          <w:sz w:val="16"/>
          <w:szCs w:val="16"/>
        </w:rPr>
        <w:t xml:space="preserve">'s prior written </w:t>
      </w:r>
      <w:r w:rsidR="00F636F7" w:rsidRPr="00F636F7">
        <w:rPr>
          <w:color w:val="000000"/>
          <w:sz w:val="16"/>
          <w:szCs w:val="16"/>
        </w:rPr>
        <w:t>approval</w:t>
      </w:r>
      <w:r w:rsidRPr="00F636F7">
        <w:rPr>
          <w:color w:val="000000"/>
          <w:sz w:val="16"/>
          <w:szCs w:val="16"/>
        </w:rPr>
        <w:t xml:space="preserve">. In addition, materials which contain any of the toxic or hazardous substances as specified by OSHA 29 CFR1910.1001 – 1910.1052 are specifically </w:t>
      </w:r>
      <w:r w:rsidRPr="00F636F7">
        <w:rPr>
          <w:color w:val="000000"/>
          <w:sz w:val="16"/>
          <w:szCs w:val="16"/>
          <w:u w:val="single"/>
        </w:rPr>
        <w:t>prohibited</w:t>
      </w:r>
      <w:r w:rsidRPr="00F636F7">
        <w:rPr>
          <w:color w:val="000000"/>
          <w:sz w:val="16"/>
          <w:szCs w:val="16"/>
        </w:rPr>
        <w:t xml:space="preserve"> from being delivered in performance of this Purchase order unless prior written approval is granted by the </w:t>
      </w:r>
      <w:r w:rsidR="00F636F7">
        <w:rPr>
          <w:color w:val="000000"/>
          <w:sz w:val="16"/>
          <w:szCs w:val="16"/>
        </w:rPr>
        <w:t>BUYER,</w:t>
      </w:r>
      <w:r w:rsidRPr="00F636F7">
        <w:rPr>
          <w:color w:val="000000"/>
          <w:sz w:val="16"/>
          <w:szCs w:val="16"/>
        </w:rPr>
        <w:t xml:space="preserve"> or unless the Purchase Order</w:t>
      </w:r>
      <w:r w:rsidR="00F636F7">
        <w:rPr>
          <w:color w:val="000000"/>
          <w:sz w:val="16"/>
          <w:szCs w:val="16"/>
        </w:rPr>
        <w:t>,</w:t>
      </w:r>
      <w:r w:rsidRPr="00F636F7">
        <w:rPr>
          <w:color w:val="000000"/>
          <w:sz w:val="16"/>
          <w:szCs w:val="16"/>
        </w:rPr>
        <w:t xml:space="preserve"> by its terms</w:t>
      </w:r>
      <w:r w:rsidR="00F636F7">
        <w:rPr>
          <w:color w:val="000000"/>
          <w:sz w:val="16"/>
          <w:szCs w:val="16"/>
        </w:rPr>
        <w:t>,</w:t>
      </w:r>
      <w:r w:rsidRPr="00F636F7">
        <w:rPr>
          <w:color w:val="000000"/>
          <w:sz w:val="16"/>
          <w:szCs w:val="16"/>
        </w:rPr>
        <w:t xml:space="preserve"> specifies the delivery of materials listed as toxic or hazardous.</w:t>
      </w:r>
    </w:p>
    <w:p w:rsidR="00646FE9" w:rsidRPr="00E02F21" w:rsidRDefault="00646FE9" w:rsidP="00A37049">
      <w:pPr>
        <w:pStyle w:val="ListParagraph"/>
        <w:numPr>
          <w:ilvl w:val="0"/>
          <w:numId w:val="39"/>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For all material or items containing toxic or hazardous substances, </w:t>
      </w:r>
      <w:r w:rsidR="00C97601">
        <w:rPr>
          <w:color w:val="000000"/>
          <w:sz w:val="16"/>
          <w:szCs w:val="16"/>
        </w:rPr>
        <w:t>SELLER</w:t>
      </w:r>
      <w:r w:rsidRPr="00E02F21">
        <w:rPr>
          <w:color w:val="000000"/>
          <w:sz w:val="16"/>
          <w:szCs w:val="16"/>
        </w:rPr>
        <w:t xml:space="preserve"> shall provide all relevant information pursuant to the OSHA regulations 29 CFR 1910.1200 including a completed Material Safety Data Sheet (MSDS) and the mandated labeling information.</w:t>
      </w:r>
    </w:p>
    <w:p w:rsidR="000E217A" w:rsidRPr="00E02F21" w:rsidRDefault="000E217A" w:rsidP="005B759C">
      <w:pPr>
        <w:pStyle w:val="ListParagraph"/>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color w:val="000000"/>
          <w:sz w:val="16"/>
          <w:szCs w:val="16"/>
        </w:rPr>
      </w:pPr>
    </w:p>
    <w:p w:rsidR="00646FE9" w:rsidRPr="00E02F21" w:rsidRDefault="00646FE9" w:rsidP="00A37049">
      <w:pPr>
        <w:pStyle w:val="ListParagraph"/>
        <w:numPr>
          <w:ilvl w:val="0"/>
          <w:numId w:val="2"/>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b/>
          <w:color w:val="000000"/>
          <w:sz w:val="16"/>
          <w:szCs w:val="16"/>
        </w:rPr>
        <w:t>BRASS AND COPPER BLACK OXIDE COATED THREADED FASTENERERS</w:t>
      </w:r>
      <w:r w:rsidRPr="00E02F21">
        <w:rPr>
          <w:color w:val="000000"/>
          <w:sz w:val="16"/>
          <w:szCs w:val="16"/>
        </w:rPr>
        <w:t xml:space="preserve"> </w:t>
      </w:r>
    </w:p>
    <w:p w:rsidR="00646FE9" w:rsidRPr="00E02F21" w:rsidRDefault="00C97601" w:rsidP="00A37049">
      <w:pPr>
        <w:pStyle w:val="ListParagraph"/>
        <w:numPr>
          <w:ilvl w:val="0"/>
          <w:numId w:val="40"/>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Pr>
          <w:color w:val="000000"/>
          <w:sz w:val="16"/>
          <w:szCs w:val="16"/>
        </w:rPr>
        <w:t>SELLER</w:t>
      </w:r>
      <w:r w:rsidR="00646FE9" w:rsidRPr="00E02F21">
        <w:rPr>
          <w:color w:val="000000"/>
          <w:sz w:val="16"/>
          <w:szCs w:val="16"/>
        </w:rPr>
        <w:t xml:space="preserve"> shall not use brass or copper black oxide coated threaded fasteners when installing or replacing threaded fasteners in the accomplishment of any work required by this Purchase Order.</w:t>
      </w:r>
    </w:p>
    <w:p w:rsidR="000E217A" w:rsidRPr="00E02F21" w:rsidRDefault="000E217A" w:rsidP="005B759C">
      <w:pPr>
        <w:pStyle w:val="ListParagraph"/>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color w:val="000000"/>
          <w:sz w:val="16"/>
          <w:szCs w:val="16"/>
        </w:rPr>
      </w:pPr>
    </w:p>
    <w:p w:rsidR="00646FE9" w:rsidRPr="00E02F21" w:rsidRDefault="00C97601" w:rsidP="00A37049">
      <w:pPr>
        <w:pStyle w:val="ListParagraph"/>
        <w:numPr>
          <w:ilvl w:val="0"/>
          <w:numId w:val="2"/>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Pr>
          <w:b/>
          <w:color w:val="000000"/>
          <w:sz w:val="16"/>
          <w:szCs w:val="16"/>
        </w:rPr>
        <w:t>BUYER</w:t>
      </w:r>
      <w:r w:rsidR="004A52F6">
        <w:rPr>
          <w:b/>
          <w:color w:val="000000"/>
          <w:sz w:val="16"/>
          <w:szCs w:val="16"/>
        </w:rPr>
        <w:t xml:space="preserve"> </w:t>
      </w:r>
      <w:r w:rsidR="00513A25">
        <w:rPr>
          <w:b/>
          <w:color w:val="000000"/>
          <w:sz w:val="16"/>
          <w:szCs w:val="16"/>
        </w:rPr>
        <w:t xml:space="preserve">FURNISHED </w:t>
      </w:r>
      <w:r w:rsidR="00646FE9" w:rsidRPr="00E02F21">
        <w:rPr>
          <w:b/>
          <w:color w:val="000000"/>
          <w:sz w:val="16"/>
          <w:szCs w:val="16"/>
        </w:rPr>
        <w:t>PROPERTY</w:t>
      </w:r>
    </w:p>
    <w:p w:rsidR="00646FE9" w:rsidRDefault="00646FE9" w:rsidP="00A37049">
      <w:pPr>
        <w:pStyle w:val="ListParagraph"/>
        <w:numPr>
          <w:ilvl w:val="0"/>
          <w:numId w:val="41"/>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u w:val="single"/>
        </w:rPr>
        <w:t>Property furnished as-is</w:t>
      </w:r>
      <w:r w:rsidRPr="00E02F21">
        <w:rPr>
          <w:color w:val="000000"/>
          <w:sz w:val="16"/>
          <w:szCs w:val="16"/>
        </w:rPr>
        <w:t xml:space="preserve">. If </w:t>
      </w:r>
      <w:r w:rsidR="00C97601">
        <w:rPr>
          <w:color w:val="000000"/>
          <w:sz w:val="16"/>
          <w:szCs w:val="16"/>
        </w:rPr>
        <w:t>BUYER</w:t>
      </w:r>
      <w:r w:rsidRPr="00E02F21">
        <w:rPr>
          <w:color w:val="000000"/>
          <w:sz w:val="16"/>
          <w:szCs w:val="16"/>
        </w:rPr>
        <w:t xml:space="preserve"> property</w:t>
      </w:r>
      <w:r w:rsidR="00513A25">
        <w:rPr>
          <w:color w:val="000000"/>
          <w:sz w:val="16"/>
          <w:szCs w:val="16"/>
        </w:rPr>
        <w:t xml:space="preserve"> (herein after referred to in this clause as “Furnished Property”)</w:t>
      </w:r>
      <w:r w:rsidRPr="00E02F21">
        <w:rPr>
          <w:color w:val="000000"/>
          <w:sz w:val="16"/>
          <w:szCs w:val="16"/>
        </w:rPr>
        <w:t xml:space="preserve"> is furnished </w:t>
      </w:r>
      <w:r w:rsidR="00513A25">
        <w:rPr>
          <w:color w:val="000000"/>
          <w:sz w:val="16"/>
          <w:szCs w:val="16"/>
        </w:rPr>
        <w:t>under</w:t>
      </w:r>
      <w:r w:rsidRPr="00E02F21">
        <w:rPr>
          <w:color w:val="000000"/>
          <w:sz w:val="16"/>
          <w:szCs w:val="16"/>
        </w:rPr>
        <w:t xml:space="preserve"> this Purchase Order, it shall be furnished "as is." </w:t>
      </w:r>
    </w:p>
    <w:p w:rsidR="00513A25" w:rsidRPr="00E02F21" w:rsidRDefault="00513A25" w:rsidP="00A37049">
      <w:pPr>
        <w:pStyle w:val="ListParagraph"/>
        <w:numPr>
          <w:ilvl w:val="0"/>
          <w:numId w:val="41"/>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Pr>
          <w:color w:val="000000"/>
          <w:sz w:val="16"/>
          <w:szCs w:val="16"/>
          <w:u w:val="single"/>
        </w:rPr>
        <w:t>Title</w:t>
      </w:r>
      <w:r w:rsidRPr="00C047C3">
        <w:rPr>
          <w:color w:val="000000"/>
          <w:sz w:val="16"/>
          <w:szCs w:val="16"/>
        </w:rPr>
        <w:t>.</w:t>
      </w:r>
      <w:r>
        <w:rPr>
          <w:color w:val="000000"/>
          <w:sz w:val="16"/>
          <w:szCs w:val="16"/>
        </w:rPr>
        <w:t xml:space="preserve"> Title to all Furnished Property shall remain with BUYER or its customer.</w:t>
      </w:r>
    </w:p>
    <w:p w:rsidR="00646FE9" w:rsidRPr="00E02F21" w:rsidRDefault="00646FE9" w:rsidP="00A37049">
      <w:pPr>
        <w:pStyle w:val="ListParagraph"/>
        <w:numPr>
          <w:ilvl w:val="0"/>
          <w:numId w:val="41"/>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u w:val="single"/>
        </w:rPr>
        <w:t>Risk of loss or damage.</w:t>
      </w:r>
      <w:r w:rsidRPr="00E02F21">
        <w:rPr>
          <w:color w:val="000000"/>
          <w:sz w:val="16"/>
          <w:szCs w:val="16"/>
        </w:rPr>
        <w:t xml:space="preserve"> Unless otherwise </w:t>
      </w:r>
      <w:r w:rsidR="00513A25">
        <w:rPr>
          <w:color w:val="000000"/>
          <w:sz w:val="16"/>
          <w:szCs w:val="16"/>
        </w:rPr>
        <w:t>expressly agreed to in writing</w:t>
      </w:r>
      <w:r w:rsidRPr="00E02F21">
        <w:rPr>
          <w:color w:val="000000"/>
          <w:sz w:val="16"/>
          <w:szCs w:val="16"/>
        </w:rPr>
        <w:t xml:space="preserve">, </w:t>
      </w:r>
      <w:r w:rsidR="00C97601">
        <w:rPr>
          <w:color w:val="000000"/>
          <w:sz w:val="16"/>
          <w:szCs w:val="16"/>
        </w:rPr>
        <w:t>SELLER</w:t>
      </w:r>
      <w:r w:rsidRPr="00E02F21">
        <w:rPr>
          <w:color w:val="000000"/>
          <w:sz w:val="16"/>
          <w:szCs w:val="16"/>
        </w:rPr>
        <w:t xml:space="preserve"> shall assume the risk of, and be responsible for, any loss, destruction of or damage to </w:t>
      </w:r>
      <w:r w:rsidR="00513A25">
        <w:rPr>
          <w:color w:val="000000"/>
          <w:sz w:val="16"/>
          <w:szCs w:val="16"/>
        </w:rPr>
        <w:t>Furnished P</w:t>
      </w:r>
      <w:r w:rsidRPr="00E02F21">
        <w:rPr>
          <w:color w:val="000000"/>
          <w:sz w:val="16"/>
          <w:szCs w:val="16"/>
        </w:rPr>
        <w:t xml:space="preserve">roperty provided to </w:t>
      </w:r>
      <w:r w:rsidR="00C97601">
        <w:rPr>
          <w:color w:val="000000"/>
          <w:sz w:val="16"/>
          <w:szCs w:val="16"/>
        </w:rPr>
        <w:t>SELLER</w:t>
      </w:r>
      <w:r w:rsidRPr="00E02F21">
        <w:rPr>
          <w:color w:val="000000"/>
          <w:sz w:val="16"/>
          <w:szCs w:val="16"/>
        </w:rPr>
        <w:t xml:space="preserve"> while such property is in </w:t>
      </w:r>
      <w:r w:rsidR="00C97601">
        <w:rPr>
          <w:color w:val="000000"/>
          <w:sz w:val="16"/>
          <w:szCs w:val="16"/>
        </w:rPr>
        <w:t>SELLER</w:t>
      </w:r>
      <w:r w:rsidRPr="00E02F21">
        <w:rPr>
          <w:color w:val="000000"/>
          <w:sz w:val="16"/>
          <w:szCs w:val="16"/>
        </w:rPr>
        <w:t xml:space="preserve">’s </w:t>
      </w:r>
      <w:r w:rsidR="00513A25">
        <w:rPr>
          <w:color w:val="000000"/>
          <w:sz w:val="16"/>
          <w:szCs w:val="16"/>
        </w:rPr>
        <w:t>care, custody,</w:t>
      </w:r>
      <w:r w:rsidR="00513A25" w:rsidRPr="00E02F21">
        <w:rPr>
          <w:color w:val="000000"/>
          <w:sz w:val="16"/>
          <w:szCs w:val="16"/>
        </w:rPr>
        <w:t xml:space="preserve"> </w:t>
      </w:r>
      <w:r w:rsidRPr="00E02F21">
        <w:rPr>
          <w:color w:val="000000"/>
          <w:sz w:val="16"/>
          <w:szCs w:val="16"/>
        </w:rPr>
        <w:t xml:space="preserve">or control.  </w:t>
      </w:r>
      <w:r w:rsidR="00672B55">
        <w:rPr>
          <w:color w:val="000000"/>
          <w:sz w:val="16"/>
          <w:szCs w:val="16"/>
        </w:rPr>
        <w:t xml:space="preserve">SELLER shall also bear risks of loss, damage or destruction of </w:t>
      </w:r>
      <w:r w:rsidR="00513A25">
        <w:rPr>
          <w:color w:val="000000"/>
          <w:sz w:val="16"/>
          <w:szCs w:val="16"/>
        </w:rPr>
        <w:t>Furnished</w:t>
      </w:r>
      <w:r w:rsidR="00672B55">
        <w:rPr>
          <w:color w:val="000000"/>
          <w:sz w:val="16"/>
          <w:szCs w:val="16"/>
        </w:rPr>
        <w:t xml:space="preserve"> </w:t>
      </w:r>
      <w:r w:rsidR="00513A25">
        <w:rPr>
          <w:color w:val="000000"/>
          <w:sz w:val="16"/>
          <w:szCs w:val="16"/>
        </w:rPr>
        <w:t>P</w:t>
      </w:r>
      <w:r w:rsidR="00672B55">
        <w:rPr>
          <w:color w:val="000000"/>
          <w:sz w:val="16"/>
          <w:szCs w:val="16"/>
        </w:rPr>
        <w:t>roperty provided to the SELLER’s lower-tier subcontractor at any tier.</w:t>
      </w:r>
    </w:p>
    <w:p w:rsidR="00646FE9" w:rsidRPr="00E02F21" w:rsidRDefault="00646FE9" w:rsidP="00A37049">
      <w:pPr>
        <w:pStyle w:val="ListParagraph"/>
        <w:numPr>
          <w:ilvl w:val="0"/>
          <w:numId w:val="41"/>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Excluding</w:t>
      </w:r>
      <w:r w:rsidR="00672B55">
        <w:rPr>
          <w:color w:val="000000"/>
          <w:sz w:val="16"/>
          <w:szCs w:val="16"/>
        </w:rPr>
        <w:t xml:space="preserve"> </w:t>
      </w:r>
      <w:r w:rsidR="00513A25">
        <w:rPr>
          <w:color w:val="000000"/>
          <w:sz w:val="16"/>
          <w:szCs w:val="16"/>
        </w:rPr>
        <w:t>Furnished</w:t>
      </w:r>
      <w:r w:rsidRPr="00E02F21">
        <w:rPr>
          <w:color w:val="000000"/>
          <w:sz w:val="16"/>
          <w:szCs w:val="16"/>
        </w:rPr>
        <w:t xml:space="preserve"> </w:t>
      </w:r>
      <w:r w:rsidR="00513A25">
        <w:rPr>
          <w:color w:val="000000"/>
          <w:sz w:val="16"/>
          <w:szCs w:val="16"/>
        </w:rPr>
        <w:t>P</w:t>
      </w:r>
      <w:r w:rsidRPr="00E02F21">
        <w:rPr>
          <w:color w:val="000000"/>
          <w:sz w:val="16"/>
          <w:szCs w:val="16"/>
        </w:rPr>
        <w:t xml:space="preserve">roperty authorized to be consumed in the performance of this Purchase Order, </w:t>
      </w:r>
      <w:r w:rsidR="00C97601">
        <w:rPr>
          <w:color w:val="000000"/>
          <w:sz w:val="16"/>
          <w:szCs w:val="16"/>
        </w:rPr>
        <w:t>SELLER</w:t>
      </w:r>
      <w:r w:rsidRPr="00E02F21">
        <w:rPr>
          <w:color w:val="000000"/>
          <w:sz w:val="16"/>
          <w:szCs w:val="16"/>
        </w:rPr>
        <w:t xml:space="preserve"> shall return such property in as good a condition as when received except for reasonable wear and tear, or in the case of property to be overhauled or repaired, in such condition as required by the terms of this Purchase Order. </w:t>
      </w:r>
    </w:p>
    <w:p w:rsidR="00646FE9" w:rsidRPr="00E02F21" w:rsidRDefault="00646FE9" w:rsidP="00A37049">
      <w:pPr>
        <w:pStyle w:val="ListParagraph"/>
        <w:numPr>
          <w:ilvl w:val="0"/>
          <w:numId w:val="41"/>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u w:val="single"/>
        </w:rPr>
        <w:t>Other</w:t>
      </w:r>
      <w:r w:rsidRPr="00E02F21">
        <w:rPr>
          <w:color w:val="000000"/>
          <w:sz w:val="16"/>
          <w:szCs w:val="16"/>
        </w:rPr>
        <w:t>.</w:t>
      </w:r>
      <w:r w:rsidR="00F24968">
        <w:rPr>
          <w:color w:val="000000"/>
          <w:sz w:val="16"/>
          <w:szCs w:val="16"/>
        </w:rPr>
        <w:t xml:space="preserve">  </w:t>
      </w:r>
      <w:r w:rsidR="00545D79">
        <w:rPr>
          <w:color w:val="000000"/>
          <w:sz w:val="16"/>
          <w:szCs w:val="16"/>
        </w:rPr>
        <w:t xml:space="preserve">SELLER shall control and maintain </w:t>
      </w:r>
      <w:r w:rsidR="00513A25">
        <w:rPr>
          <w:color w:val="000000"/>
          <w:sz w:val="16"/>
          <w:szCs w:val="16"/>
        </w:rPr>
        <w:t>F</w:t>
      </w:r>
      <w:r w:rsidR="00545D79">
        <w:rPr>
          <w:color w:val="000000"/>
          <w:sz w:val="16"/>
          <w:szCs w:val="16"/>
        </w:rPr>
        <w:t xml:space="preserve">urnished </w:t>
      </w:r>
      <w:r w:rsidR="00513A25">
        <w:rPr>
          <w:color w:val="000000"/>
          <w:sz w:val="16"/>
          <w:szCs w:val="16"/>
        </w:rPr>
        <w:t>P</w:t>
      </w:r>
      <w:r w:rsidR="00545D79">
        <w:rPr>
          <w:color w:val="000000"/>
          <w:sz w:val="16"/>
          <w:szCs w:val="16"/>
        </w:rPr>
        <w:t>roperty</w:t>
      </w:r>
      <w:r w:rsidR="00513A25">
        <w:rPr>
          <w:color w:val="000000"/>
          <w:sz w:val="16"/>
          <w:szCs w:val="16"/>
        </w:rPr>
        <w:t>, (as well as</w:t>
      </w:r>
      <w:r w:rsidR="00545D79">
        <w:rPr>
          <w:color w:val="000000"/>
          <w:sz w:val="16"/>
          <w:szCs w:val="16"/>
        </w:rPr>
        <w:t xml:space="preserve"> SELLER acquired property to which the BUYER or Government shall have title</w:t>
      </w:r>
      <w:r w:rsidR="00513A25">
        <w:rPr>
          <w:color w:val="000000"/>
          <w:sz w:val="16"/>
          <w:szCs w:val="16"/>
        </w:rPr>
        <w:t>)</w:t>
      </w:r>
      <w:r w:rsidR="00545D79">
        <w:rPr>
          <w:color w:val="000000"/>
          <w:sz w:val="16"/>
          <w:szCs w:val="16"/>
        </w:rPr>
        <w:t xml:space="preserve"> in accordance with a system that meets the requirements of FAR Part 45, Government Property; DFARS Part 245</w:t>
      </w:r>
      <w:r w:rsidR="00C047C3">
        <w:rPr>
          <w:color w:val="000000"/>
          <w:sz w:val="16"/>
          <w:szCs w:val="16"/>
        </w:rPr>
        <w:t xml:space="preserve">. </w:t>
      </w:r>
      <w:r w:rsidRPr="00E02F21">
        <w:rPr>
          <w:color w:val="000000"/>
          <w:sz w:val="16"/>
          <w:szCs w:val="16"/>
        </w:rPr>
        <w:t xml:space="preserve">The requirements related to accounting for </w:t>
      </w:r>
      <w:r w:rsidR="00C97601">
        <w:rPr>
          <w:color w:val="000000"/>
          <w:sz w:val="16"/>
          <w:szCs w:val="16"/>
        </w:rPr>
        <w:t>BUYER</w:t>
      </w:r>
      <w:r w:rsidRPr="00E02F21">
        <w:rPr>
          <w:color w:val="000000"/>
          <w:sz w:val="16"/>
          <w:szCs w:val="16"/>
        </w:rPr>
        <w:t xml:space="preserve"> property shall also apply to scrap, provided, however, that </w:t>
      </w:r>
      <w:r w:rsidR="00C97601">
        <w:rPr>
          <w:color w:val="000000"/>
          <w:sz w:val="16"/>
          <w:szCs w:val="16"/>
        </w:rPr>
        <w:t>BUYER</w:t>
      </w:r>
      <w:r w:rsidRPr="00E02F21">
        <w:rPr>
          <w:color w:val="000000"/>
          <w:sz w:val="16"/>
          <w:szCs w:val="16"/>
        </w:rPr>
        <w:t xml:space="preserve"> may authorize or direct </w:t>
      </w:r>
      <w:r w:rsidR="00C97601">
        <w:rPr>
          <w:color w:val="000000"/>
          <w:sz w:val="16"/>
          <w:szCs w:val="16"/>
        </w:rPr>
        <w:t>SELLER</w:t>
      </w:r>
      <w:r w:rsidRPr="00E02F21">
        <w:rPr>
          <w:color w:val="000000"/>
          <w:sz w:val="16"/>
          <w:szCs w:val="16"/>
        </w:rPr>
        <w:t xml:space="preserve"> to omit from inventory schedules any scrap consisting of faulty castings or forgings or of cutting and processing waste, such as chips, cuttings, borings, turnings, short ends, circles, trimmings, clippings, and remnants, and to dispose of such scrap in accordance with </w:t>
      </w:r>
      <w:r w:rsidR="00C97601">
        <w:rPr>
          <w:color w:val="000000"/>
          <w:sz w:val="16"/>
          <w:szCs w:val="16"/>
        </w:rPr>
        <w:t>SELLER</w:t>
      </w:r>
      <w:r w:rsidRPr="00E02F21">
        <w:rPr>
          <w:color w:val="000000"/>
          <w:sz w:val="16"/>
          <w:szCs w:val="16"/>
        </w:rPr>
        <w:t>'s normal practice</w:t>
      </w:r>
      <w:r w:rsidR="00F636F7">
        <w:rPr>
          <w:color w:val="000000"/>
          <w:sz w:val="16"/>
          <w:szCs w:val="16"/>
        </w:rPr>
        <w:t>,</w:t>
      </w:r>
      <w:r w:rsidRPr="00E02F21">
        <w:rPr>
          <w:color w:val="000000"/>
          <w:sz w:val="16"/>
          <w:szCs w:val="16"/>
        </w:rPr>
        <w:t xml:space="preserve"> and account for it as a part of general overhead or other reimbursable costs in accordance with </w:t>
      </w:r>
      <w:r w:rsidR="00C97601">
        <w:rPr>
          <w:color w:val="000000"/>
          <w:sz w:val="16"/>
          <w:szCs w:val="16"/>
        </w:rPr>
        <w:t>SELLER</w:t>
      </w:r>
      <w:r w:rsidRPr="00E02F21">
        <w:rPr>
          <w:color w:val="000000"/>
          <w:sz w:val="16"/>
          <w:szCs w:val="16"/>
        </w:rPr>
        <w:t xml:space="preserve">'s established accounting procedures. </w:t>
      </w:r>
    </w:p>
    <w:p w:rsidR="000E217A" w:rsidRPr="00E02F21" w:rsidRDefault="000E217A" w:rsidP="005B759C">
      <w:pPr>
        <w:pStyle w:val="ListParagraph"/>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color w:val="000000"/>
          <w:sz w:val="16"/>
          <w:szCs w:val="16"/>
        </w:rPr>
      </w:pPr>
    </w:p>
    <w:p w:rsidR="00646FE9" w:rsidRPr="00E02F21" w:rsidRDefault="00C97601" w:rsidP="00A37049">
      <w:pPr>
        <w:pStyle w:val="ListParagraph"/>
        <w:numPr>
          <w:ilvl w:val="0"/>
          <w:numId w:val="2"/>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16"/>
          <w:szCs w:val="16"/>
        </w:rPr>
      </w:pPr>
      <w:r>
        <w:rPr>
          <w:b/>
          <w:bCs/>
          <w:color w:val="000000"/>
          <w:sz w:val="16"/>
          <w:szCs w:val="16"/>
        </w:rPr>
        <w:t>BUYER</w:t>
      </w:r>
      <w:r w:rsidR="00364A6F">
        <w:rPr>
          <w:b/>
          <w:bCs/>
          <w:color w:val="000000"/>
          <w:sz w:val="16"/>
          <w:szCs w:val="16"/>
        </w:rPr>
        <w:t xml:space="preserve"> F</w:t>
      </w:r>
      <w:r w:rsidR="00646FE9" w:rsidRPr="00E02F21">
        <w:rPr>
          <w:b/>
          <w:bCs/>
          <w:color w:val="000000"/>
          <w:sz w:val="16"/>
          <w:szCs w:val="16"/>
        </w:rPr>
        <w:t>URNISHED TOOLING AND MATERIAL</w:t>
      </w:r>
      <w:r w:rsidR="00646FE9" w:rsidRPr="00E02F21">
        <w:rPr>
          <w:color w:val="000000"/>
          <w:sz w:val="16"/>
          <w:szCs w:val="16"/>
        </w:rPr>
        <w:t xml:space="preserve"> </w:t>
      </w:r>
    </w:p>
    <w:p w:rsidR="00646FE9" w:rsidRPr="00E02F21" w:rsidRDefault="00646FE9" w:rsidP="00A37049">
      <w:pPr>
        <w:pStyle w:val="ListParagraph"/>
        <w:numPr>
          <w:ilvl w:val="0"/>
          <w:numId w:val="42"/>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If </w:t>
      </w:r>
      <w:r w:rsidR="00C97601">
        <w:rPr>
          <w:color w:val="000000"/>
          <w:sz w:val="16"/>
          <w:szCs w:val="16"/>
        </w:rPr>
        <w:t>BUYER</w:t>
      </w:r>
      <w:r w:rsidRPr="00E02F21">
        <w:rPr>
          <w:color w:val="000000"/>
          <w:sz w:val="16"/>
          <w:szCs w:val="16"/>
        </w:rPr>
        <w:t xml:space="preserve"> furnishes or pays for tooling or material, </w:t>
      </w:r>
      <w:r w:rsidR="00C97601">
        <w:rPr>
          <w:color w:val="000000"/>
          <w:sz w:val="16"/>
          <w:szCs w:val="16"/>
        </w:rPr>
        <w:t>SELLER</w:t>
      </w:r>
      <w:r w:rsidRPr="00E02F21">
        <w:rPr>
          <w:color w:val="000000"/>
          <w:sz w:val="16"/>
          <w:szCs w:val="16"/>
        </w:rPr>
        <w:t xml:space="preserve"> agrees: </w:t>
      </w:r>
    </w:p>
    <w:p w:rsidR="00646FE9" w:rsidRPr="00E02F21" w:rsidRDefault="00646FE9" w:rsidP="00A37049">
      <w:pPr>
        <w:pStyle w:val="ListParagraph"/>
        <w:numPr>
          <w:ilvl w:val="0"/>
          <w:numId w:val="4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that all dies, tools, jigs, fixtures, designs, drawings, patterns, and any other property or special items, which the </w:t>
      </w:r>
      <w:r w:rsidR="00C97601">
        <w:rPr>
          <w:color w:val="000000"/>
          <w:sz w:val="16"/>
          <w:szCs w:val="16"/>
        </w:rPr>
        <w:t>BUYER</w:t>
      </w:r>
      <w:r w:rsidRPr="00E02F21">
        <w:rPr>
          <w:color w:val="000000"/>
          <w:sz w:val="16"/>
          <w:szCs w:val="16"/>
        </w:rPr>
        <w:t xml:space="preserve"> specifically pays for</w:t>
      </w:r>
      <w:r w:rsidR="00F636F7">
        <w:rPr>
          <w:color w:val="000000"/>
          <w:sz w:val="16"/>
          <w:szCs w:val="16"/>
        </w:rPr>
        <w:t>,</w:t>
      </w:r>
      <w:r w:rsidRPr="00E02F21">
        <w:rPr>
          <w:color w:val="000000"/>
          <w:sz w:val="16"/>
          <w:szCs w:val="16"/>
        </w:rPr>
        <w:t xml:space="preserve"> or which are furnished by </w:t>
      </w:r>
      <w:r w:rsidR="00C97601">
        <w:rPr>
          <w:color w:val="000000"/>
          <w:sz w:val="16"/>
          <w:szCs w:val="16"/>
        </w:rPr>
        <w:t>BUYER</w:t>
      </w:r>
      <w:r w:rsidRPr="00E02F21">
        <w:rPr>
          <w:color w:val="000000"/>
          <w:sz w:val="16"/>
          <w:szCs w:val="16"/>
        </w:rPr>
        <w:t xml:space="preserve"> without charge, shall be and remain the property of </w:t>
      </w:r>
      <w:r w:rsidR="00C97601">
        <w:rPr>
          <w:color w:val="000000"/>
          <w:sz w:val="16"/>
          <w:szCs w:val="16"/>
        </w:rPr>
        <w:t>BUYER</w:t>
      </w:r>
      <w:r w:rsidRPr="00E02F21">
        <w:rPr>
          <w:color w:val="000000"/>
          <w:sz w:val="16"/>
          <w:szCs w:val="16"/>
        </w:rPr>
        <w:t xml:space="preserve"> or the Government; that they shall be subject to removal upon </w:t>
      </w:r>
      <w:r w:rsidR="00C97601">
        <w:rPr>
          <w:color w:val="000000"/>
          <w:sz w:val="16"/>
          <w:szCs w:val="16"/>
        </w:rPr>
        <w:t>BUYER</w:t>
      </w:r>
      <w:r w:rsidRPr="00E02F21">
        <w:rPr>
          <w:color w:val="000000"/>
          <w:sz w:val="16"/>
          <w:szCs w:val="16"/>
        </w:rPr>
        <w:t xml:space="preserve">'s instructions; that </w:t>
      </w:r>
      <w:r w:rsidR="00C97601">
        <w:rPr>
          <w:color w:val="000000"/>
          <w:sz w:val="16"/>
          <w:szCs w:val="16"/>
        </w:rPr>
        <w:t>SELLER</w:t>
      </w:r>
      <w:r w:rsidRPr="00E02F21">
        <w:rPr>
          <w:color w:val="000000"/>
          <w:sz w:val="16"/>
          <w:szCs w:val="16"/>
        </w:rPr>
        <w:t xml:space="preserve"> shall be responsible for all loss or damage thereto, reasonable wear accepted, until they are delivered to </w:t>
      </w:r>
      <w:r w:rsidR="00C97601">
        <w:rPr>
          <w:color w:val="000000"/>
          <w:sz w:val="16"/>
          <w:szCs w:val="16"/>
        </w:rPr>
        <w:t>BUYER</w:t>
      </w:r>
      <w:r w:rsidRPr="00E02F21">
        <w:rPr>
          <w:color w:val="000000"/>
          <w:sz w:val="16"/>
          <w:szCs w:val="16"/>
        </w:rPr>
        <w:t>; and that same shall be</w:t>
      </w:r>
      <w:r w:rsidR="00F636F7">
        <w:rPr>
          <w:color w:val="000000"/>
          <w:sz w:val="16"/>
          <w:szCs w:val="16"/>
        </w:rPr>
        <w:t>:</w:t>
      </w:r>
    </w:p>
    <w:p w:rsidR="00646FE9" w:rsidRPr="00E02F21" w:rsidRDefault="00646FE9" w:rsidP="00A37049">
      <w:pPr>
        <w:pStyle w:val="ListParagraph"/>
        <w:numPr>
          <w:ilvl w:val="2"/>
          <w:numId w:val="4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appropriately segregated, marked as the property of </w:t>
      </w:r>
      <w:r w:rsidR="00C97601">
        <w:rPr>
          <w:color w:val="000000"/>
          <w:sz w:val="16"/>
          <w:szCs w:val="16"/>
        </w:rPr>
        <w:t>BUYER</w:t>
      </w:r>
      <w:r w:rsidRPr="00E02F21">
        <w:rPr>
          <w:color w:val="000000"/>
          <w:sz w:val="16"/>
          <w:szCs w:val="16"/>
        </w:rPr>
        <w:t xml:space="preserve"> and in the absence of specific instructions from </w:t>
      </w:r>
      <w:r w:rsidR="00C97601">
        <w:rPr>
          <w:color w:val="000000"/>
          <w:sz w:val="16"/>
          <w:szCs w:val="16"/>
        </w:rPr>
        <w:t>BUYER</w:t>
      </w:r>
      <w:r w:rsidRPr="00E02F21">
        <w:rPr>
          <w:color w:val="000000"/>
          <w:sz w:val="16"/>
          <w:szCs w:val="16"/>
        </w:rPr>
        <w:t xml:space="preserve"> to the contrary, numbered with the part made, in order to accurately identify same at all times; </w:t>
      </w:r>
    </w:p>
    <w:p w:rsidR="00646FE9" w:rsidRPr="00E02F21" w:rsidRDefault="00646FE9" w:rsidP="00A37049">
      <w:pPr>
        <w:pStyle w:val="ListParagraph"/>
        <w:numPr>
          <w:ilvl w:val="2"/>
          <w:numId w:val="4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174" w:hanging="187"/>
        <w:jc w:val="both"/>
        <w:rPr>
          <w:color w:val="000000"/>
          <w:sz w:val="16"/>
          <w:szCs w:val="16"/>
        </w:rPr>
      </w:pPr>
      <w:r w:rsidRPr="00E02F21">
        <w:rPr>
          <w:color w:val="000000"/>
          <w:sz w:val="16"/>
          <w:szCs w:val="16"/>
        </w:rPr>
        <w:t xml:space="preserve">kept in good working condition; and </w:t>
      </w:r>
    </w:p>
    <w:p w:rsidR="00646FE9" w:rsidRPr="00E02F21" w:rsidRDefault="00646FE9" w:rsidP="00A37049">
      <w:pPr>
        <w:pStyle w:val="ListParagraph"/>
        <w:numPr>
          <w:ilvl w:val="2"/>
          <w:numId w:val="4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used exclusively for the production of goods for </w:t>
      </w:r>
      <w:r w:rsidR="00C97601">
        <w:rPr>
          <w:color w:val="000000"/>
          <w:sz w:val="16"/>
          <w:szCs w:val="16"/>
        </w:rPr>
        <w:t>BUYER</w:t>
      </w:r>
      <w:r w:rsidRPr="00E02F21">
        <w:rPr>
          <w:color w:val="000000"/>
          <w:sz w:val="16"/>
          <w:szCs w:val="16"/>
        </w:rPr>
        <w:t xml:space="preserve"> and subjected to no other use except with the written permission of </w:t>
      </w:r>
      <w:r w:rsidR="00C97601">
        <w:rPr>
          <w:color w:val="000000"/>
          <w:sz w:val="16"/>
          <w:szCs w:val="16"/>
        </w:rPr>
        <w:t>BUYER</w:t>
      </w:r>
      <w:r w:rsidRPr="00E02F21">
        <w:rPr>
          <w:color w:val="000000"/>
          <w:sz w:val="16"/>
          <w:szCs w:val="16"/>
        </w:rPr>
        <w:t xml:space="preserve">. </w:t>
      </w:r>
    </w:p>
    <w:p w:rsidR="00646FE9" w:rsidRPr="00E02F21" w:rsidRDefault="000E217A" w:rsidP="00A37049">
      <w:pPr>
        <w:pStyle w:val="ListParagraph"/>
        <w:numPr>
          <w:ilvl w:val="0"/>
          <w:numId w:val="42"/>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 U</w:t>
      </w:r>
      <w:r w:rsidR="00646FE9" w:rsidRPr="00E02F21">
        <w:rPr>
          <w:color w:val="000000"/>
          <w:sz w:val="16"/>
          <w:szCs w:val="16"/>
        </w:rPr>
        <w:t xml:space="preserve">pon completion, or termination of this </w:t>
      </w:r>
      <w:r w:rsidR="00864B19">
        <w:rPr>
          <w:color w:val="000000"/>
          <w:sz w:val="16"/>
          <w:szCs w:val="16"/>
        </w:rPr>
        <w:t xml:space="preserve">Purchase </w:t>
      </w:r>
      <w:r w:rsidR="00646FE9" w:rsidRPr="00E02F21">
        <w:rPr>
          <w:color w:val="000000"/>
          <w:sz w:val="16"/>
          <w:szCs w:val="16"/>
        </w:rPr>
        <w:t xml:space="preserve">Order, all such material, tools, etc., shall be held free of charge for six months by </w:t>
      </w:r>
      <w:r w:rsidR="00C97601">
        <w:rPr>
          <w:color w:val="000000"/>
          <w:sz w:val="16"/>
          <w:szCs w:val="16"/>
        </w:rPr>
        <w:t>SELLER</w:t>
      </w:r>
      <w:r w:rsidR="00646FE9" w:rsidRPr="00E02F21">
        <w:rPr>
          <w:color w:val="000000"/>
          <w:sz w:val="16"/>
          <w:szCs w:val="16"/>
        </w:rPr>
        <w:t xml:space="preserve"> pending instructions from </w:t>
      </w:r>
      <w:r w:rsidR="00C97601">
        <w:rPr>
          <w:color w:val="000000"/>
          <w:sz w:val="16"/>
          <w:szCs w:val="16"/>
        </w:rPr>
        <w:t>BUYER</w:t>
      </w:r>
      <w:r w:rsidR="00864B19">
        <w:rPr>
          <w:color w:val="000000"/>
          <w:sz w:val="16"/>
          <w:szCs w:val="16"/>
        </w:rPr>
        <w:t>.</w:t>
      </w:r>
      <w:r w:rsidR="00646FE9" w:rsidRPr="00E02F21">
        <w:rPr>
          <w:color w:val="000000"/>
          <w:sz w:val="16"/>
          <w:szCs w:val="16"/>
        </w:rPr>
        <w:t xml:space="preserve"> </w:t>
      </w:r>
      <w:r w:rsidR="00864B19">
        <w:rPr>
          <w:color w:val="000000"/>
          <w:sz w:val="16"/>
          <w:szCs w:val="16"/>
        </w:rPr>
        <w:t>I</w:t>
      </w:r>
      <w:r w:rsidR="00646FE9" w:rsidRPr="00E02F21">
        <w:rPr>
          <w:color w:val="000000"/>
          <w:sz w:val="16"/>
          <w:szCs w:val="16"/>
        </w:rPr>
        <w:t xml:space="preserve">n the absence of such instructions </w:t>
      </w:r>
      <w:r w:rsidR="00864B19">
        <w:rPr>
          <w:color w:val="000000"/>
          <w:sz w:val="16"/>
          <w:szCs w:val="16"/>
        </w:rPr>
        <w:t>after</w:t>
      </w:r>
      <w:r w:rsidR="00646FE9" w:rsidRPr="00E02F21">
        <w:rPr>
          <w:color w:val="000000"/>
          <w:sz w:val="16"/>
          <w:szCs w:val="16"/>
        </w:rPr>
        <w:t xml:space="preserve"> six (6) months, </w:t>
      </w:r>
      <w:r w:rsidR="00C97601">
        <w:rPr>
          <w:color w:val="000000"/>
          <w:sz w:val="16"/>
          <w:szCs w:val="16"/>
        </w:rPr>
        <w:t>SELLER</w:t>
      </w:r>
      <w:r w:rsidR="00646FE9" w:rsidRPr="00E02F21">
        <w:rPr>
          <w:color w:val="000000"/>
          <w:sz w:val="16"/>
          <w:szCs w:val="16"/>
        </w:rPr>
        <w:t xml:space="preserve"> shall be entitled</w:t>
      </w:r>
      <w:r w:rsidR="00864B19">
        <w:rPr>
          <w:color w:val="000000"/>
          <w:sz w:val="16"/>
          <w:szCs w:val="16"/>
        </w:rPr>
        <w:t>,</w:t>
      </w:r>
      <w:r w:rsidR="00646FE9" w:rsidRPr="00E02F21">
        <w:rPr>
          <w:color w:val="000000"/>
          <w:sz w:val="16"/>
          <w:szCs w:val="16"/>
        </w:rPr>
        <w:t xml:space="preserve"> after ten (10) days </w:t>
      </w:r>
      <w:r w:rsidR="00864B19">
        <w:rPr>
          <w:color w:val="000000"/>
          <w:sz w:val="16"/>
          <w:szCs w:val="16"/>
        </w:rPr>
        <w:t xml:space="preserve">written </w:t>
      </w:r>
      <w:r w:rsidR="00646FE9" w:rsidRPr="00E02F21">
        <w:rPr>
          <w:color w:val="000000"/>
          <w:sz w:val="16"/>
          <w:szCs w:val="16"/>
        </w:rPr>
        <w:t xml:space="preserve">notice to </w:t>
      </w:r>
      <w:r w:rsidR="00C97601">
        <w:rPr>
          <w:color w:val="000000"/>
          <w:sz w:val="16"/>
          <w:szCs w:val="16"/>
        </w:rPr>
        <w:t>BUYER</w:t>
      </w:r>
      <w:r w:rsidR="00646FE9" w:rsidRPr="00E02F21">
        <w:rPr>
          <w:color w:val="000000"/>
          <w:sz w:val="16"/>
          <w:szCs w:val="16"/>
        </w:rPr>
        <w:t xml:space="preserve">, to store </w:t>
      </w:r>
      <w:r w:rsidR="00864B19">
        <w:rPr>
          <w:color w:val="000000"/>
          <w:sz w:val="16"/>
          <w:szCs w:val="16"/>
        </w:rPr>
        <w:t>such materia</w:t>
      </w:r>
      <w:r w:rsidR="00245588">
        <w:rPr>
          <w:color w:val="000000"/>
          <w:sz w:val="16"/>
          <w:szCs w:val="16"/>
        </w:rPr>
        <w:t xml:space="preserve">l </w:t>
      </w:r>
      <w:r w:rsidR="00646FE9" w:rsidRPr="00E02F21">
        <w:rPr>
          <w:color w:val="000000"/>
          <w:sz w:val="16"/>
          <w:szCs w:val="16"/>
        </w:rPr>
        <w:t xml:space="preserve">at </w:t>
      </w:r>
      <w:r w:rsidR="00C97601">
        <w:rPr>
          <w:color w:val="000000"/>
          <w:sz w:val="16"/>
          <w:szCs w:val="16"/>
        </w:rPr>
        <w:t>BUYER</w:t>
      </w:r>
      <w:r w:rsidR="00646FE9" w:rsidRPr="00E02F21">
        <w:rPr>
          <w:color w:val="000000"/>
          <w:sz w:val="16"/>
          <w:szCs w:val="16"/>
        </w:rPr>
        <w:t>'s expense.</w:t>
      </w:r>
    </w:p>
    <w:p w:rsidR="00646FE9" w:rsidRPr="00E02F21" w:rsidRDefault="00646FE9" w:rsidP="00A37049">
      <w:pPr>
        <w:pStyle w:val="ListParagraph"/>
        <w:numPr>
          <w:ilvl w:val="0"/>
          <w:numId w:val="42"/>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BC6D88">
        <w:rPr>
          <w:color w:val="000000"/>
          <w:sz w:val="16"/>
          <w:szCs w:val="16"/>
        </w:rPr>
        <w:t xml:space="preserve">Unless </w:t>
      </w:r>
      <w:r w:rsidR="00B53869">
        <w:rPr>
          <w:color w:val="000000"/>
          <w:sz w:val="16"/>
          <w:szCs w:val="16"/>
        </w:rPr>
        <w:t>expressly</w:t>
      </w:r>
      <w:r w:rsidR="00864B19">
        <w:rPr>
          <w:color w:val="000000"/>
          <w:sz w:val="16"/>
          <w:szCs w:val="16"/>
        </w:rPr>
        <w:t xml:space="preserve"> agreed to in writing</w:t>
      </w:r>
      <w:r w:rsidRPr="00E02F21">
        <w:rPr>
          <w:color w:val="000000"/>
          <w:sz w:val="16"/>
          <w:szCs w:val="16"/>
        </w:rPr>
        <w:t xml:space="preserve">, </w:t>
      </w:r>
      <w:r w:rsidR="00C97601">
        <w:rPr>
          <w:color w:val="000000"/>
          <w:sz w:val="16"/>
          <w:szCs w:val="16"/>
        </w:rPr>
        <w:t>SELLER</w:t>
      </w:r>
      <w:r w:rsidRPr="00E02F21">
        <w:rPr>
          <w:color w:val="000000"/>
          <w:sz w:val="16"/>
          <w:szCs w:val="16"/>
        </w:rPr>
        <w:t xml:space="preserve"> shall be entitled to retain all cutting and processing waste such as chips, cuttings, borings, turnings, short ends, circles, trimmings, clippings and remnants.  </w:t>
      </w:r>
      <w:r w:rsidR="00C97601">
        <w:rPr>
          <w:color w:val="000000"/>
          <w:sz w:val="16"/>
          <w:szCs w:val="16"/>
        </w:rPr>
        <w:t>SELLER</w:t>
      </w:r>
      <w:r w:rsidRPr="00E02F21">
        <w:rPr>
          <w:color w:val="000000"/>
          <w:sz w:val="16"/>
          <w:szCs w:val="16"/>
        </w:rPr>
        <w:t xml:space="preserve"> shall make proper credit allowances to the </w:t>
      </w:r>
      <w:r w:rsidR="00C97601">
        <w:rPr>
          <w:color w:val="000000"/>
          <w:sz w:val="16"/>
          <w:szCs w:val="16"/>
        </w:rPr>
        <w:t>BUYER</w:t>
      </w:r>
      <w:r w:rsidRPr="00E02F21">
        <w:rPr>
          <w:color w:val="000000"/>
          <w:sz w:val="16"/>
          <w:szCs w:val="16"/>
        </w:rPr>
        <w:t xml:space="preserve"> for the scrap value of such waste in determining the price of this </w:t>
      </w:r>
      <w:r w:rsidR="00864B19">
        <w:rPr>
          <w:color w:val="000000"/>
          <w:sz w:val="16"/>
          <w:szCs w:val="16"/>
        </w:rPr>
        <w:t>Purchase O</w:t>
      </w:r>
      <w:r w:rsidRPr="00E02F21">
        <w:rPr>
          <w:color w:val="000000"/>
          <w:sz w:val="16"/>
          <w:szCs w:val="16"/>
        </w:rPr>
        <w:t xml:space="preserve">rder.  </w:t>
      </w:r>
    </w:p>
    <w:p w:rsidR="00646FE9" w:rsidRPr="00E02F21" w:rsidRDefault="00646FE9" w:rsidP="00A37049">
      <w:pPr>
        <w:pStyle w:val="ListParagraph"/>
        <w:numPr>
          <w:ilvl w:val="0"/>
          <w:numId w:val="42"/>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All spoiled</w:t>
      </w:r>
      <w:r w:rsidR="00864B19">
        <w:rPr>
          <w:color w:val="000000"/>
          <w:sz w:val="16"/>
          <w:szCs w:val="16"/>
        </w:rPr>
        <w:t>,</w:t>
      </w:r>
      <w:r w:rsidRPr="00E02F21">
        <w:rPr>
          <w:color w:val="000000"/>
          <w:sz w:val="16"/>
          <w:szCs w:val="16"/>
        </w:rPr>
        <w:t xml:space="preserve"> partially manufactured materials, parts, and assemblies</w:t>
      </w:r>
      <w:r w:rsidR="00864B19">
        <w:rPr>
          <w:color w:val="000000"/>
          <w:sz w:val="16"/>
          <w:szCs w:val="16"/>
        </w:rPr>
        <w:t>,</w:t>
      </w:r>
      <w:r w:rsidRPr="00E02F21">
        <w:rPr>
          <w:color w:val="000000"/>
          <w:sz w:val="16"/>
          <w:szCs w:val="16"/>
        </w:rPr>
        <w:t xml:space="preserve"> including those damaged in handling</w:t>
      </w:r>
      <w:r w:rsidR="00864B19">
        <w:rPr>
          <w:color w:val="000000"/>
          <w:sz w:val="16"/>
          <w:szCs w:val="16"/>
        </w:rPr>
        <w:t>,</w:t>
      </w:r>
      <w:r w:rsidRPr="00E02F21">
        <w:rPr>
          <w:color w:val="000000"/>
          <w:sz w:val="16"/>
          <w:szCs w:val="16"/>
        </w:rPr>
        <w:t xml:space="preserve"> shall remain as </w:t>
      </w:r>
      <w:r w:rsidR="00C97601">
        <w:rPr>
          <w:color w:val="000000"/>
          <w:sz w:val="16"/>
          <w:szCs w:val="16"/>
        </w:rPr>
        <w:t>BUYER</w:t>
      </w:r>
      <w:r w:rsidRPr="00E02F21">
        <w:rPr>
          <w:color w:val="000000"/>
          <w:sz w:val="16"/>
          <w:szCs w:val="16"/>
        </w:rPr>
        <w:t xml:space="preserve">-furnished material and shall be held by </w:t>
      </w:r>
      <w:r w:rsidR="00C97601">
        <w:rPr>
          <w:color w:val="000000"/>
          <w:sz w:val="16"/>
          <w:szCs w:val="16"/>
        </w:rPr>
        <w:t>SELLER</w:t>
      </w:r>
      <w:r w:rsidRPr="00E02F21">
        <w:rPr>
          <w:color w:val="000000"/>
          <w:sz w:val="16"/>
          <w:szCs w:val="16"/>
        </w:rPr>
        <w:t xml:space="preserve"> for disposition by </w:t>
      </w:r>
      <w:r w:rsidR="00C97601">
        <w:rPr>
          <w:color w:val="000000"/>
          <w:sz w:val="16"/>
          <w:szCs w:val="16"/>
        </w:rPr>
        <w:t>BUYER</w:t>
      </w:r>
      <w:r w:rsidRPr="00E02F21">
        <w:rPr>
          <w:color w:val="000000"/>
          <w:sz w:val="16"/>
          <w:szCs w:val="16"/>
        </w:rPr>
        <w:t xml:space="preserve">. </w:t>
      </w:r>
    </w:p>
    <w:p w:rsidR="00646FE9" w:rsidRPr="00E02F21" w:rsidRDefault="00646FE9" w:rsidP="00A37049">
      <w:pPr>
        <w:pStyle w:val="ListParagraph"/>
        <w:numPr>
          <w:ilvl w:val="0"/>
          <w:numId w:val="42"/>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The cost of transportation of </w:t>
      </w:r>
      <w:r w:rsidR="00C97601">
        <w:rPr>
          <w:color w:val="000000"/>
          <w:sz w:val="16"/>
          <w:szCs w:val="16"/>
        </w:rPr>
        <w:t>BUYER</w:t>
      </w:r>
      <w:r w:rsidRPr="00E02F21">
        <w:rPr>
          <w:color w:val="000000"/>
          <w:sz w:val="16"/>
          <w:szCs w:val="16"/>
        </w:rPr>
        <w:t xml:space="preserve">-furnished material to the location of the </w:t>
      </w:r>
      <w:r w:rsidR="00C97601">
        <w:rPr>
          <w:color w:val="000000"/>
          <w:sz w:val="16"/>
          <w:szCs w:val="16"/>
        </w:rPr>
        <w:t>SELLER</w:t>
      </w:r>
      <w:r w:rsidRPr="00E02F21">
        <w:rPr>
          <w:color w:val="000000"/>
          <w:sz w:val="16"/>
          <w:szCs w:val="16"/>
        </w:rPr>
        <w:t xml:space="preserve"> shall be paid by </w:t>
      </w:r>
      <w:r w:rsidR="00C97601">
        <w:rPr>
          <w:color w:val="000000"/>
          <w:sz w:val="16"/>
          <w:szCs w:val="16"/>
        </w:rPr>
        <w:t>BUYER</w:t>
      </w:r>
      <w:r w:rsidRPr="00E02F21">
        <w:rPr>
          <w:color w:val="000000"/>
          <w:sz w:val="16"/>
          <w:szCs w:val="16"/>
        </w:rPr>
        <w:t xml:space="preserve">. </w:t>
      </w:r>
    </w:p>
    <w:p w:rsidR="00646FE9" w:rsidRPr="00E02F21" w:rsidRDefault="00646FE9" w:rsidP="00A37049">
      <w:pPr>
        <w:pStyle w:val="ListParagraph"/>
        <w:numPr>
          <w:ilvl w:val="0"/>
          <w:numId w:val="42"/>
        </w:numPr>
        <w:tabs>
          <w:tab w:val="left" w:pos="36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color w:val="000000"/>
          <w:sz w:val="16"/>
          <w:szCs w:val="16"/>
        </w:rPr>
        <w:t xml:space="preserve">Title to </w:t>
      </w:r>
      <w:r w:rsidR="00C97601">
        <w:rPr>
          <w:color w:val="000000"/>
          <w:sz w:val="16"/>
          <w:szCs w:val="16"/>
        </w:rPr>
        <w:t>BUYER</w:t>
      </w:r>
      <w:r w:rsidRPr="00E02F21">
        <w:rPr>
          <w:color w:val="000000"/>
          <w:sz w:val="16"/>
          <w:szCs w:val="16"/>
        </w:rPr>
        <w:t xml:space="preserve">-owned or </w:t>
      </w:r>
      <w:r w:rsidR="00C97601">
        <w:rPr>
          <w:color w:val="000000"/>
          <w:sz w:val="16"/>
          <w:szCs w:val="16"/>
        </w:rPr>
        <w:t>BUYER</w:t>
      </w:r>
      <w:r w:rsidRPr="00E02F21">
        <w:rPr>
          <w:color w:val="000000"/>
          <w:sz w:val="16"/>
          <w:szCs w:val="16"/>
        </w:rPr>
        <w:t>-furnished property shall not be affected by its incorporation into or attachment to any property not owned by them respectively, nor shall such property become a fixture or lose its identity as personal property by being attached to any real property.</w:t>
      </w:r>
    </w:p>
    <w:p w:rsidR="009B43A8" w:rsidRPr="00E02F21" w:rsidRDefault="009B43A8" w:rsidP="005B759C">
      <w:pPr>
        <w:pStyle w:val="ListParagraph"/>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color w:val="000000"/>
          <w:sz w:val="16"/>
          <w:szCs w:val="16"/>
        </w:rPr>
      </w:pPr>
    </w:p>
    <w:p w:rsidR="009B43A8" w:rsidRPr="00E02F21" w:rsidRDefault="009B43A8" w:rsidP="005B759C">
      <w:pPr>
        <w:pStyle w:val="ListParagraph"/>
        <w:tabs>
          <w:tab w:val="left" w:pos="360"/>
        </w:tabs>
        <w:spacing w:line="240" w:lineRule="auto"/>
        <w:ind w:left="360"/>
        <w:jc w:val="center"/>
        <w:rPr>
          <w:b/>
          <w:color w:val="000000"/>
          <w:sz w:val="24"/>
          <w:szCs w:val="24"/>
          <w:u w:val="single"/>
        </w:rPr>
      </w:pPr>
      <w:r w:rsidRPr="00E02F21">
        <w:rPr>
          <w:b/>
          <w:color w:val="000000"/>
          <w:sz w:val="24"/>
          <w:szCs w:val="24"/>
          <w:u w:val="single"/>
        </w:rPr>
        <w:t>DELIVERY</w:t>
      </w:r>
    </w:p>
    <w:p w:rsidR="009B43A8" w:rsidRPr="00E02F21" w:rsidRDefault="009B43A8" w:rsidP="00A37049">
      <w:pPr>
        <w:pStyle w:val="ListParagraph"/>
        <w:numPr>
          <w:ilvl w:val="0"/>
          <w:numId w:val="2"/>
        </w:numPr>
        <w:tabs>
          <w:tab w:val="left" w:pos="360"/>
        </w:tabs>
        <w:spacing w:line="240" w:lineRule="auto"/>
        <w:jc w:val="both"/>
        <w:rPr>
          <w:color w:val="000000"/>
          <w:sz w:val="16"/>
          <w:szCs w:val="16"/>
        </w:rPr>
      </w:pPr>
      <w:r w:rsidRPr="00E02F21">
        <w:rPr>
          <w:b/>
          <w:color w:val="000000"/>
          <w:sz w:val="16"/>
          <w:szCs w:val="16"/>
        </w:rPr>
        <w:t>DELIVERY SCHEDULE</w:t>
      </w:r>
    </w:p>
    <w:p w:rsidR="009B43A8" w:rsidRPr="00E02F21" w:rsidRDefault="009B43A8" w:rsidP="00A37049">
      <w:pPr>
        <w:pStyle w:val="ListParagraph"/>
        <w:numPr>
          <w:ilvl w:val="0"/>
          <w:numId w:val="44"/>
        </w:numPr>
        <w:tabs>
          <w:tab w:val="left" w:pos="360"/>
        </w:tabs>
        <w:spacing w:line="240" w:lineRule="auto"/>
        <w:jc w:val="both"/>
        <w:rPr>
          <w:color w:val="000000"/>
          <w:sz w:val="16"/>
          <w:szCs w:val="16"/>
        </w:rPr>
      </w:pPr>
      <w:r w:rsidRPr="00E02F21">
        <w:rPr>
          <w:color w:val="000000"/>
          <w:sz w:val="16"/>
          <w:szCs w:val="16"/>
        </w:rPr>
        <w:t>In all delivery schedules established under this Purchase Order, TIME IS OF THE ESSENCE</w:t>
      </w:r>
      <w:r w:rsidR="00864B19">
        <w:rPr>
          <w:color w:val="000000"/>
          <w:sz w:val="16"/>
          <w:szCs w:val="16"/>
        </w:rPr>
        <w:t>.</w:t>
      </w:r>
      <w:r w:rsidRPr="00E02F21">
        <w:rPr>
          <w:color w:val="000000"/>
          <w:sz w:val="16"/>
          <w:szCs w:val="16"/>
        </w:rPr>
        <w:t xml:space="preserve"> </w:t>
      </w:r>
      <w:r w:rsidR="00B53869">
        <w:rPr>
          <w:color w:val="000000"/>
          <w:sz w:val="16"/>
          <w:szCs w:val="16"/>
        </w:rPr>
        <w:t xml:space="preserve"> </w:t>
      </w:r>
      <w:r w:rsidR="00C97601">
        <w:rPr>
          <w:color w:val="000000"/>
          <w:sz w:val="16"/>
          <w:szCs w:val="16"/>
        </w:rPr>
        <w:t>SELLER</w:t>
      </w:r>
      <w:r w:rsidRPr="00E02F21">
        <w:rPr>
          <w:color w:val="000000"/>
          <w:sz w:val="16"/>
          <w:szCs w:val="16"/>
        </w:rPr>
        <w:t xml:space="preserve"> shall strictly adhere to all Purchase Order schedules. All delivery dates set forth on the Purchase Order are firm, unless otherwise stated herein.  </w:t>
      </w:r>
      <w:r w:rsidR="00C97601">
        <w:rPr>
          <w:color w:val="000000"/>
          <w:sz w:val="16"/>
          <w:szCs w:val="16"/>
        </w:rPr>
        <w:t>SELLER</w:t>
      </w:r>
      <w:r w:rsidRPr="00E02F21">
        <w:rPr>
          <w:color w:val="000000"/>
          <w:sz w:val="16"/>
          <w:szCs w:val="16"/>
        </w:rPr>
        <w:t xml:space="preserve"> shall not anticipate </w:t>
      </w:r>
      <w:r w:rsidR="00C97601">
        <w:rPr>
          <w:color w:val="000000"/>
          <w:sz w:val="16"/>
          <w:szCs w:val="16"/>
        </w:rPr>
        <w:t>BUYER</w:t>
      </w:r>
      <w:r w:rsidRPr="00E02F21">
        <w:rPr>
          <w:color w:val="000000"/>
          <w:sz w:val="16"/>
          <w:szCs w:val="16"/>
        </w:rPr>
        <w:t xml:space="preserve">’s requirements and, unless </w:t>
      </w:r>
      <w:r w:rsidR="00864B19">
        <w:rPr>
          <w:color w:val="000000"/>
          <w:sz w:val="16"/>
          <w:szCs w:val="16"/>
        </w:rPr>
        <w:t>otherwise expressly</w:t>
      </w:r>
      <w:r w:rsidR="00864B19" w:rsidRPr="00E02F21">
        <w:rPr>
          <w:color w:val="000000"/>
          <w:sz w:val="16"/>
          <w:szCs w:val="16"/>
        </w:rPr>
        <w:t xml:space="preserve"> </w:t>
      </w:r>
      <w:r w:rsidR="00864B19">
        <w:rPr>
          <w:color w:val="000000"/>
          <w:sz w:val="16"/>
          <w:szCs w:val="16"/>
        </w:rPr>
        <w:t>agreed to in writing</w:t>
      </w:r>
      <w:r w:rsidRPr="00E02F21">
        <w:rPr>
          <w:color w:val="000000"/>
          <w:sz w:val="16"/>
          <w:szCs w:val="16"/>
        </w:rPr>
        <w:t xml:space="preserve">, </w:t>
      </w:r>
      <w:r w:rsidR="00C97601">
        <w:rPr>
          <w:color w:val="000000"/>
          <w:sz w:val="16"/>
          <w:szCs w:val="16"/>
        </w:rPr>
        <w:t>SELLER</w:t>
      </w:r>
      <w:r w:rsidRPr="00E02F21">
        <w:rPr>
          <w:color w:val="000000"/>
          <w:sz w:val="16"/>
          <w:szCs w:val="16"/>
        </w:rPr>
        <w:t xml:space="preserve"> shall not make material commitments or production arrangements in excess of the </w:t>
      </w:r>
      <w:r w:rsidR="004504D5" w:rsidRPr="00E02F21">
        <w:rPr>
          <w:color w:val="000000"/>
          <w:sz w:val="16"/>
          <w:szCs w:val="16"/>
        </w:rPr>
        <w:t>amount</w:t>
      </w:r>
      <w:r w:rsidRPr="00E02F21">
        <w:rPr>
          <w:color w:val="000000"/>
          <w:sz w:val="16"/>
          <w:szCs w:val="16"/>
        </w:rPr>
        <w:t xml:space="preserve"> or in advance of the time necessary to meet the delivery schedule. </w:t>
      </w:r>
      <w:r w:rsidR="00C97601">
        <w:rPr>
          <w:color w:val="000000"/>
          <w:sz w:val="16"/>
          <w:szCs w:val="16"/>
        </w:rPr>
        <w:t>BUYER</w:t>
      </w:r>
      <w:r w:rsidRPr="00E02F21">
        <w:rPr>
          <w:color w:val="000000"/>
          <w:sz w:val="16"/>
          <w:szCs w:val="16"/>
        </w:rPr>
        <w:t xml:space="preserve"> shall have the right to return to </w:t>
      </w:r>
      <w:r w:rsidR="00C97601">
        <w:rPr>
          <w:color w:val="000000"/>
          <w:sz w:val="16"/>
          <w:szCs w:val="16"/>
        </w:rPr>
        <w:t>SELLER</w:t>
      </w:r>
      <w:r w:rsidRPr="00E02F21">
        <w:rPr>
          <w:color w:val="000000"/>
          <w:sz w:val="16"/>
          <w:szCs w:val="16"/>
        </w:rPr>
        <w:t xml:space="preserve"> at </w:t>
      </w:r>
      <w:r w:rsidR="00C97601">
        <w:rPr>
          <w:color w:val="000000"/>
          <w:sz w:val="16"/>
          <w:szCs w:val="16"/>
        </w:rPr>
        <w:t>SELLER</w:t>
      </w:r>
      <w:r w:rsidRPr="00E02F21">
        <w:rPr>
          <w:color w:val="000000"/>
          <w:sz w:val="16"/>
          <w:szCs w:val="16"/>
        </w:rPr>
        <w:t xml:space="preserve">’s expense, goods shipped to </w:t>
      </w:r>
      <w:r w:rsidR="00C97601">
        <w:rPr>
          <w:color w:val="000000"/>
          <w:sz w:val="16"/>
          <w:szCs w:val="16"/>
        </w:rPr>
        <w:t>BUYER</w:t>
      </w:r>
      <w:r w:rsidRPr="00E02F21">
        <w:rPr>
          <w:color w:val="000000"/>
          <w:sz w:val="16"/>
          <w:szCs w:val="16"/>
        </w:rPr>
        <w:t xml:space="preserve"> in advance of the schedule, unless early shipment is authorized in writing by the </w:t>
      </w:r>
      <w:r w:rsidR="00C97601">
        <w:rPr>
          <w:color w:val="000000"/>
          <w:sz w:val="16"/>
          <w:szCs w:val="16"/>
        </w:rPr>
        <w:t>BUYER</w:t>
      </w:r>
      <w:r w:rsidRPr="00E02F21">
        <w:rPr>
          <w:color w:val="000000"/>
          <w:sz w:val="16"/>
          <w:szCs w:val="16"/>
        </w:rPr>
        <w:t>.</w:t>
      </w:r>
      <w:r w:rsidRPr="00E02F21">
        <w:rPr>
          <w:b/>
          <w:color w:val="000000"/>
          <w:sz w:val="16"/>
          <w:szCs w:val="16"/>
        </w:rPr>
        <w:tab/>
      </w:r>
    </w:p>
    <w:p w:rsidR="009B43A8" w:rsidRPr="00E02F21" w:rsidRDefault="009B43A8" w:rsidP="00A37049">
      <w:pPr>
        <w:pStyle w:val="ListParagraph"/>
        <w:numPr>
          <w:ilvl w:val="0"/>
          <w:numId w:val="44"/>
        </w:numPr>
        <w:tabs>
          <w:tab w:val="left" w:pos="360"/>
        </w:tabs>
        <w:spacing w:line="240" w:lineRule="auto"/>
        <w:jc w:val="both"/>
        <w:rPr>
          <w:color w:val="000000"/>
          <w:sz w:val="16"/>
          <w:szCs w:val="16"/>
        </w:rPr>
      </w:pPr>
      <w:r w:rsidRPr="00E02F21">
        <w:rPr>
          <w:color w:val="000000"/>
          <w:sz w:val="16"/>
          <w:szCs w:val="16"/>
        </w:rPr>
        <w:t xml:space="preserve">Unless otherwise specified in this Purchase Order or approved by </w:t>
      </w:r>
      <w:r w:rsidR="00C97601">
        <w:rPr>
          <w:color w:val="000000"/>
          <w:sz w:val="16"/>
          <w:szCs w:val="16"/>
        </w:rPr>
        <w:t>BUYER</w:t>
      </w:r>
      <w:r w:rsidRPr="00E02F21">
        <w:rPr>
          <w:color w:val="000000"/>
          <w:sz w:val="16"/>
          <w:szCs w:val="16"/>
        </w:rPr>
        <w:t xml:space="preserve"> in writing, </w:t>
      </w:r>
      <w:r w:rsidR="00C97601">
        <w:rPr>
          <w:color w:val="000000"/>
          <w:sz w:val="16"/>
          <w:szCs w:val="16"/>
        </w:rPr>
        <w:t>SELLER</w:t>
      </w:r>
      <w:r w:rsidRPr="00E02F21">
        <w:rPr>
          <w:color w:val="000000"/>
          <w:sz w:val="16"/>
          <w:szCs w:val="16"/>
        </w:rPr>
        <w:t xml:space="preserve"> shall not:</w:t>
      </w:r>
    </w:p>
    <w:p w:rsidR="009B43A8" w:rsidRPr="00E02F21" w:rsidRDefault="009B43A8" w:rsidP="00A37049">
      <w:pPr>
        <w:pStyle w:val="ListParagraph"/>
        <w:numPr>
          <w:ilvl w:val="0"/>
          <w:numId w:val="45"/>
        </w:numPr>
        <w:tabs>
          <w:tab w:val="left" w:pos="360"/>
        </w:tabs>
        <w:spacing w:line="240" w:lineRule="auto"/>
        <w:jc w:val="both"/>
        <w:rPr>
          <w:color w:val="000000"/>
          <w:sz w:val="16"/>
          <w:szCs w:val="16"/>
        </w:rPr>
      </w:pPr>
      <w:r w:rsidRPr="00E02F21">
        <w:rPr>
          <w:color w:val="000000"/>
          <w:sz w:val="16"/>
          <w:szCs w:val="16"/>
        </w:rPr>
        <w:t>Make partial shipments of individual line items; or</w:t>
      </w:r>
    </w:p>
    <w:p w:rsidR="009B43A8" w:rsidRPr="00E02F21" w:rsidRDefault="009B43A8" w:rsidP="00A37049">
      <w:pPr>
        <w:pStyle w:val="ListParagraph"/>
        <w:numPr>
          <w:ilvl w:val="0"/>
          <w:numId w:val="45"/>
        </w:numPr>
        <w:tabs>
          <w:tab w:val="left" w:pos="360"/>
        </w:tabs>
        <w:spacing w:line="240" w:lineRule="auto"/>
        <w:jc w:val="both"/>
        <w:rPr>
          <w:color w:val="000000"/>
          <w:sz w:val="16"/>
          <w:szCs w:val="16"/>
        </w:rPr>
      </w:pPr>
      <w:r w:rsidRPr="00E02F21">
        <w:rPr>
          <w:color w:val="000000"/>
          <w:sz w:val="16"/>
          <w:szCs w:val="16"/>
        </w:rPr>
        <w:t>Make shipments more than 90 days in advance.</w:t>
      </w:r>
    </w:p>
    <w:p w:rsidR="007D506B" w:rsidRPr="00E02F21" w:rsidRDefault="007D506B" w:rsidP="005B759C">
      <w:pPr>
        <w:pStyle w:val="ListParagraph"/>
        <w:tabs>
          <w:tab w:val="left" w:pos="360"/>
        </w:tabs>
        <w:spacing w:line="240" w:lineRule="auto"/>
        <w:ind w:left="1800"/>
        <w:jc w:val="both"/>
        <w:rPr>
          <w:color w:val="000000"/>
          <w:sz w:val="16"/>
          <w:szCs w:val="16"/>
        </w:rPr>
      </w:pPr>
    </w:p>
    <w:p w:rsidR="009B43A8" w:rsidRPr="00E02F21" w:rsidRDefault="009B43A8" w:rsidP="00A37049">
      <w:pPr>
        <w:pStyle w:val="ListParagraph"/>
        <w:numPr>
          <w:ilvl w:val="0"/>
          <w:numId w:val="2"/>
        </w:numPr>
        <w:tabs>
          <w:tab w:val="left" w:pos="360"/>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16"/>
          <w:szCs w:val="16"/>
        </w:rPr>
      </w:pPr>
      <w:r w:rsidRPr="00E02F21">
        <w:rPr>
          <w:b/>
          <w:color w:val="000000"/>
          <w:sz w:val="16"/>
          <w:szCs w:val="16"/>
        </w:rPr>
        <w:t>EXCESS QUANTITIES/EXTRAS</w:t>
      </w:r>
      <w:r w:rsidRPr="00E02F21">
        <w:rPr>
          <w:color w:val="000000"/>
          <w:sz w:val="16"/>
          <w:szCs w:val="16"/>
        </w:rPr>
        <w:t xml:space="preserve"> </w:t>
      </w:r>
    </w:p>
    <w:p w:rsidR="009B43A8" w:rsidRPr="00E02F21" w:rsidRDefault="009B43A8" w:rsidP="00A37049">
      <w:pPr>
        <w:pStyle w:val="ListParagraph"/>
        <w:numPr>
          <w:ilvl w:val="0"/>
          <w:numId w:val="46"/>
        </w:numPr>
        <w:spacing w:line="240" w:lineRule="auto"/>
        <w:jc w:val="both"/>
        <w:rPr>
          <w:color w:val="000000"/>
          <w:sz w:val="16"/>
          <w:szCs w:val="16"/>
        </w:rPr>
      </w:pPr>
      <w:r w:rsidRPr="00E02F21">
        <w:rPr>
          <w:color w:val="000000"/>
          <w:sz w:val="16"/>
          <w:szCs w:val="16"/>
        </w:rPr>
        <w:t xml:space="preserve">Unless otherwise </w:t>
      </w:r>
      <w:r w:rsidR="00864B19">
        <w:rPr>
          <w:color w:val="000000"/>
          <w:sz w:val="16"/>
          <w:szCs w:val="16"/>
        </w:rPr>
        <w:t xml:space="preserve">expressly agreed to </w:t>
      </w:r>
      <w:r w:rsidRPr="00E02F21">
        <w:rPr>
          <w:color w:val="000000"/>
          <w:sz w:val="16"/>
          <w:szCs w:val="16"/>
        </w:rPr>
        <w:t xml:space="preserve">in writing, </w:t>
      </w:r>
      <w:r w:rsidR="00C97601">
        <w:rPr>
          <w:color w:val="000000"/>
          <w:sz w:val="16"/>
          <w:szCs w:val="16"/>
        </w:rPr>
        <w:t>SELLER</w:t>
      </w:r>
      <w:r w:rsidRPr="00E02F21">
        <w:rPr>
          <w:color w:val="000000"/>
          <w:sz w:val="16"/>
          <w:szCs w:val="16"/>
        </w:rPr>
        <w:t xml:space="preserve"> shall not ship quantities in excess of those specified in this Purchase Order. </w:t>
      </w:r>
    </w:p>
    <w:p w:rsidR="009B43A8" w:rsidRPr="00E02F21" w:rsidRDefault="00C97601" w:rsidP="00A37049">
      <w:pPr>
        <w:pStyle w:val="ListParagraph"/>
        <w:numPr>
          <w:ilvl w:val="0"/>
          <w:numId w:val="46"/>
        </w:numPr>
        <w:spacing w:line="240" w:lineRule="auto"/>
        <w:jc w:val="both"/>
        <w:rPr>
          <w:color w:val="000000"/>
          <w:sz w:val="16"/>
          <w:szCs w:val="16"/>
        </w:rPr>
      </w:pPr>
      <w:r>
        <w:rPr>
          <w:color w:val="000000"/>
          <w:sz w:val="16"/>
          <w:szCs w:val="16"/>
        </w:rPr>
        <w:t>BUYER</w:t>
      </w:r>
      <w:r w:rsidR="009B43A8" w:rsidRPr="00E02F21">
        <w:rPr>
          <w:color w:val="000000"/>
          <w:sz w:val="16"/>
          <w:szCs w:val="16"/>
        </w:rPr>
        <w:t xml:space="preserve"> shall have no obligation to return or pay for any excess </w:t>
      </w:r>
      <w:r w:rsidR="00907EF9">
        <w:rPr>
          <w:color w:val="000000"/>
          <w:sz w:val="16"/>
          <w:szCs w:val="16"/>
        </w:rPr>
        <w:t xml:space="preserve">quantities </w:t>
      </w:r>
      <w:r w:rsidR="009B43A8" w:rsidRPr="00E02F21">
        <w:rPr>
          <w:color w:val="000000"/>
          <w:sz w:val="16"/>
          <w:szCs w:val="16"/>
        </w:rPr>
        <w:t xml:space="preserve">of those specified in this Purchase Order. </w:t>
      </w:r>
    </w:p>
    <w:p w:rsidR="009B43A8" w:rsidRPr="00E02F21" w:rsidRDefault="009B43A8" w:rsidP="00A37049">
      <w:pPr>
        <w:pStyle w:val="ListParagraph"/>
        <w:numPr>
          <w:ilvl w:val="0"/>
          <w:numId w:val="46"/>
        </w:numPr>
        <w:spacing w:line="240" w:lineRule="auto"/>
        <w:jc w:val="both"/>
        <w:rPr>
          <w:color w:val="000000"/>
          <w:sz w:val="16"/>
          <w:szCs w:val="16"/>
        </w:rPr>
      </w:pPr>
      <w:r w:rsidRPr="00E02F21">
        <w:rPr>
          <w:color w:val="000000"/>
          <w:sz w:val="16"/>
          <w:szCs w:val="16"/>
        </w:rPr>
        <w:t xml:space="preserve">For all other shipments not meeting the requirements of this clause, </w:t>
      </w:r>
      <w:r w:rsidR="00C97601">
        <w:rPr>
          <w:color w:val="000000"/>
          <w:sz w:val="16"/>
          <w:szCs w:val="16"/>
        </w:rPr>
        <w:t>BUYER</w:t>
      </w:r>
      <w:r w:rsidRPr="00E02F21">
        <w:rPr>
          <w:color w:val="000000"/>
          <w:sz w:val="16"/>
          <w:szCs w:val="16"/>
        </w:rPr>
        <w:t xml:space="preserve"> may return the shipment or store early deliveries at </w:t>
      </w:r>
      <w:r w:rsidR="00C97601">
        <w:rPr>
          <w:color w:val="000000"/>
          <w:sz w:val="16"/>
          <w:szCs w:val="16"/>
        </w:rPr>
        <w:t>SELLER</w:t>
      </w:r>
      <w:r w:rsidRPr="00E02F21">
        <w:rPr>
          <w:color w:val="000000"/>
          <w:sz w:val="16"/>
          <w:szCs w:val="16"/>
        </w:rPr>
        <w:t xml:space="preserve">'s cost. </w:t>
      </w:r>
    </w:p>
    <w:p w:rsidR="009B43A8" w:rsidRPr="00E02F21" w:rsidRDefault="009B43A8" w:rsidP="00A37049">
      <w:pPr>
        <w:pStyle w:val="ListParagraph"/>
        <w:numPr>
          <w:ilvl w:val="0"/>
          <w:numId w:val="46"/>
        </w:numPr>
        <w:spacing w:line="240" w:lineRule="auto"/>
        <w:jc w:val="both"/>
        <w:rPr>
          <w:color w:val="000000"/>
          <w:sz w:val="16"/>
          <w:szCs w:val="16"/>
        </w:rPr>
      </w:pPr>
      <w:r w:rsidRPr="00E02F21">
        <w:rPr>
          <w:color w:val="000000"/>
          <w:sz w:val="16"/>
          <w:szCs w:val="16"/>
        </w:rPr>
        <w:t xml:space="preserve">Except as otherwise provided in this Purchase Order, no payment for extras shall be made unless such extras and the price therefore have been authorized in writing by the </w:t>
      </w:r>
      <w:r w:rsidR="00C97601">
        <w:rPr>
          <w:color w:val="000000"/>
          <w:sz w:val="16"/>
          <w:szCs w:val="16"/>
        </w:rPr>
        <w:t>BUYER</w:t>
      </w:r>
      <w:r w:rsidRPr="00E02F21">
        <w:rPr>
          <w:color w:val="000000"/>
          <w:sz w:val="16"/>
          <w:szCs w:val="16"/>
        </w:rPr>
        <w:t>.</w:t>
      </w:r>
    </w:p>
    <w:p w:rsidR="007D506B" w:rsidRPr="00E02F21" w:rsidRDefault="007D506B" w:rsidP="005B759C">
      <w:pPr>
        <w:pStyle w:val="ListParagraph"/>
        <w:spacing w:line="240" w:lineRule="auto"/>
        <w:ind w:left="1080"/>
        <w:jc w:val="both"/>
        <w:rPr>
          <w:color w:val="000000"/>
          <w:sz w:val="16"/>
          <w:szCs w:val="16"/>
        </w:rPr>
      </w:pPr>
    </w:p>
    <w:p w:rsidR="009B43A8" w:rsidRPr="00E02F21" w:rsidRDefault="009B43A8" w:rsidP="00A37049">
      <w:pPr>
        <w:pStyle w:val="ListParagraph"/>
        <w:numPr>
          <w:ilvl w:val="0"/>
          <w:numId w:val="2"/>
        </w:numPr>
        <w:tabs>
          <w:tab w:val="left" w:pos="360"/>
        </w:tabs>
        <w:spacing w:line="240" w:lineRule="auto"/>
        <w:jc w:val="both"/>
        <w:rPr>
          <w:color w:val="000000"/>
          <w:sz w:val="16"/>
          <w:szCs w:val="16"/>
        </w:rPr>
      </w:pPr>
      <w:r w:rsidRPr="00E02F21">
        <w:rPr>
          <w:b/>
          <w:color w:val="000000"/>
          <w:sz w:val="16"/>
          <w:szCs w:val="16"/>
        </w:rPr>
        <w:t>DELIVERY OF REQUIRED DRAWINGS, TEST REPORTS, SOFTWARE AND OTHER DATA</w:t>
      </w:r>
      <w:r w:rsidRPr="00E02F21">
        <w:rPr>
          <w:color w:val="000000"/>
          <w:sz w:val="16"/>
          <w:szCs w:val="16"/>
        </w:rPr>
        <w:t xml:space="preserve">  </w:t>
      </w:r>
    </w:p>
    <w:p w:rsidR="00791776" w:rsidRPr="00427AD2" w:rsidRDefault="009B43A8" w:rsidP="00A37049">
      <w:pPr>
        <w:pStyle w:val="ListParagraph"/>
        <w:numPr>
          <w:ilvl w:val="0"/>
          <w:numId w:val="47"/>
        </w:numPr>
        <w:tabs>
          <w:tab w:val="left" w:pos="360"/>
        </w:tabs>
        <w:spacing w:line="240" w:lineRule="auto"/>
        <w:jc w:val="both"/>
        <w:rPr>
          <w:color w:val="000000"/>
          <w:sz w:val="16"/>
          <w:szCs w:val="16"/>
        </w:rPr>
      </w:pPr>
      <w:r w:rsidRPr="00E02F21">
        <w:rPr>
          <w:color w:val="000000"/>
          <w:sz w:val="16"/>
          <w:szCs w:val="16"/>
        </w:rPr>
        <w:t xml:space="preserve">When furnished with the shipment, </w:t>
      </w:r>
      <w:r w:rsidR="00C97601">
        <w:rPr>
          <w:color w:val="000000"/>
          <w:sz w:val="16"/>
          <w:szCs w:val="16"/>
        </w:rPr>
        <w:t>SELLER</w:t>
      </w:r>
      <w:r w:rsidRPr="00E02F21">
        <w:rPr>
          <w:color w:val="000000"/>
          <w:sz w:val="16"/>
          <w:szCs w:val="16"/>
        </w:rPr>
        <w:t xml:space="preserve"> shall enclose all required documents and data in the first box of the shipment and mark, </w:t>
      </w:r>
      <w:r w:rsidRPr="00E02F21">
        <w:rPr>
          <w:b/>
          <w:i/>
          <w:color w:val="000000"/>
          <w:sz w:val="16"/>
          <w:szCs w:val="16"/>
        </w:rPr>
        <w:t>CERTIFICATES AND/OR TEST REPORTS ENCLOSED</w:t>
      </w:r>
      <w:r w:rsidRPr="00E02F21">
        <w:rPr>
          <w:i/>
          <w:color w:val="000000"/>
          <w:sz w:val="16"/>
          <w:szCs w:val="16"/>
        </w:rPr>
        <w:t>.</w:t>
      </w:r>
    </w:p>
    <w:p w:rsidR="00427AD2" w:rsidRPr="00427AD2" w:rsidRDefault="00427AD2" w:rsidP="005B759C">
      <w:pPr>
        <w:pStyle w:val="ListParagraph"/>
        <w:tabs>
          <w:tab w:val="left" w:pos="360"/>
        </w:tabs>
        <w:spacing w:line="240" w:lineRule="auto"/>
        <w:ind w:left="1080"/>
        <w:jc w:val="both"/>
        <w:rPr>
          <w:color w:val="000000"/>
          <w:sz w:val="16"/>
          <w:szCs w:val="16"/>
        </w:rPr>
      </w:pPr>
    </w:p>
    <w:p w:rsidR="00791776" w:rsidRPr="00E02F21" w:rsidRDefault="00791776" w:rsidP="005B759C">
      <w:pPr>
        <w:pStyle w:val="ListParagraph"/>
        <w:spacing w:line="240" w:lineRule="auto"/>
        <w:ind w:left="360"/>
        <w:jc w:val="center"/>
        <w:rPr>
          <w:b/>
          <w:color w:val="000000"/>
          <w:sz w:val="24"/>
          <w:szCs w:val="24"/>
          <w:u w:val="single"/>
        </w:rPr>
      </w:pPr>
      <w:r w:rsidRPr="00E02F21">
        <w:rPr>
          <w:b/>
          <w:color w:val="000000"/>
          <w:sz w:val="24"/>
          <w:szCs w:val="24"/>
          <w:u w:val="single"/>
        </w:rPr>
        <w:t>DRAWINGS</w:t>
      </w:r>
    </w:p>
    <w:p w:rsidR="007D506B" w:rsidRPr="00E02F21" w:rsidRDefault="007D506B" w:rsidP="005B759C">
      <w:pPr>
        <w:pStyle w:val="ListParagraph"/>
        <w:spacing w:line="240" w:lineRule="auto"/>
        <w:ind w:left="360"/>
        <w:jc w:val="center"/>
        <w:rPr>
          <w:b/>
          <w:color w:val="000000"/>
          <w:sz w:val="16"/>
          <w:szCs w:val="16"/>
          <w:u w:val="single"/>
        </w:rPr>
      </w:pPr>
    </w:p>
    <w:p w:rsidR="00791776" w:rsidRPr="00E02F21" w:rsidRDefault="00791776" w:rsidP="00A37049">
      <w:pPr>
        <w:pStyle w:val="ListParagraph"/>
        <w:numPr>
          <w:ilvl w:val="0"/>
          <w:numId w:val="2"/>
        </w:numPr>
        <w:tabs>
          <w:tab w:val="left" w:pos="360"/>
        </w:tabs>
        <w:spacing w:line="240" w:lineRule="auto"/>
        <w:jc w:val="both"/>
        <w:rPr>
          <w:color w:val="000000"/>
          <w:sz w:val="16"/>
          <w:szCs w:val="16"/>
        </w:rPr>
      </w:pPr>
      <w:r w:rsidRPr="00E02F21">
        <w:rPr>
          <w:b/>
          <w:color w:val="000000"/>
          <w:sz w:val="16"/>
          <w:szCs w:val="16"/>
        </w:rPr>
        <w:t>USE OF DRAWINGS AND OTHER DATA</w:t>
      </w:r>
    </w:p>
    <w:p w:rsidR="00791776" w:rsidRPr="00E02F21" w:rsidRDefault="00791776" w:rsidP="00A37049">
      <w:pPr>
        <w:pStyle w:val="ListParagraph"/>
        <w:numPr>
          <w:ilvl w:val="0"/>
          <w:numId w:val="48"/>
        </w:numPr>
        <w:tabs>
          <w:tab w:val="left" w:pos="360"/>
        </w:tabs>
        <w:spacing w:line="240" w:lineRule="auto"/>
        <w:jc w:val="both"/>
        <w:rPr>
          <w:color w:val="000000"/>
          <w:sz w:val="16"/>
          <w:szCs w:val="16"/>
        </w:rPr>
      </w:pPr>
      <w:r w:rsidRPr="00E02F21">
        <w:rPr>
          <w:color w:val="000000"/>
          <w:sz w:val="16"/>
          <w:szCs w:val="16"/>
        </w:rPr>
        <w:t xml:space="preserve">All the drawings, technical manuals, and other design data, including revisions thereof, required for performance of this purchase order shall be followed and used without change or deviation, unless a change or deviation is </w:t>
      </w:r>
      <w:r w:rsidR="00ED0CE7">
        <w:rPr>
          <w:color w:val="000000"/>
          <w:sz w:val="16"/>
          <w:szCs w:val="16"/>
        </w:rPr>
        <w:t xml:space="preserve">expressly </w:t>
      </w:r>
      <w:r w:rsidRPr="00E02F21">
        <w:rPr>
          <w:color w:val="000000"/>
          <w:sz w:val="16"/>
          <w:szCs w:val="16"/>
        </w:rPr>
        <w:t xml:space="preserve">authorized in writing by the </w:t>
      </w:r>
      <w:r w:rsidR="00C97601">
        <w:rPr>
          <w:color w:val="000000"/>
          <w:sz w:val="16"/>
          <w:szCs w:val="16"/>
        </w:rPr>
        <w:t>BUYER</w:t>
      </w:r>
      <w:r w:rsidRPr="00E02F21">
        <w:rPr>
          <w:color w:val="000000"/>
          <w:sz w:val="16"/>
          <w:szCs w:val="16"/>
        </w:rPr>
        <w:t xml:space="preserve"> </w:t>
      </w:r>
      <w:r w:rsidR="00ED0CE7">
        <w:rPr>
          <w:color w:val="000000"/>
          <w:sz w:val="16"/>
          <w:szCs w:val="16"/>
        </w:rPr>
        <w:t>by</w:t>
      </w:r>
      <w:r w:rsidR="00ED0CE7" w:rsidRPr="00E02F21">
        <w:rPr>
          <w:color w:val="000000"/>
          <w:sz w:val="16"/>
          <w:szCs w:val="16"/>
        </w:rPr>
        <w:t xml:space="preserve"> </w:t>
      </w:r>
      <w:r w:rsidR="00ED0CE7">
        <w:rPr>
          <w:color w:val="000000"/>
          <w:sz w:val="16"/>
          <w:szCs w:val="16"/>
        </w:rPr>
        <w:t>incorporation</w:t>
      </w:r>
      <w:r w:rsidR="00ED0CE7" w:rsidRPr="00E02F21">
        <w:rPr>
          <w:color w:val="000000"/>
          <w:sz w:val="16"/>
          <w:szCs w:val="16"/>
        </w:rPr>
        <w:t xml:space="preserve"> </w:t>
      </w:r>
      <w:r w:rsidRPr="00E02F21">
        <w:rPr>
          <w:color w:val="000000"/>
          <w:sz w:val="16"/>
          <w:szCs w:val="16"/>
        </w:rPr>
        <w:t>into this purchase order or disposition of a VIR</w:t>
      </w:r>
      <w:r w:rsidR="00ED0CE7">
        <w:rPr>
          <w:color w:val="000000"/>
          <w:sz w:val="16"/>
          <w:szCs w:val="16"/>
        </w:rPr>
        <w:t>.</w:t>
      </w:r>
      <w:r w:rsidRPr="00E02F21">
        <w:rPr>
          <w:color w:val="000000"/>
          <w:sz w:val="16"/>
          <w:szCs w:val="16"/>
        </w:rPr>
        <w:t xml:space="preserve"> </w:t>
      </w:r>
    </w:p>
    <w:p w:rsidR="009B43A8" w:rsidRPr="00E02F21" w:rsidRDefault="00791776" w:rsidP="00A37049">
      <w:pPr>
        <w:pStyle w:val="ListParagraph"/>
        <w:numPr>
          <w:ilvl w:val="0"/>
          <w:numId w:val="48"/>
        </w:numPr>
        <w:tabs>
          <w:tab w:val="left" w:pos="360"/>
        </w:tabs>
        <w:spacing w:line="240" w:lineRule="auto"/>
        <w:jc w:val="both"/>
        <w:rPr>
          <w:color w:val="000000"/>
          <w:sz w:val="16"/>
          <w:szCs w:val="16"/>
        </w:rPr>
      </w:pPr>
      <w:r w:rsidRPr="00E02F21">
        <w:rPr>
          <w:color w:val="000000"/>
          <w:sz w:val="16"/>
          <w:szCs w:val="16"/>
        </w:rPr>
        <w:t>In the event that any drawing, technical manual</w:t>
      </w:r>
      <w:r w:rsidR="004504D5" w:rsidRPr="00E02F21">
        <w:rPr>
          <w:color w:val="000000"/>
          <w:sz w:val="16"/>
          <w:szCs w:val="16"/>
        </w:rPr>
        <w:t>, item</w:t>
      </w:r>
      <w:r w:rsidRPr="00E02F21">
        <w:rPr>
          <w:color w:val="000000"/>
          <w:sz w:val="16"/>
          <w:szCs w:val="16"/>
        </w:rPr>
        <w:t xml:space="preserve"> of design data, or any revision thereof, is identified by the </w:t>
      </w:r>
      <w:r w:rsidR="00C97601">
        <w:rPr>
          <w:color w:val="000000"/>
          <w:sz w:val="16"/>
          <w:szCs w:val="16"/>
        </w:rPr>
        <w:t>SELLER</w:t>
      </w:r>
      <w:r w:rsidRPr="00E02F21">
        <w:rPr>
          <w:color w:val="000000"/>
          <w:sz w:val="16"/>
          <w:szCs w:val="16"/>
        </w:rPr>
        <w:t xml:space="preserve"> or its lower-tier subcontractor(s) as being in conflict or inconsistent with any other drawing, technical manual</w:t>
      </w:r>
      <w:r w:rsidR="004504D5" w:rsidRPr="00E02F21">
        <w:rPr>
          <w:color w:val="000000"/>
          <w:sz w:val="16"/>
          <w:szCs w:val="16"/>
        </w:rPr>
        <w:t>, item</w:t>
      </w:r>
      <w:r w:rsidRPr="00E02F21">
        <w:rPr>
          <w:color w:val="000000"/>
          <w:sz w:val="16"/>
          <w:szCs w:val="16"/>
        </w:rPr>
        <w:t xml:space="preserve"> of design data, or</w:t>
      </w:r>
      <w:r w:rsidR="00ED0CE7">
        <w:rPr>
          <w:color w:val="000000"/>
          <w:sz w:val="16"/>
          <w:szCs w:val="16"/>
        </w:rPr>
        <w:t xml:space="preserve"> </w:t>
      </w:r>
      <w:r w:rsidRPr="00E02F21">
        <w:rPr>
          <w:color w:val="000000"/>
          <w:sz w:val="16"/>
          <w:szCs w:val="16"/>
        </w:rPr>
        <w:t xml:space="preserve">any revision thereof, or with any requirements of this purchase order, the </w:t>
      </w:r>
      <w:r w:rsidR="00C97601">
        <w:rPr>
          <w:color w:val="000000"/>
          <w:sz w:val="16"/>
          <w:szCs w:val="16"/>
        </w:rPr>
        <w:t>SELLER</w:t>
      </w:r>
      <w:r w:rsidRPr="00E02F21">
        <w:rPr>
          <w:color w:val="000000"/>
          <w:sz w:val="16"/>
          <w:szCs w:val="16"/>
        </w:rPr>
        <w:t xml:space="preserve"> shall not proceed with the work affected, </w:t>
      </w:r>
      <w:r w:rsidR="00ED0CE7">
        <w:rPr>
          <w:color w:val="000000"/>
          <w:sz w:val="16"/>
          <w:szCs w:val="16"/>
        </w:rPr>
        <w:t>and</w:t>
      </w:r>
      <w:r w:rsidR="00ED0CE7" w:rsidRPr="00E02F21">
        <w:rPr>
          <w:color w:val="000000"/>
          <w:sz w:val="16"/>
          <w:szCs w:val="16"/>
        </w:rPr>
        <w:t xml:space="preserve"> </w:t>
      </w:r>
      <w:r w:rsidRPr="00E02F21">
        <w:rPr>
          <w:color w:val="000000"/>
          <w:sz w:val="16"/>
          <w:szCs w:val="16"/>
        </w:rPr>
        <w:t xml:space="preserve">shall refer any such conflict or inconsistency to the </w:t>
      </w:r>
      <w:r w:rsidR="00C97601">
        <w:rPr>
          <w:color w:val="000000"/>
          <w:sz w:val="16"/>
          <w:szCs w:val="16"/>
        </w:rPr>
        <w:t>BUYER</w:t>
      </w:r>
      <w:r w:rsidRPr="00E02F21">
        <w:rPr>
          <w:color w:val="000000"/>
          <w:sz w:val="16"/>
          <w:szCs w:val="16"/>
        </w:rPr>
        <w:t xml:space="preserve"> for resolution. </w:t>
      </w:r>
      <w:r w:rsidR="009B43A8" w:rsidRPr="00E02F21">
        <w:rPr>
          <w:b/>
          <w:color w:val="000000"/>
          <w:sz w:val="16"/>
          <w:szCs w:val="16"/>
        </w:rPr>
        <w:tab/>
      </w:r>
    </w:p>
    <w:p w:rsidR="007D506B" w:rsidRPr="00E02F21" w:rsidRDefault="007D506B" w:rsidP="005B759C">
      <w:pPr>
        <w:pStyle w:val="ListParagraph"/>
        <w:tabs>
          <w:tab w:val="left" w:pos="360"/>
        </w:tabs>
        <w:spacing w:line="240" w:lineRule="auto"/>
        <w:ind w:left="1080"/>
        <w:jc w:val="both"/>
        <w:rPr>
          <w:color w:val="000000"/>
          <w:sz w:val="16"/>
          <w:szCs w:val="16"/>
        </w:rPr>
      </w:pPr>
    </w:p>
    <w:p w:rsidR="00791776" w:rsidRPr="00E02F21" w:rsidRDefault="00791776" w:rsidP="00A37049">
      <w:pPr>
        <w:pStyle w:val="ListParagraph"/>
        <w:numPr>
          <w:ilvl w:val="0"/>
          <w:numId w:val="2"/>
        </w:numPr>
        <w:tabs>
          <w:tab w:val="left" w:pos="360"/>
        </w:tabs>
        <w:spacing w:line="240" w:lineRule="auto"/>
        <w:jc w:val="both"/>
        <w:rPr>
          <w:color w:val="000000"/>
          <w:sz w:val="16"/>
          <w:szCs w:val="16"/>
        </w:rPr>
      </w:pPr>
      <w:r w:rsidRPr="00E02F21">
        <w:rPr>
          <w:b/>
          <w:color w:val="000000"/>
          <w:sz w:val="16"/>
          <w:szCs w:val="16"/>
        </w:rPr>
        <w:t xml:space="preserve">DISPOSITION OF DRAWINGS AND SPECIFICATIONS </w:t>
      </w:r>
    </w:p>
    <w:p w:rsidR="00791776" w:rsidRPr="00E02F21" w:rsidRDefault="00791776" w:rsidP="00A37049">
      <w:pPr>
        <w:pStyle w:val="ListParagraph"/>
        <w:numPr>
          <w:ilvl w:val="0"/>
          <w:numId w:val="49"/>
        </w:numPr>
        <w:tabs>
          <w:tab w:val="left" w:pos="360"/>
        </w:tabs>
        <w:spacing w:line="240" w:lineRule="auto"/>
        <w:jc w:val="both"/>
        <w:rPr>
          <w:color w:val="000000"/>
          <w:sz w:val="16"/>
          <w:szCs w:val="16"/>
        </w:rPr>
      </w:pPr>
      <w:r w:rsidRPr="00E02F21">
        <w:rPr>
          <w:color w:val="000000"/>
          <w:sz w:val="16"/>
          <w:szCs w:val="16"/>
        </w:rPr>
        <w:t>Unless otherwise specified, upon completion</w:t>
      </w:r>
      <w:r w:rsidR="00907EF9">
        <w:rPr>
          <w:color w:val="000000"/>
          <w:sz w:val="16"/>
          <w:szCs w:val="16"/>
        </w:rPr>
        <w:t xml:space="preserve"> or termination</w:t>
      </w:r>
      <w:r w:rsidRPr="00E02F21">
        <w:rPr>
          <w:color w:val="000000"/>
          <w:sz w:val="16"/>
          <w:szCs w:val="16"/>
        </w:rPr>
        <w:t xml:space="preserve"> of this Purchase Order, </w:t>
      </w:r>
      <w:r w:rsidR="00C97601">
        <w:rPr>
          <w:color w:val="000000"/>
          <w:sz w:val="16"/>
          <w:szCs w:val="16"/>
        </w:rPr>
        <w:t>SELLER</w:t>
      </w:r>
      <w:r w:rsidRPr="00E02F21">
        <w:rPr>
          <w:color w:val="000000"/>
          <w:sz w:val="16"/>
          <w:szCs w:val="16"/>
        </w:rPr>
        <w:t xml:space="preserve"> shall promptly return to </w:t>
      </w:r>
      <w:r w:rsidR="00C97601">
        <w:rPr>
          <w:color w:val="000000"/>
          <w:sz w:val="16"/>
          <w:szCs w:val="16"/>
        </w:rPr>
        <w:t>BUYER</w:t>
      </w:r>
      <w:r w:rsidRPr="00E02F21">
        <w:rPr>
          <w:color w:val="000000"/>
          <w:sz w:val="16"/>
          <w:szCs w:val="16"/>
        </w:rPr>
        <w:t xml:space="preserve"> all drawings, specifications, and other data furnished by </w:t>
      </w:r>
      <w:r w:rsidR="00C97601">
        <w:rPr>
          <w:color w:val="000000"/>
          <w:sz w:val="16"/>
          <w:szCs w:val="16"/>
        </w:rPr>
        <w:t>BUYER</w:t>
      </w:r>
      <w:r w:rsidRPr="00E02F21">
        <w:rPr>
          <w:color w:val="000000"/>
          <w:sz w:val="16"/>
          <w:szCs w:val="16"/>
        </w:rPr>
        <w:t xml:space="preserve"> in connection </w:t>
      </w:r>
      <w:r w:rsidR="00907EF9">
        <w:rPr>
          <w:color w:val="000000"/>
          <w:sz w:val="16"/>
          <w:szCs w:val="16"/>
        </w:rPr>
        <w:t>with this Purchase Order,</w:t>
      </w:r>
      <w:r w:rsidR="00907EF9" w:rsidRPr="00E02F21">
        <w:rPr>
          <w:color w:val="000000"/>
          <w:sz w:val="16"/>
          <w:szCs w:val="16"/>
        </w:rPr>
        <w:t xml:space="preserve"> </w:t>
      </w:r>
      <w:r w:rsidRPr="00E02F21">
        <w:rPr>
          <w:color w:val="000000"/>
          <w:sz w:val="16"/>
          <w:szCs w:val="16"/>
        </w:rPr>
        <w:t xml:space="preserve">together with all copies in </w:t>
      </w:r>
      <w:r w:rsidR="00C97601">
        <w:rPr>
          <w:color w:val="000000"/>
          <w:sz w:val="16"/>
          <w:szCs w:val="16"/>
        </w:rPr>
        <w:t>SELLER</w:t>
      </w:r>
      <w:r w:rsidRPr="00E02F21">
        <w:rPr>
          <w:color w:val="000000"/>
          <w:sz w:val="16"/>
          <w:szCs w:val="16"/>
        </w:rPr>
        <w:t>’s possession or control</w:t>
      </w:r>
      <w:r w:rsidR="00907EF9">
        <w:rPr>
          <w:color w:val="000000"/>
          <w:sz w:val="16"/>
          <w:szCs w:val="16"/>
        </w:rPr>
        <w:t>.</w:t>
      </w:r>
      <w:r w:rsidRPr="00E02F21">
        <w:rPr>
          <w:color w:val="000000"/>
          <w:sz w:val="16"/>
          <w:szCs w:val="16"/>
        </w:rPr>
        <w:t xml:space="preserve"> </w:t>
      </w:r>
      <w:r w:rsidR="00C97601">
        <w:rPr>
          <w:color w:val="000000"/>
          <w:sz w:val="16"/>
          <w:szCs w:val="16"/>
        </w:rPr>
        <w:t>SELLER</w:t>
      </w:r>
      <w:r w:rsidRPr="00E02F21">
        <w:rPr>
          <w:color w:val="000000"/>
          <w:sz w:val="16"/>
          <w:szCs w:val="16"/>
        </w:rPr>
        <w:t xml:space="preserve"> shall make no further use of any information derived from </w:t>
      </w:r>
      <w:r w:rsidR="00907EF9" w:rsidRPr="00E02F21">
        <w:rPr>
          <w:color w:val="000000"/>
          <w:sz w:val="16"/>
          <w:szCs w:val="16"/>
        </w:rPr>
        <w:t xml:space="preserve">such drawings, specifications, </w:t>
      </w:r>
      <w:r w:rsidR="004504D5" w:rsidRPr="00E02F21">
        <w:rPr>
          <w:color w:val="000000"/>
          <w:sz w:val="16"/>
          <w:szCs w:val="16"/>
        </w:rPr>
        <w:t>data, without</w:t>
      </w:r>
      <w:r w:rsidRPr="00E02F21">
        <w:rPr>
          <w:color w:val="000000"/>
          <w:sz w:val="16"/>
          <w:szCs w:val="16"/>
        </w:rPr>
        <w:t xml:space="preserve"> </w:t>
      </w:r>
      <w:r w:rsidR="00C97601">
        <w:rPr>
          <w:color w:val="000000"/>
          <w:sz w:val="16"/>
          <w:szCs w:val="16"/>
        </w:rPr>
        <w:t>BUYER</w:t>
      </w:r>
      <w:r w:rsidRPr="00E02F21">
        <w:rPr>
          <w:color w:val="000000"/>
          <w:sz w:val="16"/>
          <w:szCs w:val="16"/>
        </w:rPr>
        <w:t>’s prior written consent.</w:t>
      </w:r>
    </w:p>
    <w:p w:rsidR="00791776" w:rsidRPr="00E02F21" w:rsidRDefault="00791776" w:rsidP="00A37049">
      <w:pPr>
        <w:pStyle w:val="ListParagraph"/>
        <w:numPr>
          <w:ilvl w:val="0"/>
          <w:numId w:val="49"/>
        </w:numPr>
        <w:tabs>
          <w:tab w:val="left" w:pos="360"/>
        </w:tabs>
        <w:spacing w:line="240" w:lineRule="auto"/>
        <w:jc w:val="both"/>
        <w:rPr>
          <w:color w:val="000000"/>
          <w:sz w:val="16"/>
          <w:szCs w:val="16"/>
        </w:rPr>
      </w:pPr>
      <w:r w:rsidRPr="00E02F21">
        <w:rPr>
          <w:color w:val="000000"/>
          <w:sz w:val="16"/>
          <w:szCs w:val="16"/>
        </w:rPr>
        <w:t>This restriction does not apply in the event:</w:t>
      </w:r>
    </w:p>
    <w:p w:rsidR="00791776" w:rsidRPr="00E02F21" w:rsidRDefault="00791776" w:rsidP="00A37049">
      <w:pPr>
        <w:pStyle w:val="ListParagraph"/>
        <w:numPr>
          <w:ilvl w:val="0"/>
          <w:numId w:val="50"/>
        </w:numPr>
        <w:tabs>
          <w:tab w:val="left" w:pos="360"/>
        </w:tabs>
        <w:spacing w:line="240" w:lineRule="auto"/>
        <w:jc w:val="both"/>
        <w:rPr>
          <w:color w:val="000000"/>
          <w:sz w:val="16"/>
          <w:szCs w:val="16"/>
        </w:rPr>
      </w:pPr>
      <w:r w:rsidRPr="00E02F21">
        <w:rPr>
          <w:color w:val="000000"/>
          <w:sz w:val="16"/>
          <w:szCs w:val="16"/>
        </w:rPr>
        <w:t xml:space="preserve">The </w:t>
      </w:r>
      <w:r w:rsidR="00C97601">
        <w:rPr>
          <w:color w:val="000000"/>
          <w:sz w:val="16"/>
          <w:szCs w:val="16"/>
        </w:rPr>
        <w:t>SELLER</w:t>
      </w:r>
      <w:r w:rsidRPr="00E02F21">
        <w:rPr>
          <w:color w:val="000000"/>
          <w:sz w:val="16"/>
          <w:szCs w:val="16"/>
        </w:rPr>
        <w:t xml:space="preserve"> obtains such drawings, specifications, data, , or any information derived from them legally from another source; or </w:t>
      </w:r>
    </w:p>
    <w:p w:rsidR="00791776" w:rsidRPr="00E02F21" w:rsidRDefault="00791776" w:rsidP="00A37049">
      <w:pPr>
        <w:pStyle w:val="ListParagraph"/>
        <w:numPr>
          <w:ilvl w:val="0"/>
          <w:numId w:val="50"/>
        </w:numPr>
        <w:tabs>
          <w:tab w:val="left" w:pos="360"/>
        </w:tabs>
        <w:spacing w:line="240" w:lineRule="auto"/>
        <w:jc w:val="both"/>
        <w:rPr>
          <w:color w:val="000000"/>
          <w:sz w:val="16"/>
          <w:szCs w:val="16"/>
        </w:rPr>
      </w:pPr>
      <w:r w:rsidRPr="00E02F21">
        <w:rPr>
          <w:color w:val="000000"/>
          <w:sz w:val="16"/>
          <w:szCs w:val="16"/>
        </w:rPr>
        <w:t xml:space="preserve">Such drawings, specification, data, or papers are Government property and the </w:t>
      </w:r>
      <w:r w:rsidR="00907EF9" w:rsidRPr="00E02F21">
        <w:rPr>
          <w:color w:val="000000"/>
          <w:sz w:val="16"/>
          <w:szCs w:val="16"/>
        </w:rPr>
        <w:t>Government authorizes</w:t>
      </w:r>
      <w:r w:rsidRPr="00E02F21">
        <w:rPr>
          <w:color w:val="000000"/>
          <w:sz w:val="16"/>
          <w:szCs w:val="16"/>
        </w:rPr>
        <w:t xml:space="preserve"> such further use by </w:t>
      </w:r>
      <w:r w:rsidR="00C97601">
        <w:rPr>
          <w:color w:val="000000"/>
          <w:sz w:val="16"/>
          <w:szCs w:val="16"/>
        </w:rPr>
        <w:t>SELLER</w:t>
      </w:r>
      <w:r w:rsidRPr="00E02F21">
        <w:rPr>
          <w:color w:val="000000"/>
          <w:sz w:val="16"/>
          <w:szCs w:val="16"/>
        </w:rPr>
        <w:t>.</w:t>
      </w:r>
    </w:p>
    <w:p w:rsidR="00791776" w:rsidRPr="00E02F21" w:rsidRDefault="00791776" w:rsidP="00A37049">
      <w:pPr>
        <w:pStyle w:val="ListParagraph"/>
        <w:numPr>
          <w:ilvl w:val="0"/>
          <w:numId w:val="49"/>
        </w:numPr>
        <w:tabs>
          <w:tab w:val="left" w:pos="360"/>
        </w:tabs>
        <w:spacing w:line="240" w:lineRule="auto"/>
        <w:jc w:val="both"/>
        <w:rPr>
          <w:color w:val="000000"/>
          <w:sz w:val="16"/>
          <w:szCs w:val="16"/>
        </w:rPr>
      </w:pPr>
      <w:r w:rsidRPr="00E02F21">
        <w:rPr>
          <w:color w:val="000000"/>
          <w:sz w:val="16"/>
          <w:szCs w:val="16"/>
        </w:rPr>
        <w:t xml:space="preserve">Nothing in this clause shall be deemed to reduce or contravene any </w:t>
      </w:r>
      <w:r w:rsidR="00017412">
        <w:rPr>
          <w:color w:val="000000"/>
          <w:sz w:val="16"/>
          <w:szCs w:val="16"/>
        </w:rPr>
        <w:t xml:space="preserve">valid </w:t>
      </w:r>
      <w:r w:rsidRPr="00E02F21">
        <w:rPr>
          <w:color w:val="000000"/>
          <w:sz w:val="16"/>
          <w:szCs w:val="16"/>
        </w:rPr>
        <w:t xml:space="preserve">rights in technical data or computer software that the </w:t>
      </w:r>
      <w:r w:rsidR="00C97601">
        <w:rPr>
          <w:color w:val="000000"/>
          <w:sz w:val="16"/>
          <w:szCs w:val="16"/>
        </w:rPr>
        <w:t>SELLER</w:t>
      </w:r>
      <w:r w:rsidRPr="00E02F21">
        <w:rPr>
          <w:color w:val="000000"/>
          <w:sz w:val="16"/>
          <w:szCs w:val="16"/>
        </w:rPr>
        <w:t xml:space="preserve"> or a lower-tier subcontractor at any tier can assert</w:t>
      </w:r>
      <w:r w:rsidR="00907EF9">
        <w:rPr>
          <w:color w:val="000000"/>
          <w:sz w:val="16"/>
          <w:szCs w:val="16"/>
        </w:rPr>
        <w:t>.</w:t>
      </w:r>
      <w:r w:rsidRPr="00E02F21">
        <w:rPr>
          <w:color w:val="000000"/>
          <w:sz w:val="16"/>
          <w:szCs w:val="16"/>
        </w:rPr>
        <w:t xml:space="preserve"> </w:t>
      </w:r>
    </w:p>
    <w:p w:rsidR="00791776" w:rsidRPr="00E02F21" w:rsidRDefault="00791776" w:rsidP="005B759C">
      <w:pPr>
        <w:pStyle w:val="ListParagraph"/>
        <w:tabs>
          <w:tab w:val="left" w:pos="360"/>
        </w:tabs>
        <w:spacing w:line="240" w:lineRule="auto"/>
        <w:ind w:left="1080"/>
        <w:jc w:val="both"/>
        <w:rPr>
          <w:color w:val="000000"/>
          <w:sz w:val="16"/>
          <w:szCs w:val="16"/>
        </w:rPr>
      </w:pPr>
    </w:p>
    <w:p w:rsidR="00791776" w:rsidRPr="00E02F21" w:rsidRDefault="00791776" w:rsidP="005B759C">
      <w:pPr>
        <w:pStyle w:val="ListParagraph"/>
        <w:tabs>
          <w:tab w:val="left" w:pos="360"/>
        </w:tabs>
        <w:spacing w:line="240" w:lineRule="auto"/>
        <w:ind w:left="360"/>
        <w:jc w:val="center"/>
        <w:rPr>
          <w:b/>
          <w:color w:val="000000"/>
          <w:sz w:val="24"/>
          <w:szCs w:val="24"/>
          <w:u w:val="single"/>
        </w:rPr>
      </w:pPr>
      <w:r w:rsidRPr="00E02F21">
        <w:rPr>
          <w:b/>
          <w:color w:val="000000"/>
          <w:sz w:val="24"/>
          <w:szCs w:val="24"/>
          <w:u w:val="single"/>
        </w:rPr>
        <w:t>SHIPPING</w:t>
      </w:r>
    </w:p>
    <w:p w:rsidR="00791776" w:rsidRPr="00E02F21" w:rsidRDefault="00791776" w:rsidP="005B759C">
      <w:pPr>
        <w:pStyle w:val="ListParagraph"/>
        <w:tabs>
          <w:tab w:val="left" w:pos="360"/>
        </w:tabs>
        <w:spacing w:line="240" w:lineRule="auto"/>
        <w:ind w:left="360"/>
        <w:jc w:val="center"/>
        <w:rPr>
          <w:b/>
          <w:color w:val="000000"/>
          <w:sz w:val="16"/>
          <w:szCs w:val="16"/>
          <w:u w:val="single"/>
        </w:rPr>
      </w:pPr>
    </w:p>
    <w:p w:rsidR="00791776" w:rsidRPr="00E02F21" w:rsidRDefault="00791776" w:rsidP="00A37049">
      <w:pPr>
        <w:pStyle w:val="ListParagraph"/>
        <w:numPr>
          <w:ilvl w:val="0"/>
          <w:numId w:val="2"/>
        </w:numPr>
        <w:tabs>
          <w:tab w:val="left" w:pos="360"/>
        </w:tabs>
        <w:spacing w:line="240" w:lineRule="auto"/>
        <w:jc w:val="both"/>
        <w:rPr>
          <w:color w:val="000000"/>
          <w:sz w:val="16"/>
          <w:szCs w:val="16"/>
        </w:rPr>
      </w:pPr>
      <w:r w:rsidRPr="00E02F21">
        <w:rPr>
          <w:b/>
          <w:color w:val="000000"/>
          <w:sz w:val="16"/>
          <w:szCs w:val="16"/>
        </w:rPr>
        <w:t xml:space="preserve">SHIPPING AND LABELING INSTRUCTIONS AND DELIVERIES </w:t>
      </w:r>
    </w:p>
    <w:p w:rsidR="00791776" w:rsidRPr="00405300" w:rsidRDefault="00791776" w:rsidP="00A37049">
      <w:pPr>
        <w:pStyle w:val="ListParagraph"/>
        <w:numPr>
          <w:ilvl w:val="0"/>
          <w:numId w:val="51"/>
        </w:numPr>
        <w:tabs>
          <w:tab w:val="left" w:pos="360"/>
        </w:tabs>
        <w:spacing w:line="240" w:lineRule="auto"/>
        <w:rPr>
          <w:sz w:val="16"/>
          <w:szCs w:val="16"/>
        </w:rPr>
      </w:pPr>
      <w:r w:rsidRPr="007B1CBA">
        <w:rPr>
          <w:b/>
          <w:sz w:val="16"/>
          <w:szCs w:val="16"/>
          <w:u w:val="single"/>
        </w:rPr>
        <w:t>General</w:t>
      </w:r>
      <w:r w:rsidRPr="007B1CBA">
        <w:rPr>
          <w:sz w:val="16"/>
          <w:szCs w:val="16"/>
        </w:rPr>
        <w:t xml:space="preserve">: Detailed information about EB requirements pertaining to: Preparing to Ship, Receiving, Labeling, Traffic and Routing Instructions, Packing, Packaging, Mercury Contamination Notice to Vendor, and Restricted or Prohibited materials may be found at </w:t>
      </w:r>
      <w:r w:rsidR="007B1CBA" w:rsidRPr="007B1CBA">
        <w:rPr>
          <w:sz w:val="16"/>
          <w:szCs w:val="16"/>
        </w:rPr>
        <w:t>http://gdeb.com/suppliers/6_purchase_order_info/shipping/.</w:t>
      </w:r>
      <w:r w:rsidR="007B1CBA" w:rsidRPr="007B1CBA">
        <w:rPr>
          <w:rFonts w:eastAsiaTheme="minorHAnsi"/>
          <w:sz w:val="16"/>
          <w:szCs w:val="16"/>
        </w:rPr>
        <w:t xml:space="preserve">  Using V-PAC is mandatory.  Failure to use V-PAC and follow the shipping information on the listed website may cause delays in receipt of material and delays</w:t>
      </w:r>
      <w:r w:rsidR="00405300">
        <w:rPr>
          <w:rFonts w:eastAsiaTheme="minorHAnsi"/>
          <w:sz w:val="16"/>
          <w:szCs w:val="16"/>
        </w:rPr>
        <w:t xml:space="preserve"> in payment </w:t>
      </w:r>
      <w:r w:rsidR="00405300" w:rsidRPr="00405300">
        <w:rPr>
          <w:rFonts w:eastAsiaTheme="minorHAnsi"/>
          <w:sz w:val="16"/>
          <w:szCs w:val="16"/>
        </w:rPr>
        <w:t xml:space="preserve">of SELLER’s invoice and such delays shall not constitute default by the Buyer, nor shall such payment delays result in Buyer responsibility for any interest or other fee for late payment.  </w:t>
      </w:r>
    </w:p>
    <w:p w:rsidR="00791776" w:rsidRPr="00E02F21" w:rsidRDefault="00791776" w:rsidP="00A37049">
      <w:pPr>
        <w:pStyle w:val="ListParagraph"/>
        <w:numPr>
          <w:ilvl w:val="0"/>
          <w:numId w:val="51"/>
        </w:numPr>
        <w:tabs>
          <w:tab w:val="left" w:pos="360"/>
        </w:tabs>
        <w:spacing w:line="240" w:lineRule="auto"/>
        <w:jc w:val="both"/>
        <w:rPr>
          <w:color w:val="000000"/>
          <w:sz w:val="16"/>
          <w:szCs w:val="16"/>
        </w:rPr>
      </w:pPr>
      <w:r w:rsidRPr="00E02F21">
        <w:rPr>
          <w:b/>
          <w:color w:val="000000"/>
          <w:sz w:val="16"/>
          <w:szCs w:val="16"/>
          <w:u w:val="single"/>
        </w:rPr>
        <w:t>Packing and Crating</w:t>
      </w:r>
      <w:r w:rsidRPr="00E02F21">
        <w:rPr>
          <w:b/>
          <w:color w:val="000000"/>
          <w:sz w:val="16"/>
          <w:szCs w:val="16"/>
        </w:rPr>
        <w:t>:</w:t>
      </w:r>
      <w:r w:rsidR="00D57130" w:rsidRPr="00E02F21">
        <w:rPr>
          <w:b/>
          <w:color w:val="000000"/>
          <w:sz w:val="16"/>
          <w:szCs w:val="16"/>
        </w:rPr>
        <w:t xml:space="preserve"> </w:t>
      </w:r>
      <w:r w:rsidR="00C97601">
        <w:rPr>
          <w:color w:val="000000"/>
          <w:sz w:val="16"/>
          <w:szCs w:val="16"/>
        </w:rPr>
        <w:t>SELLER</w:t>
      </w:r>
      <w:r w:rsidRPr="00E02F21">
        <w:rPr>
          <w:color w:val="000000"/>
          <w:sz w:val="16"/>
          <w:szCs w:val="16"/>
        </w:rPr>
        <w:t xml:space="preserve"> shall, when practicable, ship in packages or loose pieces for unloading by a standard 4000-pound forklift truck. Unless otherwise </w:t>
      </w:r>
      <w:r w:rsidR="00017412">
        <w:rPr>
          <w:color w:val="000000"/>
          <w:sz w:val="16"/>
          <w:szCs w:val="16"/>
        </w:rPr>
        <w:t>expressly agreed to in writing</w:t>
      </w:r>
      <w:r w:rsidRPr="00E02F21">
        <w:rPr>
          <w:color w:val="000000"/>
          <w:sz w:val="16"/>
          <w:szCs w:val="16"/>
        </w:rPr>
        <w:t xml:space="preserve">, </w:t>
      </w:r>
      <w:r w:rsidR="00C97601">
        <w:rPr>
          <w:color w:val="000000"/>
          <w:sz w:val="16"/>
          <w:szCs w:val="16"/>
        </w:rPr>
        <w:t>SELLER</w:t>
      </w:r>
      <w:r w:rsidRPr="00E02F21">
        <w:rPr>
          <w:color w:val="000000"/>
          <w:sz w:val="16"/>
          <w:szCs w:val="16"/>
        </w:rPr>
        <w:t xml:space="preserve">'s price includes all charges for packing and crating. </w:t>
      </w:r>
    </w:p>
    <w:p w:rsidR="00791776" w:rsidRPr="00E02F21" w:rsidRDefault="00791776" w:rsidP="00A37049">
      <w:pPr>
        <w:pStyle w:val="ListParagraph"/>
        <w:numPr>
          <w:ilvl w:val="0"/>
          <w:numId w:val="52"/>
        </w:numPr>
        <w:tabs>
          <w:tab w:val="left" w:pos="360"/>
        </w:tabs>
        <w:spacing w:line="240" w:lineRule="auto"/>
        <w:jc w:val="both"/>
        <w:rPr>
          <w:color w:val="000000"/>
          <w:sz w:val="16"/>
          <w:szCs w:val="16"/>
        </w:rPr>
      </w:pPr>
      <w:r w:rsidRPr="00E02F21">
        <w:rPr>
          <w:color w:val="000000"/>
          <w:sz w:val="16"/>
          <w:szCs w:val="16"/>
        </w:rPr>
        <w:t xml:space="preserve">Except as noted herein, the </w:t>
      </w:r>
      <w:r w:rsidR="00C97601">
        <w:rPr>
          <w:color w:val="000000"/>
          <w:sz w:val="16"/>
          <w:szCs w:val="16"/>
        </w:rPr>
        <w:t>SELLER</w:t>
      </w:r>
      <w:r w:rsidRPr="00E02F21">
        <w:rPr>
          <w:color w:val="000000"/>
          <w:sz w:val="16"/>
          <w:szCs w:val="16"/>
        </w:rPr>
        <w:t>’s normal commercial preservation, packaging, and packing shall be sufficient if it:</w:t>
      </w:r>
    </w:p>
    <w:p w:rsidR="00791776" w:rsidRPr="00E02F21" w:rsidRDefault="00791776" w:rsidP="00A37049">
      <w:pPr>
        <w:pStyle w:val="ListParagraph"/>
        <w:numPr>
          <w:ilvl w:val="0"/>
          <w:numId w:val="53"/>
        </w:numPr>
        <w:tabs>
          <w:tab w:val="left" w:pos="360"/>
        </w:tabs>
        <w:spacing w:line="240" w:lineRule="auto"/>
        <w:jc w:val="both"/>
        <w:rPr>
          <w:color w:val="000000"/>
          <w:sz w:val="16"/>
          <w:szCs w:val="16"/>
        </w:rPr>
      </w:pPr>
      <w:r w:rsidRPr="00E02F21">
        <w:rPr>
          <w:color w:val="000000"/>
          <w:sz w:val="16"/>
          <w:szCs w:val="16"/>
        </w:rPr>
        <w:t>Ensures acceptance by common carrier at lowest rate; and</w:t>
      </w:r>
    </w:p>
    <w:p w:rsidR="00791776" w:rsidRPr="00E02F21" w:rsidRDefault="00791776" w:rsidP="00A37049">
      <w:pPr>
        <w:pStyle w:val="ListParagraph"/>
        <w:numPr>
          <w:ilvl w:val="0"/>
          <w:numId w:val="53"/>
        </w:numPr>
        <w:tabs>
          <w:tab w:val="left" w:pos="360"/>
        </w:tabs>
        <w:spacing w:line="240" w:lineRule="auto"/>
        <w:jc w:val="both"/>
        <w:rPr>
          <w:color w:val="000000"/>
          <w:sz w:val="16"/>
          <w:szCs w:val="16"/>
        </w:rPr>
      </w:pPr>
      <w:r w:rsidRPr="00E02F21">
        <w:rPr>
          <w:color w:val="000000"/>
          <w:sz w:val="16"/>
          <w:szCs w:val="16"/>
        </w:rPr>
        <w:t>Affords protection against damage during shipment.</w:t>
      </w:r>
    </w:p>
    <w:p w:rsidR="00791776" w:rsidRPr="00E02F21" w:rsidRDefault="00791776" w:rsidP="00A37049">
      <w:pPr>
        <w:pStyle w:val="ListParagraph"/>
        <w:numPr>
          <w:ilvl w:val="0"/>
          <w:numId w:val="52"/>
        </w:numPr>
        <w:tabs>
          <w:tab w:val="left" w:pos="360"/>
        </w:tabs>
        <w:spacing w:line="240" w:lineRule="auto"/>
        <w:jc w:val="both"/>
        <w:rPr>
          <w:color w:val="000000"/>
          <w:sz w:val="16"/>
          <w:szCs w:val="16"/>
        </w:rPr>
      </w:pPr>
      <w:r w:rsidRPr="00E02F21">
        <w:rPr>
          <w:color w:val="000000"/>
          <w:sz w:val="16"/>
          <w:szCs w:val="16"/>
        </w:rPr>
        <w:t xml:space="preserve">The minimum packaging and packing requirements of the referenced military or federal specifications or standards apply unless otherwise specified in this Purchase Order. </w:t>
      </w:r>
    </w:p>
    <w:p w:rsidR="00791776" w:rsidRPr="00E02F21" w:rsidRDefault="00791776" w:rsidP="00A37049">
      <w:pPr>
        <w:pStyle w:val="ListParagraph"/>
        <w:numPr>
          <w:ilvl w:val="0"/>
          <w:numId w:val="52"/>
        </w:numPr>
        <w:tabs>
          <w:tab w:val="left" w:pos="360"/>
        </w:tabs>
        <w:spacing w:line="240" w:lineRule="auto"/>
        <w:jc w:val="both"/>
        <w:rPr>
          <w:color w:val="000000"/>
          <w:sz w:val="16"/>
          <w:szCs w:val="16"/>
        </w:rPr>
      </w:pPr>
      <w:r w:rsidRPr="00E02F21">
        <w:rPr>
          <w:color w:val="000000"/>
          <w:sz w:val="16"/>
          <w:szCs w:val="16"/>
        </w:rPr>
        <w:t>Identical parts may be packaged separately and the package identified unless otherwise specified in the procurement specification.</w:t>
      </w:r>
    </w:p>
    <w:p w:rsidR="00791776" w:rsidRPr="00E02F21" w:rsidRDefault="00791776" w:rsidP="00A37049">
      <w:pPr>
        <w:pStyle w:val="ListParagraph"/>
        <w:numPr>
          <w:ilvl w:val="0"/>
          <w:numId w:val="52"/>
        </w:numPr>
        <w:tabs>
          <w:tab w:val="left" w:pos="360"/>
        </w:tabs>
        <w:spacing w:line="240" w:lineRule="auto"/>
        <w:jc w:val="both"/>
        <w:rPr>
          <w:color w:val="000000"/>
          <w:sz w:val="16"/>
          <w:szCs w:val="16"/>
        </w:rPr>
      </w:pPr>
      <w:r w:rsidRPr="00E02F21">
        <w:rPr>
          <w:color w:val="000000"/>
          <w:sz w:val="16"/>
          <w:szCs w:val="16"/>
        </w:rPr>
        <w:t>The packing list must include identification for each item, group of items, or subassembly contained in each package, box, or crate including loose or disassembled parts not identified as line items on this Purchase Order.</w:t>
      </w:r>
    </w:p>
    <w:p w:rsidR="00791776" w:rsidRPr="00E02F21" w:rsidRDefault="00791776" w:rsidP="00A37049">
      <w:pPr>
        <w:pStyle w:val="ListParagraph"/>
        <w:numPr>
          <w:ilvl w:val="0"/>
          <w:numId w:val="52"/>
        </w:numPr>
        <w:tabs>
          <w:tab w:val="left" w:pos="360"/>
        </w:tabs>
        <w:spacing w:line="240" w:lineRule="auto"/>
        <w:jc w:val="both"/>
        <w:rPr>
          <w:color w:val="000000"/>
          <w:sz w:val="16"/>
          <w:szCs w:val="16"/>
        </w:rPr>
      </w:pPr>
      <w:r w:rsidRPr="00E02F21">
        <w:rPr>
          <w:color w:val="000000"/>
          <w:sz w:val="16"/>
          <w:szCs w:val="16"/>
        </w:rPr>
        <w:t xml:space="preserve">If the </w:t>
      </w:r>
      <w:r w:rsidR="00C97601">
        <w:rPr>
          <w:color w:val="000000"/>
          <w:sz w:val="16"/>
          <w:szCs w:val="16"/>
        </w:rPr>
        <w:t>SELLER</w:t>
      </w:r>
      <w:r w:rsidRPr="00E02F21">
        <w:rPr>
          <w:color w:val="000000"/>
          <w:sz w:val="16"/>
          <w:szCs w:val="16"/>
        </w:rPr>
        <w:t xml:space="preserve">’s identification number for an item is different from the number by which it was ordered, </w:t>
      </w:r>
      <w:r w:rsidR="00C97601">
        <w:rPr>
          <w:color w:val="000000"/>
          <w:sz w:val="16"/>
          <w:szCs w:val="16"/>
        </w:rPr>
        <w:t>SELLER</w:t>
      </w:r>
      <w:r w:rsidRPr="00E02F21">
        <w:rPr>
          <w:color w:val="000000"/>
          <w:sz w:val="16"/>
          <w:szCs w:val="16"/>
        </w:rPr>
        <w:t xml:space="preserve">’s packing list must cross-reference the numbers.  </w:t>
      </w:r>
    </w:p>
    <w:p w:rsidR="004070E3" w:rsidRDefault="00D57130" w:rsidP="00A37049">
      <w:pPr>
        <w:pStyle w:val="ListParagraph"/>
        <w:numPr>
          <w:ilvl w:val="0"/>
          <w:numId w:val="51"/>
        </w:numPr>
        <w:tabs>
          <w:tab w:val="left" w:pos="360"/>
        </w:tabs>
        <w:spacing w:line="240" w:lineRule="auto"/>
        <w:jc w:val="both"/>
        <w:rPr>
          <w:color w:val="000000"/>
          <w:sz w:val="16"/>
          <w:szCs w:val="16"/>
        </w:rPr>
      </w:pPr>
      <w:r w:rsidRPr="00C047C3">
        <w:rPr>
          <w:b/>
          <w:color w:val="000000"/>
          <w:sz w:val="16"/>
          <w:szCs w:val="16"/>
          <w:u w:val="single"/>
        </w:rPr>
        <w:t>Restrictions on Packing and Packaging M</w:t>
      </w:r>
      <w:r w:rsidR="00791776" w:rsidRPr="00C047C3">
        <w:rPr>
          <w:b/>
          <w:color w:val="000000"/>
          <w:sz w:val="16"/>
          <w:szCs w:val="16"/>
          <w:u w:val="single"/>
        </w:rPr>
        <w:t>aterials</w:t>
      </w:r>
      <w:r w:rsidRPr="00C047C3">
        <w:rPr>
          <w:color w:val="000000"/>
          <w:sz w:val="16"/>
          <w:szCs w:val="16"/>
        </w:rPr>
        <w:t>:</w:t>
      </w:r>
      <w:r w:rsidR="00791776" w:rsidRPr="00E02F21">
        <w:rPr>
          <w:color w:val="000000"/>
          <w:sz w:val="16"/>
          <w:szCs w:val="16"/>
        </w:rPr>
        <w:t xml:space="preserve"> </w:t>
      </w:r>
      <w:r w:rsidR="004070E3">
        <w:rPr>
          <w:color w:val="000000"/>
          <w:sz w:val="16"/>
          <w:szCs w:val="16"/>
        </w:rPr>
        <w:t xml:space="preserve">Failure to abide by the </w:t>
      </w:r>
      <w:r w:rsidR="00017412">
        <w:rPr>
          <w:color w:val="000000"/>
          <w:sz w:val="16"/>
          <w:szCs w:val="16"/>
        </w:rPr>
        <w:t>following</w:t>
      </w:r>
      <w:r w:rsidR="00791776" w:rsidRPr="00E02F21">
        <w:rPr>
          <w:color w:val="000000"/>
          <w:sz w:val="16"/>
          <w:szCs w:val="16"/>
        </w:rPr>
        <w:t xml:space="preserve"> restriction</w:t>
      </w:r>
      <w:r w:rsidR="00017412">
        <w:rPr>
          <w:color w:val="000000"/>
          <w:sz w:val="16"/>
          <w:szCs w:val="16"/>
        </w:rPr>
        <w:t>s</w:t>
      </w:r>
      <w:r w:rsidR="00791776" w:rsidRPr="00E02F21">
        <w:rPr>
          <w:color w:val="000000"/>
          <w:sz w:val="16"/>
          <w:szCs w:val="16"/>
        </w:rPr>
        <w:t xml:space="preserve"> </w:t>
      </w:r>
      <w:r w:rsidR="004070E3">
        <w:rPr>
          <w:color w:val="000000"/>
          <w:sz w:val="16"/>
          <w:szCs w:val="16"/>
        </w:rPr>
        <w:t>shall</w:t>
      </w:r>
      <w:r w:rsidR="004070E3" w:rsidRPr="00C047C3">
        <w:rPr>
          <w:color w:val="000000"/>
          <w:sz w:val="16"/>
          <w:szCs w:val="16"/>
        </w:rPr>
        <w:t xml:space="preserve"> result in rejection and return of material at SELLER’s expense and/or delays in processing through BUYER’s Receiving/Inspection Departments and in payment of SELLER’s invoice</w:t>
      </w:r>
      <w:r w:rsidR="00EB5933">
        <w:rPr>
          <w:color w:val="000000"/>
          <w:sz w:val="16"/>
          <w:szCs w:val="16"/>
        </w:rPr>
        <w:t>:</w:t>
      </w:r>
    </w:p>
    <w:p w:rsidR="00EB5933" w:rsidRPr="00C047C3" w:rsidRDefault="00EB5933" w:rsidP="00A37049">
      <w:pPr>
        <w:pStyle w:val="ListParagraph"/>
        <w:numPr>
          <w:ilvl w:val="1"/>
          <w:numId w:val="118"/>
        </w:numPr>
        <w:tabs>
          <w:tab w:val="left" w:pos="360"/>
        </w:tabs>
        <w:spacing w:line="240" w:lineRule="auto"/>
        <w:jc w:val="both"/>
        <w:rPr>
          <w:color w:val="000000"/>
          <w:sz w:val="16"/>
          <w:szCs w:val="16"/>
        </w:rPr>
      </w:pPr>
      <w:r w:rsidRPr="00E02F21">
        <w:rPr>
          <w:b/>
          <w:color w:val="000000"/>
          <w:sz w:val="16"/>
          <w:szCs w:val="16"/>
          <w:u w:val="single"/>
        </w:rPr>
        <w:t>THE USE OF STYROFOAM PACKING AND YELLOW PLASTIC WRAPPING MATERIAL IS PROHIBITED</w:t>
      </w:r>
    </w:p>
    <w:p w:rsidR="00EB5933" w:rsidRDefault="00EB5933" w:rsidP="00A37049">
      <w:pPr>
        <w:pStyle w:val="ListParagraph"/>
        <w:numPr>
          <w:ilvl w:val="1"/>
          <w:numId w:val="118"/>
        </w:numPr>
        <w:tabs>
          <w:tab w:val="left" w:pos="360"/>
        </w:tabs>
        <w:spacing w:line="240" w:lineRule="auto"/>
        <w:jc w:val="both"/>
        <w:rPr>
          <w:color w:val="000000"/>
          <w:sz w:val="16"/>
          <w:szCs w:val="16"/>
        </w:rPr>
      </w:pPr>
      <w:r w:rsidRPr="004070E3">
        <w:rPr>
          <w:color w:val="000000"/>
          <w:sz w:val="16"/>
          <w:szCs w:val="16"/>
        </w:rPr>
        <w:t>The use of masonite as a protective, sealing or packaging material is prohibited.</w:t>
      </w:r>
    </w:p>
    <w:p w:rsidR="00EB5933" w:rsidRPr="008F4CEE" w:rsidRDefault="00EB5933" w:rsidP="00A37049">
      <w:pPr>
        <w:pStyle w:val="ListParagraph"/>
        <w:numPr>
          <w:ilvl w:val="1"/>
          <w:numId w:val="118"/>
        </w:numPr>
        <w:tabs>
          <w:tab w:val="left" w:pos="360"/>
        </w:tabs>
        <w:spacing w:line="240" w:lineRule="auto"/>
        <w:jc w:val="both"/>
        <w:rPr>
          <w:color w:val="000000"/>
          <w:sz w:val="16"/>
          <w:szCs w:val="16"/>
        </w:rPr>
      </w:pPr>
      <w:r>
        <w:rPr>
          <w:color w:val="000000"/>
          <w:sz w:val="16"/>
          <w:szCs w:val="16"/>
        </w:rPr>
        <w:t>The</w:t>
      </w:r>
      <w:r w:rsidRPr="008F4CEE">
        <w:rPr>
          <w:color w:val="000000"/>
          <w:sz w:val="16"/>
          <w:szCs w:val="16"/>
        </w:rPr>
        <w:t xml:space="preserve"> use of plywood, cardboard or other materials that will splinter, flake, or crumble is prohibited as protective covering for openings on fittings, valves and components.</w:t>
      </w:r>
    </w:p>
    <w:p w:rsidR="00EB5933" w:rsidRDefault="00EB5933" w:rsidP="00A37049">
      <w:pPr>
        <w:pStyle w:val="ListParagraph"/>
        <w:numPr>
          <w:ilvl w:val="1"/>
          <w:numId w:val="118"/>
        </w:numPr>
        <w:tabs>
          <w:tab w:val="left" w:pos="360"/>
        </w:tabs>
        <w:spacing w:line="240" w:lineRule="auto"/>
        <w:jc w:val="both"/>
        <w:rPr>
          <w:color w:val="000000"/>
          <w:sz w:val="16"/>
          <w:szCs w:val="16"/>
        </w:rPr>
      </w:pPr>
      <w:r>
        <w:rPr>
          <w:color w:val="000000"/>
          <w:sz w:val="16"/>
          <w:szCs w:val="16"/>
        </w:rPr>
        <w:t>The</w:t>
      </w:r>
      <w:r w:rsidRPr="008F4CEE">
        <w:rPr>
          <w:color w:val="000000"/>
          <w:sz w:val="16"/>
          <w:szCs w:val="16"/>
        </w:rPr>
        <w:t xml:space="preserve"> use of plywood, cardboard or other materials that will splinter, flake, or crumble is prohibited as protective covering for openings on fittings, valves and components</w:t>
      </w:r>
    </w:p>
    <w:p w:rsidR="00C13C2E" w:rsidRDefault="00EB5933" w:rsidP="00A37049">
      <w:pPr>
        <w:pStyle w:val="ListParagraph"/>
        <w:numPr>
          <w:ilvl w:val="0"/>
          <w:numId w:val="51"/>
        </w:numPr>
        <w:tabs>
          <w:tab w:val="left" w:pos="360"/>
        </w:tabs>
        <w:spacing w:line="240" w:lineRule="auto"/>
        <w:jc w:val="both"/>
        <w:rPr>
          <w:color w:val="000000"/>
          <w:sz w:val="16"/>
          <w:szCs w:val="16"/>
        </w:rPr>
      </w:pPr>
      <w:r w:rsidRPr="00FA78C3">
        <w:rPr>
          <w:color w:val="000000"/>
          <w:sz w:val="16"/>
          <w:szCs w:val="16"/>
        </w:rPr>
        <w:t>CRES or aluminum sheet, .050 thickness or greater, or suitable plastic, is the only acceptable material for capping, sealing, or protecting opening and machined surfaces unless otherwise approved in writing by Electric Boat on a case basis</w:t>
      </w:r>
      <w:r w:rsidR="00C13C2E">
        <w:rPr>
          <w:color w:val="000000"/>
          <w:sz w:val="16"/>
          <w:szCs w:val="16"/>
        </w:rPr>
        <w:t>.</w:t>
      </w:r>
    </w:p>
    <w:p w:rsidR="00D57130" w:rsidRPr="00E02F21" w:rsidRDefault="00791776" w:rsidP="00A37049">
      <w:pPr>
        <w:pStyle w:val="ListParagraph"/>
        <w:numPr>
          <w:ilvl w:val="0"/>
          <w:numId w:val="51"/>
        </w:numPr>
        <w:tabs>
          <w:tab w:val="left" w:pos="360"/>
        </w:tabs>
        <w:spacing w:line="240" w:lineRule="auto"/>
        <w:jc w:val="both"/>
        <w:rPr>
          <w:color w:val="000000"/>
          <w:sz w:val="16"/>
          <w:szCs w:val="16"/>
        </w:rPr>
      </w:pPr>
      <w:r w:rsidRPr="00E02F21">
        <w:rPr>
          <w:b/>
          <w:color w:val="000000"/>
          <w:sz w:val="16"/>
          <w:szCs w:val="16"/>
          <w:u w:val="single"/>
        </w:rPr>
        <w:t>Return of Containers</w:t>
      </w:r>
      <w:r w:rsidR="00D57130" w:rsidRPr="00E02F21">
        <w:rPr>
          <w:color w:val="000000"/>
          <w:sz w:val="16"/>
          <w:szCs w:val="16"/>
        </w:rPr>
        <w:t>:</w:t>
      </w:r>
      <w:r w:rsidRPr="00E02F21">
        <w:rPr>
          <w:color w:val="000000"/>
          <w:sz w:val="16"/>
          <w:szCs w:val="16"/>
        </w:rPr>
        <w:t xml:space="preserve"> All containers, drums, carboys, etc. to be returned to </w:t>
      </w:r>
      <w:r w:rsidR="00C97601">
        <w:rPr>
          <w:color w:val="000000"/>
          <w:sz w:val="16"/>
          <w:szCs w:val="16"/>
        </w:rPr>
        <w:t>SELLER</w:t>
      </w:r>
      <w:r w:rsidRPr="00E02F21">
        <w:rPr>
          <w:color w:val="000000"/>
          <w:sz w:val="16"/>
          <w:szCs w:val="16"/>
        </w:rPr>
        <w:t xml:space="preserve"> shall be shipped to </w:t>
      </w:r>
      <w:r w:rsidR="00C97601">
        <w:rPr>
          <w:color w:val="000000"/>
          <w:sz w:val="16"/>
          <w:szCs w:val="16"/>
        </w:rPr>
        <w:t>BUYER</w:t>
      </w:r>
      <w:r w:rsidR="00D57130" w:rsidRPr="00E02F21">
        <w:rPr>
          <w:color w:val="000000"/>
          <w:sz w:val="16"/>
          <w:szCs w:val="16"/>
        </w:rPr>
        <w:t xml:space="preserve"> </w:t>
      </w:r>
      <w:r w:rsidRPr="00E02F21">
        <w:rPr>
          <w:color w:val="000000"/>
          <w:sz w:val="16"/>
          <w:szCs w:val="16"/>
        </w:rPr>
        <w:t xml:space="preserve">on a no-charge or consignment basis unless otherwise </w:t>
      </w:r>
      <w:r w:rsidR="00EB5933">
        <w:rPr>
          <w:color w:val="000000"/>
          <w:sz w:val="16"/>
          <w:szCs w:val="16"/>
        </w:rPr>
        <w:t>expressly agreed to</w:t>
      </w:r>
      <w:r w:rsidR="003A7C17">
        <w:rPr>
          <w:color w:val="000000"/>
          <w:sz w:val="16"/>
          <w:szCs w:val="16"/>
        </w:rPr>
        <w:t xml:space="preserve"> in writing</w:t>
      </w:r>
      <w:r w:rsidRPr="00E02F21">
        <w:rPr>
          <w:color w:val="000000"/>
          <w:sz w:val="16"/>
          <w:szCs w:val="16"/>
        </w:rPr>
        <w:t xml:space="preserve">.  </w:t>
      </w:r>
      <w:r w:rsidR="00C97601">
        <w:rPr>
          <w:color w:val="000000"/>
          <w:sz w:val="16"/>
          <w:szCs w:val="16"/>
        </w:rPr>
        <w:t>SELLER</w:t>
      </w:r>
      <w:r w:rsidRPr="00E02F21">
        <w:rPr>
          <w:color w:val="000000"/>
          <w:sz w:val="16"/>
          <w:szCs w:val="16"/>
        </w:rPr>
        <w:t xml:space="preserve"> shall provide </w:t>
      </w:r>
      <w:r w:rsidR="00C97601">
        <w:rPr>
          <w:color w:val="000000"/>
          <w:sz w:val="16"/>
          <w:szCs w:val="16"/>
        </w:rPr>
        <w:t>BUYER</w:t>
      </w:r>
      <w:r w:rsidRPr="00E02F21">
        <w:rPr>
          <w:color w:val="000000"/>
          <w:sz w:val="16"/>
          <w:szCs w:val="16"/>
        </w:rPr>
        <w:t xml:space="preserve"> with clear direction for their return.  </w:t>
      </w:r>
      <w:r w:rsidRPr="00E02F21">
        <w:rPr>
          <w:color w:val="000000"/>
          <w:sz w:val="16"/>
          <w:szCs w:val="16"/>
        </w:rPr>
        <w:tab/>
      </w:r>
    </w:p>
    <w:p w:rsidR="00791776" w:rsidRPr="00E02F21" w:rsidRDefault="00791776" w:rsidP="00A37049">
      <w:pPr>
        <w:pStyle w:val="ListParagraph"/>
        <w:numPr>
          <w:ilvl w:val="0"/>
          <w:numId w:val="51"/>
        </w:numPr>
        <w:tabs>
          <w:tab w:val="left" w:pos="360"/>
        </w:tabs>
        <w:spacing w:line="240" w:lineRule="auto"/>
        <w:jc w:val="both"/>
        <w:rPr>
          <w:color w:val="000000"/>
          <w:sz w:val="16"/>
          <w:szCs w:val="16"/>
        </w:rPr>
      </w:pPr>
      <w:r w:rsidRPr="00E02F21">
        <w:rPr>
          <w:b/>
          <w:color w:val="000000"/>
          <w:sz w:val="16"/>
          <w:szCs w:val="16"/>
          <w:u w:val="single"/>
        </w:rPr>
        <w:t>Toxic Substances and Hazardous</w:t>
      </w:r>
      <w:r w:rsidR="00D57130" w:rsidRPr="00E02F21">
        <w:rPr>
          <w:b/>
          <w:color w:val="000000"/>
          <w:sz w:val="16"/>
          <w:szCs w:val="16"/>
          <w:u w:val="single"/>
        </w:rPr>
        <w:t xml:space="preserve"> </w:t>
      </w:r>
      <w:r w:rsidRPr="00E02F21">
        <w:rPr>
          <w:b/>
          <w:color w:val="000000"/>
          <w:sz w:val="16"/>
          <w:szCs w:val="16"/>
          <w:u w:val="single"/>
        </w:rPr>
        <w:t>Material Marking</w:t>
      </w:r>
      <w:r w:rsidR="00D57130" w:rsidRPr="00E02F21">
        <w:rPr>
          <w:color w:val="000000"/>
          <w:sz w:val="16"/>
          <w:szCs w:val="16"/>
        </w:rPr>
        <w:t>:</w:t>
      </w:r>
      <w:r w:rsidRPr="00E02F21">
        <w:rPr>
          <w:color w:val="000000"/>
          <w:sz w:val="16"/>
          <w:szCs w:val="16"/>
        </w:rPr>
        <w:t xml:space="preserve"> </w:t>
      </w:r>
      <w:r w:rsidR="00C97601">
        <w:rPr>
          <w:color w:val="000000"/>
          <w:sz w:val="16"/>
          <w:szCs w:val="16"/>
        </w:rPr>
        <w:t>SELLER</w:t>
      </w:r>
      <w:r w:rsidRPr="00E02F21">
        <w:rPr>
          <w:color w:val="000000"/>
          <w:sz w:val="16"/>
          <w:szCs w:val="16"/>
        </w:rPr>
        <w:t xml:space="preserve"> shall mark packages and paperwork with all markings and labeling that may be required to comply with any law and regulation, including those OSHA mandated markings for shipments of material or items containing toxic or hazardous substances.</w:t>
      </w:r>
    </w:p>
    <w:p w:rsidR="00791776" w:rsidRPr="00E02F21" w:rsidRDefault="00791776" w:rsidP="00A37049">
      <w:pPr>
        <w:pStyle w:val="ListParagraph"/>
        <w:numPr>
          <w:ilvl w:val="0"/>
          <w:numId w:val="51"/>
        </w:numPr>
        <w:tabs>
          <w:tab w:val="left" w:pos="360"/>
        </w:tabs>
        <w:spacing w:line="240" w:lineRule="auto"/>
        <w:jc w:val="both"/>
        <w:rPr>
          <w:color w:val="000000"/>
          <w:sz w:val="16"/>
          <w:szCs w:val="16"/>
        </w:rPr>
      </w:pPr>
      <w:r w:rsidRPr="00E02F21">
        <w:rPr>
          <w:b/>
          <w:color w:val="000000"/>
          <w:sz w:val="16"/>
          <w:szCs w:val="16"/>
          <w:u w:val="single"/>
        </w:rPr>
        <w:t>Additional Export and Import Marking Requirements</w:t>
      </w:r>
      <w:r w:rsidRPr="00E02F21">
        <w:rPr>
          <w:color w:val="000000"/>
          <w:sz w:val="16"/>
          <w:szCs w:val="16"/>
        </w:rPr>
        <w:t>: If material is being exported from or imported into the U.S., additional packing and paperwork labeling may be required to comply with export/import control requirements (refer to the U.S. International Traffic in Arms Regulations and/or Export Administration Regulations, as applicable) as well as duty-free entry requirements, if applicable.</w:t>
      </w:r>
    </w:p>
    <w:p w:rsidR="00D57130" w:rsidRPr="00E02F21" w:rsidRDefault="00D57130" w:rsidP="005B759C">
      <w:pPr>
        <w:pStyle w:val="ListParagraph"/>
        <w:tabs>
          <w:tab w:val="left" w:pos="360"/>
        </w:tabs>
        <w:spacing w:line="240" w:lineRule="auto"/>
        <w:ind w:left="1080"/>
        <w:jc w:val="both"/>
        <w:rPr>
          <w:color w:val="000000"/>
          <w:sz w:val="16"/>
          <w:szCs w:val="16"/>
        </w:rPr>
      </w:pPr>
    </w:p>
    <w:p w:rsidR="00D57130" w:rsidRPr="00E02F21" w:rsidRDefault="00791776" w:rsidP="00A37049">
      <w:pPr>
        <w:pStyle w:val="ListParagraph"/>
        <w:numPr>
          <w:ilvl w:val="0"/>
          <w:numId w:val="2"/>
        </w:numPr>
        <w:tabs>
          <w:tab w:val="left" w:pos="360"/>
        </w:tabs>
        <w:spacing w:line="240" w:lineRule="auto"/>
        <w:jc w:val="both"/>
        <w:rPr>
          <w:color w:val="000000"/>
          <w:sz w:val="16"/>
          <w:szCs w:val="16"/>
        </w:rPr>
      </w:pPr>
      <w:r w:rsidRPr="00E02F21">
        <w:rPr>
          <w:b/>
          <w:color w:val="000000"/>
          <w:sz w:val="16"/>
          <w:szCs w:val="16"/>
        </w:rPr>
        <w:t xml:space="preserve">HEAVY MATERIAL   </w:t>
      </w:r>
    </w:p>
    <w:p w:rsidR="00D57130" w:rsidRPr="00E02F21" w:rsidRDefault="00791776" w:rsidP="00A37049">
      <w:pPr>
        <w:pStyle w:val="ListParagraph"/>
        <w:numPr>
          <w:ilvl w:val="0"/>
          <w:numId w:val="54"/>
        </w:numPr>
        <w:tabs>
          <w:tab w:val="left" w:pos="360"/>
        </w:tabs>
        <w:spacing w:line="240" w:lineRule="auto"/>
        <w:jc w:val="both"/>
        <w:rPr>
          <w:color w:val="000000"/>
          <w:sz w:val="16"/>
          <w:szCs w:val="16"/>
        </w:rPr>
      </w:pPr>
      <w:r w:rsidRPr="00E02F21">
        <w:rPr>
          <w:color w:val="000000"/>
          <w:sz w:val="16"/>
          <w:szCs w:val="16"/>
        </w:rPr>
        <w:t>Notwithstanding other instructions, material on this order is to be packaged to facilitate forklift handling if less than 4,000 pounds per piece.</w:t>
      </w:r>
    </w:p>
    <w:p w:rsidR="00D57130" w:rsidRPr="00E02F21" w:rsidRDefault="00C97601" w:rsidP="00A37049">
      <w:pPr>
        <w:pStyle w:val="ListParagraph"/>
        <w:numPr>
          <w:ilvl w:val="0"/>
          <w:numId w:val="54"/>
        </w:numPr>
        <w:tabs>
          <w:tab w:val="left" w:pos="360"/>
        </w:tabs>
        <w:spacing w:line="240" w:lineRule="auto"/>
        <w:jc w:val="both"/>
        <w:rPr>
          <w:color w:val="000000"/>
          <w:sz w:val="16"/>
          <w:szCs w:val="16"/>
        </w:rPr>
      </w:pPr>
      <w:r>
        <w:rPr>
          <w:color w:val="000000"/>
          <w:sz w:val="16"/>
          <w:szCs w:val="16"/>
        </w:rPr>
        <w:lastRenderedPageBreak/>
        <w:t>SELLER</w:t>
      </w:r>
      <w:r w:rsidR="00791776" w:rsidRPr="00E02F21">
        <w:rPr>
          <w:color w:val="000000"/>
          <w:sz w:val="16"/>
          <w:szCs w:val="16"/>
        </w:rPr>
        <w:t xml:space="preserve"> shall mark </w:t>
      </w:r>
      <w:r w:rsidR="00791776" w:rsidRPr="00E02F21">
        <w:rPr>
          <w:i/>
          <w:color w:val="000000"/>
          <w:sz w:val="16"/>
          <w:szCs w:val="16"/>
        </w:rPr>
        <w:t xml:space="preserve">DELIVER ON FLAT BED TRAILER </w:t>
      </w:r>
      <w:r w:rsidR="00791776" w:rsidRPr="00E02F21">
        <w:rPr>
          <w:color w:val="000000"/>
          <w:sz w:val="16"/>
          <w:szCs w:val="16"/>
        </w:rPr>
        <w:t>when shipping single articles that exceed 4000 pounds or that do not adapt to safe unloading with a standard forklift truck (e.g., greater than seven (7) feet in length).</w:t>
      </w:r>
    </w:p>
    <w:p w:rsidR="00791776" w:rsidRPr="00E02F21" w:rsidRDefault="00791776" w:rsidP="00A37049">
      <w:pPr>
        <w:pStyle w:val="ListParagraph"/>
        <w:numPr>
          <w:ilvl w:val="0"/>
          <w:numId w:val="54"/>
        </w:numPr>
        <w:tabs>
          <w:tab w:val="left" w:pos="360"/>
        </w:tabs>
        <w:spacing w:line="240" w:lineRule="auto"/>
        <w:jc w:val="both"/>
        <w:rPr>
          <w:color w:val="000000"/>
          <w:sz w:val="16"/>
          <w:szCs w:val="16"/>
        </w:rPr>
      </w:pPr>
      <w:r w:rsidRPr="00E02F21">
        <w:rPr>
          <w:color w:val="000000"/>
          <w:sz w:val="16"/>
          <w:szCs w:val="16"/>
        </w:rPr>
        <w:t xml:space="preserve">Deliveries of such material made in open or closed top box trailers may be refused.  Exemption from the foregoing instructions may be requested on a case basis by contacting </w:t>
      </w:r>
      <w:r w:rsidR="00C97601">
        <w:rPr>
          <w:color w:val="000000"/>
          <w:sz w:val="16"/>
          <w:szCs w:val="16"/>
        </w:rPr>
        <w:t>BUYER</w:t>
      </w:r>
      <w:r w:rsidRPr="00E02F21">
        <w:rPr>
          <w:color w:val="000000"/>
          <w:sz w:val="16"/>
          <w:szCs w:val="16"/>
        </w:rPr>
        <w:t xml:space="preserve">’s Traffic Administrator at 860-433-5935 or </w:t>
      </w:r>
      <w:r w:rsidR="00C97601">
        <w:rPr>
          <w:color w:val="000000"/>
          <w:sz w:val="16"/>
          <w:szCs w:val="16"/>
        </w:rPr>
        <w:t>BUYER</w:t>
      </w:r>
      <w:r w:rsidRPr="00E02F21">
        <w:rPr>
          <w:color w:val="000000"/>
          <w:sz w:val="16"/>
          <w:szCs w:val="16"/>
        </w:rPr>
        <w:t>’s Receiving Department at 860-433-5240 (Groton, CT) or 401-268-2500 (Quonset Point, RI) at least 24 hours pri</w:t>
      </w:r>
      <w:r w:rsidR="00D57130" w:rsidRPr="00E02F21">
        <w:rPr>
          <w:color w:val="000000"/>
          <w:sz w:val="16"/>
          <w:szCs w:val="16"/>
        </w:rPr>
        <w:t>or to the anticipated delivery.</w:t>
      </w:r>
    </w:p>
    <w:p w:rsidR="00D57130" w:rsidRPr="00E02F21" w:rsidRDefault="00D57130" w:rsidP="005B759C">
      <w:pPr>
        <w:pStyle w:val="ListParagraph"/>
        <w:tabs>
          <w:tab w:val="left" w:pos="360"/>
        </w:tabs>
        <w:spacing w:line="240" w:lineRule="auto"/>
        <w:ind w:left="1080"/>
        <w:jc w:val="both"/>
        <w:rPr>
          <w:color w:val="000000"/>
          <w:sz w:val="16"/>
          <w:szCs w:val="16"/>
        </w:rPr>
      </w:pPr>
    </w:p>
    <w:p w:rsidR="00D57130" w:rsidRPr="00E02F21" w:rsidRDefault="00791776" w:rsidP="00A37049">
      <w:pPr>
        <w:pStyle w:val="ListParagraph"/>
        <w:numPr>
          <w:ilvl w:val="0"/>
          <w:numId w:val="2"/>
        </w:numPr>
        <w:tabs>
          <w:tab w:val="left" w:pos="360"/>
        </w:tabs>
        <w:spacing w:line="240" w:lineRule="auto"/>
        <w:jc w:val="both"/>
        <w:rPr>
          <w:color w:val="000000"/>
          <w:sz w:val="16"/>
          <w:szCs w:val="16"/>
        </w:rPr>
      </w:pPr>
      <w:r w:rsidRPr="00E02F21">
        <w:rPr>
          <w:b/>
          <w:color w:val="000000"/>
          <w:sz w:val="16"/>
          <w:szCs w:val="16"/>
        </w:rPr>
        <w:t>DOMESTIC BARGE SHIPMENTS</w:t>
      </w:r>
      <w:r w:rsidRPr="00E02F21">
        <w:rPr>
          <w:color w:val="000000"/>
          <w:sz w:val="16"/>
          <w:szCs w:val="16"/>
        </w:rPr>
        <w:t xml:space="preserve">  </w:t>
      </w:r>
    </w:p>
    <w:p w:rsidR="00791776" w:rsidRPr="00E02F21" w:rsidRDefault="00791776" w:rsidP="00A37049">
      <w:pPr>
        <w:pStyle w:val="ListParagraph"/>
        <w:numPr>
          <w:ilvl w:val="0"/>
          <w:numId w:val="55"/>
        </w:numPr>
        <w:tabs>
          <w:tab w:val="left" w:pos="360"/>
        </w:tabs>
        <w:spacing w:line="240" w:lineRule="auto"/>
        <w:jc w:val="both"/>
        <w:rPr>
          <w:color w:val="000000"/>
          <w:sz w:val="16"/>
          <w:szCs w:val="16"/>
        </w:rPr>
      </w:pPr>
      <w:r w:rsidRPr="00E02F21">
        <w:rPr>
          <w:color w:val="000000"/>
          <w:sz w:val="16"/>
          <w:szCs w:val="16"/>
        </w:rPr>
        <w:t xml:space="preserve">All barge shipments to be made in performance of this Order are to be coordinated with the </w:t>
      </w:r>
      <w:r w:rsidR="00C97601">
        <w:rPr>
          <w:color w:val="000000"/>
          <w:sz w:val="16"/>
          <w:szCs w:val="16"/>
        </w:rPr>
        <w:t>BUYER</w:t>
      </w:r>
      <w:r w:rsidR="00EB5933">
        <w:rPr>
          <w:color w:val="000000"/>
          <w:sz w:val="16"/>
          <w:szCs w:val="16"/>
        </w:rPr>
        <w:t>.</w:t>
      </w:r>
      <w:r w:rsidRPr="00E02F21">
        <w:rPr>
          <w:color w:val="000000"/>
          <w:sz w:val="16"/>
          <w:szCs w:val="16"/>
        </w:rPr>
        <w:t xml:space="preserve"> </w:t>
      </w:r>
      <w:r w:rsidR="00C047C3">
        <w:rPr>
          <w:color w:val="000000"/>
          <w:sz w:val="16"/>
          <w:szCs w:val="16"/>
        </w:rPr>
        <w:t xml:space="preserve"> </w:t>
      </w:r>
      <w:r w:rsidR="00C97601">
        <w:rPr>
          <w:color w:val="000000"/>
          <w:sz w:val="16"/>
          <w:szCs w:val="16"/>
        </w:rPr>
        <w:t>SELLER</w:t>
      </w:r>
      <w:r w:rsidRPr="00E02F21">
        <w:rPr>
          <w:color w:val="000000"/>
          <w:sz w:val="16"/>
          <w:szCs w:val="16"/>
        </w:rPr>
        <w:t xml:space="preserve"> shall notify the </w:t>
      </w:r>
      <w:r w:rsidR="00C97601">
        <w:rPr>
          <w:color w:val="000000"/>
          <w:sz w:val="16"/>
          <w:szCs w:val="16"/>
        </w:rPr>
        <w:t>BUYER</w:t>
      </w:r>
      <w:r w:rsidRPr="00E02F21">
        <w:rPr>
          <w:color w:val="000000"/>
          <w:sz w:val="16"/>
          <w:szCs w:val="16"/>
        </w:rPr>
        <w:t xml:space="preserve"> and </w:t>
      </w:r>
      <w:r w:rsidR="00C97601">
        <w:rPr>
          <w:color w:val="000000"/>
          <w:sz w:val="16"/>
          <w:szCs w:val="16"/>
        </w:rPr>
        <w:t>BUYER</w:t>
      </w:r>
      <w:r w:rsidRPr="00E02F21">
        <w:rPr>
          <w:color w:val="000000"/>
          <w:sz w:val="16"/>
          <w:szCs w:val="16"/>
        </w:rPr>
        <w:t xml:space="preserve">’s Traffic Administrator at 860-433-5935 at least 30 calendar days prior to shipment by domestic barge. </w:t>
      </w:r>
    </w:p>
    <w:p w:rsidR="00D57130" w:rsidRPr="00E02F21" w:rsidRDefault="00D57130" w:rsidP="005B759C">
      <w:pPr>
        <w:pStyle w:val="ListParagraph"/>
        <w:tabs>
          <w:tab w:val="left" w:pos="360"/>
        </w:tabs>
        <w:spacing w:line="240" w:lineRule="auto"/>
        <w:ind w:left="1080"/>
        <w:jc w:val="both"/>
        <w:rPr>
          <w:color w:val="000000"/>
          <w:sz w:val="16"/>
          <w:szCs w:val="16"/>
        </w:rPr>
      </w:pPr>
    </w:p>
    <w:p w:rsidR="00D57130" w:rsidRPr="00E02F21" w:rsidRDefault="00791776" w:rsidP="00A37049">
      <w:pPr>
        <w:pStyle w:val="ListParagraph"/>
        <w:numPr>
          <w:ilvl w:val="0"/>
          <w:numId w:val="2"/>
        </w:numPr>
        <w:tabs>
          <w:tab w:val="left" w:pos="360"/>
        </w:tabs>
        <w:spacing w:line="240" w:lineRule="auto"/>
        <w:jc w:val="both"/>
        <w:rPr>
          <w:color w:val="000000"/>
          <w:sz w:val="16"/>
          <w:szCs w:val="16"/>
        </w:rPr>
      </w:pPr>
      <w:r w:rsidRPr="00E02F21">
        <w:rPr>
          <w:b/>
          <w:color w:val="000000"/>
          <w:sz w:val="16"/>
          <w:szCs w:val="16"/>
        </w:rPr>
        <w:t>VALUE DECLARATION</w:t>
      </w:r>
      <w:r w:rsidRPr="00E02F21">
        <w:rPr>
          <w:color w:val="000000"/>
          <w:sz w:val="16"/>
          <w:szCs w:val="16"/>
        </w:rPr>
        <w:t xml:space="preserve">  </w:t>
      </w:r>
    </w:p>
    <w:p w:rsidR="00791776" w:rsidRPr="00E02F21" w:rsidRDefault="00C97601" w:rsidP="00A37049">
      <w:pPr>
        <w:pStyle w:val="ListParagraph"/>
        <w:numPr>
          <w:ilvl w:val="0"/>
          <w:numId w:val="56"/>
        </w:numPr>
        <w:tabs>
          <w:tab w:val="left" w:pos="360"/>
        </w:tabs>
        <w:spacing w:line="240" w:lineRule="auto"/>
        <w:jc w:val="both"/>
        <w:rPr>
          <w:color w:val="000000"/>
          <w:sz w:val="16"/>
          <w:szCs w:val="16"/>
        </w:rPr>
      </w:pPr>
      <w:r>
        <w:rPr>
          <w:color w:val="000000"/>
          <w:sz w:val="16"/>
          <w:szCs w:val="16"/>
        </w:rPr>
        <w:t>SELLER</w:t>
      </w:r>
      <w:r w:rsidR="00791776" w:rsidRPr="00E02F21">
        <w:rPr>
          <w:color w:val="000000"/>
          <w:sz w:val="16"/>
          <w:szCs w:val="16"/>
        </w:rPr>
        <w:t xml:space="preserve"> shall not insure for excess value via any mode of transportation.  For shipments at </w:t>
      </w:r>
      <w:r>
        <w:rPr>
          <w:color w:val="000000"/>
          <w:sz w:val="16"/>
          <w:szCs w:val="16"/>
        </w:rPr>
        <w:t>BUYER</w:t>
      </w:r>
      <w:r w:rsidR="00791776" w:rsidRPr="00E02F21">
        <w:rPr>
          <w:color w:val="000000"/>
          <w:sz w:val="16"/>
          <w:szCs w:val="16"/>
        </w:rPr>
        <w:t xml:space="preserve">'s risk in which freight rates are based on </w:t>
      </w:r>
      <w:r w:rsidR="00791776" w:rsidRPr="00E02F21">
        <w:rPr>
          <w:i/>
          <w:color w:val="000000"/>
          <w:sz w:val="16"/>
          <w:szCs w:val="16"/>
        </w:rPr>
        <w:t>released value</w:t>
      </w:r>
      <w:r w:rsidR="00791776" w:rsidRPr="00E02F21">
        <w:rPr>
          <w:color w:val="000000"/>
          <w:sz w:val="16"/>
          <w:szCs w:val="16"/>
        </w:rPr>
        <w:t>,</w:t>
      </w:r>
      <w:r w:rsidR="00791776" w:rsidRPr="00E02F21">
        <w:rPr>
          <w:i/>
          <w:color w:val="000000"/>
          <w:sz w:val="16"/>
          <w:szCs w:val="16"/>
        </w:rPr>
        <w:t xml:space="preserve"> </w:t>
      </w:r>
      <w:r>
        <w:rPr>
          <w:color w:val="000000"/>
          <w:sz w:val="16"/>
          <w:szCs w:val="16"/>
        </w:rPr>
        <w:t>SELLER</w:t>
      </w:r>
      <w:r w:rsidR="00791776" w:rsidRPr="00E02F21">
        <w:rPr>
          <w:color w:val="000000"/>
          <w:sz w:val="16"/>
          <w:szCs w:val="16"/>
        </w:rPr>
        <w:t xml:space="preserve"> shall declare the lowest value on the bill of lading.  For shipments at </w:t>
      </w:r>
      <w:r>
        <w:rPr>
          <w:color w:val="000000"/>
          <w:sz w:val="16"/>
          <w:szCs w:val="16"/>
        </w:rPr>
        <w:t>BUYER</w:t>
      </w:r>
      <w:r w:rsidR="00791776" w:rsidRPr="00E02F21">
        <w:rPr>
          <w:color w:val="000000"/>
          <w:sz w:val="16"/>
          <w:szCs w:val="16"/>
        </w:rPr>
        <w:t xml:space="preserve">'s risk via domestic air freight, air freight forwarder, and Parcel Post, </w:t>
      </w:r>
      <w:r>
        <w:rPr>
          <w:color w:val="000000"/>
          <w:sz w:val="16"/>
          <w:szCs w:val="16"/>
        </w:rPr>
        <w:t>SELLER</w:t>
      </w:r>
      <w:r w:rsidR="00791776" w:rsidRPr="00E02F21">
        <w:rPr>
          <w:color w:val="000000"/>
          <w:sz w:val="16"/>
          <w:szCs w:val="16"/>
        </w:rPr>
        <w:t xml:space="preserve"> shall insert the notation </w:t>
      </w:r>
      <w:r w:rsidR="00791776" w:rsidRPr="00E02F21">
        <w:rPr>
          <w:i/>
          <w:color w:val="000000"/>
          <w:sz w:val="16"/>
          <w:szCs w:val="16"/>
        </w:rPr>
        <w:t>NVD</w:t>
      </w:r>
      <w:r w:rsidR="00791776" w:rsidRPr="00E02F21">
        <w:rPr>
          <w:color w:val="000000"/>
          <w:sz w:val="16"/>
          <w:szCs w:val="16"/>
        </w:rPr>
        <w:t xml:space="preserve"> (no value declared). </w:t>
      </w:r>
    </w:p>
    <w:p w:rsidR="00D57130" w:rsidRPr="00E02F21" w:rsidRDefault="00D57130" w:rsidP="005B759C">
      <w:pPr>
        <w:pStyle w:val="ListParagraph"/>
        <w:tabs>
          <w:tab w:val="left" w:pos="360"/>
        </w:tabs>
        <w:spacing w:line="240" w:lineRule="auto"/>
        <w:ind w:left="1080"/>
        <w:jc w:val="both"/>
        <w:rPr>
          <w:color w:val="000000"/>
          <w:sz w:val="16"/>
          <w:szCs w:val="16"/>
        </w:rPr>
      </w:pPr>
    </w:p>
    <w:p w:rsidR="00D57130" w:rsidRPr="00E02F21" w:rsidRDefault="00791776" w:rsidP="00A37049">
      <w:pPr>
        <w:pStyle w:val="ListParagraph"/>
        <w:numPr>
          <w:ilvl w:val="0"/>
          <w:numId w:val="2"/>
        </w:numPr>
        <w:tabs>
          <w:tab w:val="left" w:pos="360"/>
        </w:tabs>
        <w:spacing w:line="240" w:lineRule="auto"/>
        <w:jc w:val="both"/>
        <w:rPr>
          <w:color w:val="000000"/>
          <w:sz w:val="16"/>
          <w:szCs w:val="16"/>
        </w:rPr>
      </w:pPr>
      <w:r w:rsidRPr="00E02F21">
        <w:rPr>
          <w:b/>
          <w:color w:val="000000"/>
          <w:sz w:val="16"/>
          <w:szCs w:val="16"/>
        </w:rPr>
        <w:t>FREIGHT CHARGES/CARRIERS/INSURANCE</w:t>
      </w:r>
      <w:r w:rsidRPr="00E02F21">
        <w:rPr>
          <w:color w:val="000000"/>
          <w:sz w:val="16"/>
          <w:szCs w:val="16"/>
        </w:rPr>
        <w:t xml:space="preserve">  </w:t>
      </w:r>
    </w:p>
    <w:p w:rsidR="00D57130" w:rsidRPr="00E02F21" w:rsidRDefault="00791776" w:rsidP="00A37049">
      <w:pPr>
        <w:pStyle w:val="ListParagraph"/>
        <w:numPr>
          <w:ilvl w:val="0"/>
          <w:numId w:val="57"/>
        </w:numPr>
        <w:tabs>
          <w:tab w:val="left" w:pos="360"/>
        </w:tabs>
        <w:spacing w:line="240" w:lineRule="auto"/>
        <w:jc w:val="both"/>
        <w:rPr>
          <w:color w:val="000000"/>
          <w:sz w:val="16"/>
          <w:szCs w:val="16"/>
        </w:rPr>
      </w:pPr>
      <w:r w:rsidRPr="00E02F21">
        <w:rPr>
          <w:color w:val="000000"/>
          <w:sz w:val="16"/>
          <w:szCs w:val="16"/>
        </w:rPr>
        <w:t xml:space="preserve">Unless otherwise </w:t>
      </w:r>
      <w:r w:rsidR="00EB5933">
        <w:rPr>
          <w:color w:val="000000"/>
          <w:sz w:val="16"/>
          <w:szCs w:val="16"/>
        </w:rPr>
        <w:t>expressly agreed to</w:t>
      </w:r>
      <w:r w:rsidR="003A7C17">
        <w:rPr>
          <w:color w:val="000000"/>
          <w:sz w:val="16"/>
          <w:szCs w:val="16"/>
        </w:rPr>
        <w:t xml:space="preserve"> in writing</w:t>
      </w:r>
      <w:r w:rsidRPr="00E02F21">
        <w:rPr>
          <w:color w:val="000000"/>
          <w:sz w:val="16"/>
          <w:szCs w:val="16"/>
        </w:rPr>
        <w:t xml:space="preserve">, if transportation is chargeable to the </w:t>
      </w:r>
      <w:r w:rsidR="00C97601">
        <w:rPr>
          <w:color w:val="000000"/>
          <w:sz w:val="16"/>
          <w:szCs w:val="16"/>
        </w:rPr>
        <w:t>BUYER</w:t>
      </w:r>
      <w:r w:rsidRPr="00E02F21">
        <w:rPr>
          <w:color w:val="000000"/>
          <w:sz w:val="16"/>
          <w:szCs w:val="16"/>
        </w:rPr>
        <w:t xml:space="preserve">, the </w:t>
      </w:r>
      <w:r w:rsidR="00C97601">
        <w:rPr>
          <w:color w:val="000000"/>
          <w:sz w:val="16"/>
          <w:szCs w:val="16"/>
        </w:rPr>
        <w:t>BUYER</w:t>
      </w:r>
      <w:r w:rsidRPr="00E02F21">
        <w:rPr>
          <w:color w:val="000000"/>
          <w:sz w:val="16"/>
          <w:szCs w:val="16"/>
        </w:rPr>
        <w:t xml:space="preserve"> will pay freight charges and insurance. </w:t>
      </w:r>
    </w:p>
    <w:p w:rsidR="00D57130" w:rsidRPr="00E02F21" w:rsidRDefault="00C97601" w:rsidP="007566B9">
      <w:pPr>
        <w:pStyle w:val="ListParagraph"/>
        <w:numPr>
          <w:ilvl w:val="0"/>
          <w:numId w:val="57"/>
        </w:numPr>
        <w:tabs>
          <w:tab w:val="left" w:pos="360"/>
        </w:tabs>
        <w:spacing w:line="240" w:lineRule="auto"/>
        <w:jc w:val="both"/>
        <w:rPr>
          <w:color w:val="000000"/>
          <w:sz w:val="16"/>
          <w:szCs w:val="16"/>
        </w:rPr>
      </w:pPr>
      <w:r>
        <w:rPr>
          <w:color w:val="000000"/>
          <w:sz w:val="16"/>
          <w:szCs w:val="16"/>
        </w:rPr>
        <w:t>SELLER</w:t>
      </w:r>
      <w:r w:rsidR="00791776" w:rsidRPr="00E02F21">
        <w:rPr>
          <w:color w:val="000000"/>
          <w:sz w:val="16"/>
          <w:szCs w:val="16"/>
        </w:rPr>
        <w:t xml:space="preserve"> </w:t>
      </w:r>
      <w:r w:rsidR="00EB5933">
        <w:rPr>
          <w:color w:val="000000"/>
          <w:sz w:val="16"/>
          <w:szCs w:val="16"/>
        </w:rPr>
        <w:t>shall</w:t>
      </w:r>
      <w:r w:rsidR="00791776" w:rsidRPr="00E02F21">
        <w:rPr>
          <w:color w:val="000000"/>
          <w:sz w:val="16"/>
          <w:szCs w:val="16"/>
        </w:rPr>
        <w:t xml:space="preserve"> ship material freight collect in accordance with </w:t>
      </w:r>
      <w:r>
        <w:rPr>
          <w:color w:val="000000"/>
          <w:sz w:val="16"/>
          <w:szCs w:val="16"/>
        </w:rPr>
        <w:t>BUYER</w:t>
      </w:r>
      <w:r w:rsidR="00791776" w:rsidRPr="00E02F21">
        <w:rPr>
          <w:color w:val="000000"/>
          <w:sz w:val="16"/>
          <w:szCs w:val="16"/>
        </w:rPr>
        <w:t xml:space="preserve">’s “Traffic Routing Guide” using a </w:t>
      </w:r>
      <w:r>
        <w:rPr>
          <w:color w:val="000000"/>
          <w:sz w:val="16"/>
          <w:szCs w:val="16"/>
        </w:rPr>
        <w:t>BUYER</w:t>
      </w:r>
      <w:r w:rsidR="0023596A">
        <w:rPr>
          <w:color w:val="000000"/>
          <w:sz w:val="16"/>
          <w:szCs w:val="16"/>
        </w:rPr>
        <w:t>’s preferred carrier identified</w:t>
      </w:r>
      <w:r w:rsidR="003A7C17">
        <w:rPr>
          <w:color w:val="000000"/>
          <w:sz w:val="16"/>
          <w:szCs w:val="16"/>
        </w:rPr>
        <w:t xml:space="preserve"> therein.</w:t>
      </w:r>
      <w:r w:rsidR="00791776" w:rsidRPr="00E02F21">
        <w:rPr>
          <w:color w:val="000000"/>
          <w:sz w:val="16"/>
          <w:szCs w:val="16"/>
        </w:rPr>
        <w:t xml:space="preserve"> </w:t>
      </w:r>
      <w:r w:rsidR="003A7C17">
        <w:rPr>
          <w:color w:val="000000"/>
          <w:sz w:val="16"/>
          <w:szCs w:val="16"/>
        </w:rPr>
        <w:t>The guide</w:t>
      </w:r>
      <w:r w:rsidR="00791776" w:rsidRPr="00E02F21">
        <w:rPr>
          <w:color w:val="000000"/>
          <w:sz w:val="16"/>
          <w:szCs w:val="16"/>
        </w:rPr>
        <w:t xml:space="preserve"> may be found on EB’s Web Site at </w:t>
      </w:r>
      <w:r w:rsidR="007566B9" w:rsidRPr="007566B9">
        <w:rPr>
          <w:color w:val="000000"/>
          <w:sz w:val="16"/>
          <w:szCs w:val="16"/>
        </w:rPr>
        <w:t>http://www.gdeb.com/suppliers/6_purchase_order_info/shipping/eb_traffic_routing_guide.pdf</w:t>
      </w:r>
      <w:r w:rsidR="00FA17CD">
        <w:rPr>
          <w:color w:val="000000"/>
          <w:sz w:val="16"/>
          <w:szCs w:val="16"/>
        </w:rPr>
        <w:t>.</w:t>
      </w:r>
    </w:p>
    <w:p w:rsidR="00D57130" w:rsidRPr="00E02F21" w:rsidRDefault="00791776" w:rsidP="00A37049">
      <w:pPr>
        <w:pStyle w:val="ListParagraph"/>
        <w:numPr>
          <w:ilvl w:val="0"/>
          <w:numId w:val="57"/>
        </w:numPr>
        <w:tabs>
          <w:tab w:val="left" w:pos="360"/>
        </w:tabs>
        <w:spacing w:line="240" w:lineRule="auto"/>
        <w:jc w:val="both"/>
        <w:rPr>
          <w:color w:val="000000"/>
          <w:sz w:val="16"/>
          <w:szCs w:val="16"/>
        </w:rPr>
      </w:pPr>
      <w:r w:rsidRPr="00E02F21">
        <w:rPr>
          <w:color w:val="000000"/>
          <w:sz w:val="16"/>
          <w:szCs w:val="16"/>
        </w:rPr>
        <w:t>To request deviations to the above</w:t>
      </w:r>
      <w:r w:rsidR="003A7C17">
        <w:rPr>
          <w:color w:val="000000"/>
          <w:sz w:val="16"/>
          <w:szCs w:val="16"/>
        </w:rPr>
        <w:t>,</w:t>
      </w:r>
      <w:r w:rsidRPr="00E02F21">
        <w:rPr>
          <w:color w:val="000000"/>
          <w:sz w:val="16"/>
          <w:szCs w:val="16"/>
        </w:rPr>
        <w:t xml:space="preserve"> and for all shipments </w:t>
      </w:r>
      <w:r w:rsidRPr="00E02F21">
        <w:rPr>
          <w:bCs/>
          <w:color w:val="000000"/>
          <w:sz w:val="16"/>
          <w:szCs w:val="16"/>
        </w:rPr>
        <w:t>over 10,000 pounds</w:t>
      </w:r>
      <w:r w:rsidRPr="00E02F21">
        <w:rPr>
          <w:color w:val="000000"/>
          <w:sz w:val="16"/>
          <w:szCs w:val="16"/>
        </w:rPr>
        <w:t xml:space="preserve">, contact the </w:t>
      </w:r>
      <w:r w:rsidR="00C97601">
        <w:rPr>
          <w:color w:val="000000"/>
          <w:sz w:val="16"/>
          <w:szCs w:val="16"/>
        </w:rPr>
        <w:t>BUYER</w:t>
      </w:r>
      <w:r w:rsidRPr="00E02F21">
        <w:rPr>
          <w:color w:val="000000"/>
          <w:sz w:val="16"/>
          <w:szCs w:val="16"/>
        </w:rPr>
        <w:t>’s Traffic Department, area code (860) 433-5935, for specific routing.</w:t>
      </w:r>
    </w:p>
    <w:p w:rsidR="00791776" w:rsidRPr="00E02F21" w:rsidRDefault="00C97601" w:rsidP="00A37049">
      <w:pPr>
        <w:pStyle w:val="ListParagraph"/>
        <w:numPr>
          <w:ilvl w:val="0"/>
          <w:numId w:val="57"/>
        </w:numPr>
        <w:tabs>
          <w:tab w:val="left" w:pos="360"/>
        </w:tabs>
        <w:spacing w:line="240" w:lineRule="auto"/>
        <w:jc w:val="both"/>
        <w:rPr>
          <w:color w:val="000000"/>
          <w:sz w:val="16"/>
          <w:szCs w:val="16"/>
        </w:rPr>
      </w:pPr>
      <w:r>
        <w:rPr>
          <w:color w:val="000000"/>
          <w:sz w:val="16"/>
          <w:szCs w:val="16"/>
        </w:rPr>
        <w:t>BUYER</w:t>
      </w:r>
      <w:r w:rsidR="00791776" w:rsidRPr="00E02F21">
        <w:rPr>
          <w:color w:val="000000"/>
          <w:sz w:val="16"/>
          <w:szCs w:val="16"/>
        </w:rPr>
        <w:t xml:space="preserve"> will not accept C.O.D. shipments unless expressly </w:t>
      </w:r>
      <w:r w:rsidR="003A7C17">
        <w:rPr>
          <w:color w:val="000000"/>
          <w:sz w:val="16"/>
          <w:szCs w:val="16"/>
        </w:rPr>
        <w:t>agreed to in writing.</w:t>
      </w:r>
    </w:p>
    <w:p w:rsidR="00D57130" w:rsidRPr="00E02F21" w:rsidRDefault="00D57130" w:rsidP="005B759C">
      <w:pPr>
        <w:pStyle w:val="ListParagraph"/>
        <w:tabs>
          <w:tab w:val="left" w:pos="360"/>
        </w:tabs>
        <w:spacing w:line="240" w:lineRule="auto"/>
        <w:ind w:left="1080"/>
        <w:jc w:val="both"/>
        <w:rPr>
          <w:color w:val="000000"/>
          <w:sz w:val="16"/>
          <w:szCs w:val="16"/>
        </w:rPr>
      </w:pPr>
    </w:p>
    <w:p w:rsidR="00D57130" w:rsidRPr="00E02F21" w:rsidRDefault="00D57130"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LOSS OF OR DAMAGE TO GOODS</w:t>
      </w:r>
    </w:p>
    <w:p w:rsidR="00D57130" w:rsidRPr="00980AEB" w:rsidRDefault="00D57130" w:rsidP="00A37049">
      <w:pPr>
        <w:pStyle w:val="ListParagraph"/>
        <w:numPr>
          <w:ilvl w:val="0"/>
          <w:numId w:val="58"/>
        </w:numPr>
        <w:tabs>
          <w:tab w:val="left" w:pos="360"/>
        </w:tabs>
        <w:spacing w:line="240" w:lineRule="auto"/>
        <w:rPr>
          <w:b/>
          <w:color w:val="000000"/>
          <w:sz w:val="16"/>
          <w:szCs w:val="16"/>
        </w:rPr>
      </w:pPr>
      <w:r w:rsidRPr="00E02F21">
        <w:rPr>
          <w:color w:val="000000"/>
          <w:sz w:val="16"/>
          <w:szCs w:val="16"/>
        </w:rPr>
        <w:t xml:space="preserve">Unless otherwise </w:t>
      </w:r>
      <w:r w:rsidR="003A7C17">
        <w:rPr>
          <w:color w:val="000000"/>
          <w:sz w:val="16"/>
          <w:szCs w:val="16"/>
        </w:rPr>
        <w:t>expressly agreed to in writing</w:t>
      </w:r>
      <w:r w:rsidRPr="00E02F21">
        <w:rPr>
          <w:color w:val="000000"/>
          <w:sz w:val="16"/>
          <w:szCs w:val="16"/>
        </w:rPr>
        <w:t xml:space="preserve">, risk of loss or damage to the goods furnished by </w:t>
      </w:r>
      <w:r w:rsidR="00C97601">
        <w:rPr>
          <w:color w:val="000000"/>
          <w:sz w:val="16"/>
          <w:szCs w:val="16"/>
        </w:rPr>
        <w:t>SELLER</w:t>
      </w:r>
      <w:r w:rsidRPr="00E02F21">
        <w:rPr>
          <w:color w:val="000000"/>
          <w:sz w:val="16"/>
          <w:szCs w:val="16"/>
        </w:rPr>
        <w:t xml:space="preserve"> under this Purchase Order shall remain with the </w:t>
      </w:r>
      <w:r w:rsidR="00C97601">
        <w:rPr>
          <w:color w:val="000000"/>
          <w:sz w:val="16"/>
          <w:szCs w:val="16"/>
        </w:rPr>
        <w:t>SELLER</w:t>
      </w:r>
      <w:r w:rsidRPr="00E02F21">
        <w:rPr>
          <w:color w:val="000000"/>
          <w:sz w:val="16"/>
          <w:szCs w:val="16"/>
        </w:rPr>
        <w:t xml:space="preserve"> until delivery to the </w:t>
      </w:r>
      <w:r w:rsidR="00C97601">
        <w:rPr>
          <w:color w:val="000000"/>
          <w:sz w:val="16"/>
          <w:szCs w:val="16"/>
        </w:rPr>
        <w:t>BUYER</w:t>
      </w:r>
      <w:r w:rsidRPr="00E02F21">
        <w:rPr>
          <w:color w:val="000000"/>
          <w:sz w:val="16"/>
          <w:szCs w:val="16"/>
        </w:rPr>
        <w:t xml:space="preserve"> at the address specified in this Purchase Order or to such other destination specified by the </w:t>
      </w:r>
      <w:r w:rsidR="00C97601">
        <w:rPr>
          <w:color w:val="000000"/>
          <w:sz w:val="16"/>
          <w:szCs w:val="16"/>
        </w:rPr>
        <w:t>BUYER</w:t>
      </w:r>
      <w:r w:rsidRPr="00E02F21">
        <w:rPr>
          <w:color w:val="000000"/>
          <w:sz w:val="16"/>
          <w:szCs w:val="16"/>
        </w:rPr>
        <w:t xml:space="preserve"> in writing. </w:t>
      </w:r>
      <w:r w:rsidRPr="00980AEB">
        <w:rPr>
          <w:rFonts w:asciiTheme="minorHAnsi" w:hAnsiTheme="minorHAnsi"/>
          <w:color w:val="008000"/>
          <w:sz w:val="16"/>
          <w:szCs w:val="16"/>
        </w:rPr>
        <w:br/>
      </w:r>
    </w:p>
    <w:p w:rsidR="00DD5915" w:rsidRPr="00E02F21" w:rsidRDefault="00DD5915" w:rsidP="00A37049">
      <w:pPr>
        <w:pStyle w:val="ListParagraph"/>
        <w:numPr>
          <w:ilvl w:val="0"/>
          <w:numId w:val="2"/>
        </w:numPr>
        <w:tabs>
          <w:tab w:val="left" w:pos="360"/>
        </w:tabs>
        <w:spacing w:line="240" w:lineRule="auto"/>
        <w:jc w:val="both"/>
        <w:rPr>
          <w:color w:val="000000"/>
          <w:sz w:val="16"/>
          <w:szCs w:val="16"/>
        </w:rPr>
      </w:pPr>
      <w:r w:rsidRPr="00E02F21">
        <w:rPr>
          <w:b/>
          <w:color w:val="000000"/>
          <w:sz w:val="16"/>
          <w:szCs w:val="16"/>
        </w:rPr>
        <w:t>LIENS</w:t>
      </w:r>
      <w:r w:rsidRPr="00E02F21">
        <w:rPr>
          <w:color w:val="000000"/>
          <w:sz w:val="16"/>
          <w:szCs w:val="16"/>
        </w:rPr>
        <w:t xml:space="preserve"> </w:t>
      </w:r>
    </w:p>
    <w:p w:rsidR="00DD5915" w:rsidRPr="00E02F21" w:rsidRDefault="00DD5915" w:rsidP="00A37049">
      <w:pPr>
        <w:pStyle w:val="ListParagraph"/>
        <w:numPr>
          <w:ilvl w:val="0"/>
          <w:numId w:val="59"/>
        </w:numPr>
        <w:tabs>
          <w:tab w:val="left" w:pos="360"/>
        </w:tabs>
        <w:spacing w:line="240" w:lineRule="auto"/>
        <w:jc w:val="both"/>
        <w:rPr>
          <w:color w:val="000000"/>
          <w:sz w:val="16"/>
          <w:szCs w:val="16"/>
        </w:rPr>
      </w:pPr>
      <w:r w:rsidRPr="00E02F21">
        <w:rPr>
          <w:color w:val="000000"/>
          <w:sz w:val="16"/>
          <w:szCs w:val="16"/>
        </w:rPr>
        <w:t>All material, supplies, delivered</w:t>
      </w:r>
      <w:r w:rsidR="003A7C17">
        <w:rPr>
          <w:color w:val="000000"/>
          <w:sz w:val="16"/>
          <w:szCs w:val="16"/>
        </w:rPr>
        <w:t xml:space="preserve"> goods,</w:t>
      </w:r>
      <w:r w:rsidRPr="00E02F21">
        <w:rPr>
          <w:color w:val="000000"/>
          <w:sz w:val="16"/>
          <w:szCs w:val="16"/>
        </w:rPr>
        <w:t xml:space="preserve"> equipment, hardware, </w:t>
      </w:r>
      <w:r w:rsidR="003A7C17">
        <w:rPr>
          <w:color w:val="000000"/>
          <w:sz w:val="16"/>
          <w:szCs w:val="16"/>
        </w:rPr>
        <w:t xml:space="preserve">and </w:t>
      </w:r>
      <w:r w:rsidRPr="00E02F21">
        <w:rPr>
          <w:color w:val="000000"/>
          <w:sz w:val="16"/>
          <w:szCs w:val="16"/>
        </w:rPr>
        <w:t xml:space="preserve">software under this Purchase Order shall be free of all liens, claims, charges and encumbrances of any kind, legal or equitable. </w:t>
      </w:r>
    </w:p>
    <w:p w:rsidR="00DD5915" w:rsidRPr="00E02F21" w:rsidRDefault="00DD5915" w:rsidP="00A37049">
      <w:pPr>
        <w:pStyle w:val="ListParagraph"/>
        <w:numPr>
          <w:ilvl w:val="0"/>
          <w:numId w:val="59"/>
        </w:numPr>
        <w:tabs>
          <w:tab w:val="left" w:pos="360"/>
        </w:tabs>
        <w:spacing w:line="240" w:lineRule="auto"/>
        <w:jc w:val="both"/>
        <w:rPr>
          <w:color w:val="000000"/>
          <w:sz w:val="16"/>
          <w:szCs w:val="16"/>
        </w:rPr>
      </w:pPr>
      <w:r w:rsidRPr="00E02F21">
        <w:rPr>
          <w:color w:val="000000"/>
          <w:sz w:val="16"/>
          <w:szCs w:val="16"/>
        </w:rPr>
        <w:t xml:space="preserve">Upon request, </w:t>
      </w:r>
      <w:r w:rsidR="00C97601">
        <w:rPr>
          <w:color w:val="000000"/>
          <w:sz w:val="16"/>
          <w:szCs w:val="16"/>
        </w:rPr>
        <w:t>SELLER</w:t>
      </w:r>
      <w:r w:rsidRPr="00E02F21">
        <w:rPr>
          <w:color w:val="000000"/>
          <w:sz w:val="16"/>
          <w:szCs w:val="16"/>
        </w:rPr>
        <w:t xml:space="preserve"> shall furnish </w:t>
      </w:r>
      <w:r w:rsidR="00C97601">
        <w:rPr>
          <w:color w:val="000000"/>
          <w:sz w:val="16"/>
          <w:szCs w:val="16"/>
        </w:rPr>
        <w:t>BUYER</w:t>
      </w:r>
      <w:r w:rsidRPr="00E02F21">
        <w:rPr>
          <w:color w:val="000000"/>
          <w:sz w:val="16"/>
          <w:szCs w:val="16"/>
        </w:rPr>
        <w:t xml:space="preserve"> with formal written releases from </w:t>
      </w:r>
      <w:r w:rsidR="00C97601">
        <w:rPr>
          <w:color w:val="000000"/>
          <w:sz w:val="16"/>
          <w:szCs w:val="16"/>
        </w:rPr>
        <w:t>SELLER</w:t>
      </w:r>
      <w:r w:rsidRPr="00E02F21">
        <w:rPr>
          <w:color w:val="000000"/>
          <w:sz w:val="16"/>
          <w:szCs w:val="16"/>
        </w:rPr>
        <w:t xml:space="preserve">'s subcontractors. </w:t>
      </w:r>
    </w:p>
    <w:p w:rsidR="00DD5915" w:rsidRPr="00E02F21" w:rsidRDefault="007F1C2D" w:rsidP="00A37049">
      <w:pPr>
        <w:pStyle w:val="ListParagraph"/>
        <w:numPr>
          <w:ilvl w:val="0"/>
          <w:numId w:val="59"/>
        </w:numPr>
        <w:tabs>
          <w:tab w:val="left" w:pos="360"/>
        </w:tabs>
        <w:spacing w:line="240" w:lineRule="auto"/>
        <w:jc w:val="both"/>
        <w:rPr>
          <w:color w:val="000000"/>
          <w:sz w:val="16"/>
          <w:szCs w:val="16"/>
        </w:rPr>
      </w:pPr>
      <w:r>
        <w:rPr>
          <w:color w:val="000000"/>
          <w:sz w:val="16"/>
          <w:szCs w:val="16"/>
        </w:rPr>
        <w:t xml:space="preserve">If SELLER fails to discharge, or cause to be discharged, any lien, claim, charge or encumbrance, after </w:t>
      </w:r>
      <w:r w:rsidR="0066191C">
        <w:rPr>
          <w:color w:val="000000"/>
          <w:sz w:val="16"/>
          <w:szCs w:val="16"/>
        </w:rPr>
        <w:t>BUYER</w:t>
      </w:r>
      <w:r>
        <w:rPr>
          <w:color w:val="000000"/>
          <w:sz w:val="16"/>
          <w:szCs w:val="16"/>
        </w:rPr>
        <w:t xml:space="preserve"> has requested SELLER to do so, </w:t>
      </w:r>
      <w:r w:rsidR="00C97601">
        <w:rPr>
          <w:color w:val="000000"/>
          <w:sz w:val="16"/>
          <w:szCs w:val="16"/>
        </w:rPr>
        <w:t>BUYER</w:t>
      </w:r>
      <w:r w:rsidR="00DD5915" w:rsidRPr="00E02F21">
        <w:rPr>
          <w:color w:val="000000"/>
          <w:sz w:val="16"/>
          <w:szCs w:val="16"/>
        </w:rPr>
        <w:t xml:space="preserve"> may discharge, or cause to be discharged, any </w:t>
      </w:r>
      <w:r>
        <w:rPr>
          <w:color w:val="000000"/>
          <w:sz w:val="16"/>
          <w:szCs w:val="16"/>
        </w:rPr>
        <w:t xml:space="preserve">such </w:t>
      </w:r>
      <w:r w:rsidR="00DD5915" w:rsidRPr="00E02F21">
        <w:rPr>
          <w:color w:val="000000"/>
          <w:sz w:val="16"/>
          <w:szCs w:val="16"/>
        </w:rPr>
        <w:t xml:space="preserve">lien, claim, charge or encumbrance and </w:t>
      </w:r>
      <w:r w:rsidR="00C97601">
        <w:rPr>
          <w:color w:val="000000"/>
          <w:sz w:val="16"/>
          <w:szCs w:val="16"/>
        </w:rPr>
        <w:t>SELLER</w:t>
      </w:r>
      <w:r w:rsidR="00DD5915" w:rsidRPr="00E02F21">
        <w:rPr>
          <w:color w:val="000000"/>
          <w:sz w:val="16"/>
          <w:szCs w:val="16"/>
        </w:rPr>
        <w:t xml:space="preserve"> shall </w:t>
      </w:r>
      <w:r>
        <w:rPr>
          <w:color w:val="000000"/>
          <w:sz w:val="16"/>
          <w:szCs w:val="16"/>
        </w:rPr>
        <w:t>be responsible</w:t>
      </w:r>
      <w:r w:rsidRPr="00E02F21">
        <w:rPr>
          <w:color w:val="000000"/>
          <w:sz w:val="16"/>
          <w:szCs w:val="16"/>
        </w:rPr>
        <w:t xml:space="preserve"> </w:t>
      </w:r>
      <w:r w:rsidR="00DD5915" w:rsidRPr="00E02F21">
        <w:rPr>
          <w:color w:val="000000"/>
          <w:sz w:val="16"/>
          <w:szCs w:val="16"/>
        </w:rPr>
        <w:t xml:space="preserve">for the reasonable costs thereof, including attorney’s fees. </w:t>
      </w:r>
    </w:p>
    <w:p w:rsidR="00DD5915" w:rsidRDefault="00226F5D" w:rsidP="00A37049">
      <w:pPr>
        <w:pStyle w:val="ListParagraph"/>
        <w:numPr>
          <w:ilvl w:val="0"/>
          <w:numId w:val="59"/>
        </w:numPr>
        <w:tabs>
          <w:tab w:val="left" w:pos="360"/>
        </w:tabs>
        <w:spacing w:line="240" w:lineRule="auto"/>
        <w:jc w:val="both"/>
        <w:rPr>
          <w:color w:val="000000"/>
          <w:sz w:val="16"/>
          <w:szCs w:val="16"/>
        </w:rPr>
      </w:pPr>
      <w:r>
        <w:rPr>
          <w:color w:val="000000"/>
          <w:sz w:val="16"/>
          <w:szCs w:val="16"/>
        </w:rPr>
        <w:t>If</w:t>
      </w:r>
      <w:r w:rsidR="00DD5915" w:rsidRPr="00E02F21">
        <w:rPr>
          <w:color w:val="000000"/>
          <w:sz w:val="16"/>
          <w:szCs w:val="16"/>
        </w:rPr>
        <w:t xml:space="preserve"> </w:t>
      </w:r>
      <w:r w:rsidR="00C97601">
        <w:rPr>
          <w:color w:val="000000"/>
          <w:sz w:val="16"/>
          <w:szCs w:val="16"/>
        </w:rPr>
        <w:t>BUYER</w:t>
      </w:r>
      <w:r w:rsidR="00DD5915" w:rsidRPr="00E02F21">
        <w:rPr>
          <w:color w:val="000000"/>
          <w:sz w:val="16"/>
          <w:szCs w:val="16"/>
        </w:rPr>
        <w:t xml:space="preserve"> has provided the </w:t>
      </w:r>
      <w:r w:rsidR="00C97601">
        <w:rPr>
          <w:color w:val="000000"/>
          <w:sz w:val="16"/>
          <w:szCs w:val="16"/>
        </w:rPr>
        <w:t>SELLER</w:t>
      </w:r>
      <w:r w:rsidR="00DD5915" w:rsidRPr="00E02F21">
        <w:rPr>
          <w:color w:val="000000"/>
          <w:sz w:val="16"/>
          <w:szCs w:val="16"/>
        </w:rPr>
        <w:t xml:space="preserve"> with advance funding milestone payments, progress payments, or other funding prior to completion of the work required by this order and delivery, as appropriate, EB shall have a lien against </w:t>
      </w:r>
      <w:r w:rsidR="00C97601">
        <w:rPr>
          <w:color w:val="000000"/>
          <w:sz w:val="16"/>
          <w:szCs w:val="16"/>
        </w:rPr>
        <w:t>SELLER</w:t>
      </w:r>
      <w:r w:rsidR="00DD5915" w:rsidRPr="00E02F21">
        <w:rPr>
          <w:color w:val="000000"/>
          <w:sz w:val="16"/>
          <w:szCs w:val="16"/>
        </w:rPr>
        <w:t xml:space="preserve"> </w:t>
      </w:r>
      <w:r w:rsidR="00CB6E1C">
        <w:rPr>
          <w:color w:val="000000"/>
          <w:sz w:val="16"/>
          <w:szCs w:val="16"/>
        </w:rPr>
        <w:t xml:space="preserve">for any </w:t>
      </w:r>
      <w:r w:rsidR="00857B8C">
        <w:rPr>
          <w:color w:val="000000"/>
          <w:sz w:val="16"/>
          <w:szCs w:val="16"/>
        </w:rPr>
        <w:t xml:space="preserve">supplier, </w:t>
      </w:r>
      <w:r w:rsidR="00CB6E1C">
        <w:rPr>
          <w:color w:val="000000"/>
          <w:sz w:val="16"/>
          <w:szCs w:val="16"/>
        </w:rPr>
        <w:t xml:space="preserve">material, , equipment, or goods </w:t>
      </w:r>
      <w:r w:rsidR="00DD5915" w:rsidRPr="00E02F21">
        <w:rPr>
          <w:color w:val="000000"/>
          <w:sz w:val="16"/>
          <w:szCs w:val="16"/>
        </w:rPr>
        <w:t xml:space="preserve"> </w:t>
      </w:r>
      <w:r w:rsidR="00CB6E1C">
        <w:rPr>
          <w:color w:val="000000"/>
          <w:sz w:val="16"/>
          <w:szCs w:val="16"/>
        </w:rPr>
        <w:t xml:space="preserve">in which </w:t>
      </w:r>
      <w:r w:rsidR="00DD5915" w:rsidRPr="00E02F21">
        <w:rPr>
          <w:color w:val="000000"/>
          <w:sz w:val="16"/>
          <w:szCs w:val="16"/>
        </w:rPr>
        <w:t>such funding</w:t>
      </w:r>
      <w:r w:rsidR="00CB6E1C">
        <w:rPr>
          <w:color w:val="000000"/>
          <w:sz w:val="16"/>
          <w:szCs w:val="16"/>
        </w:rPr>
        <w:t xml:space="preserve"> was used </w:t>
      </w:r>
    </w:p>
    <w:p w:rsidR="00E02F21" w:rsidRPr="00E02F21" w:rsidRDefault="00E02F21" w:rsidP="005B759C">
      <w:pPr>
        <w:pStyle w:val="ListParagraph"/>
        <w:tabs>
          <w:tab w:val="left" w:pos="360"/>
        </w:tabs>
        <w:spacing w:line="240" w:lineRule="auto"/>
        <w:ind w:left="1080"/>
        <w:jc w:val="both"/>
        <w:rPr>
          <w:color w:val="000000"/>
          <w:sz w:val="16"/>
          <w:szCs w:val="16"/>
        </w:rPr>
      </w:pPr>
    </w:p>
    <w:p w:rsidR="00DD5915" w:rsidRPr="00E02F21" w:rsidRDefault="00DD5915" w:rsidP="005B759C">
      <w:pPr>
        <w:pStyle w:val="ListParagraph"/>
        <w:tabs>
          <w:tab w:val="left" w:pos="360"/>
        </w:tabs>
        <w:spacing w:line="240" w:lineRule="auto"/>
        <w:ind w:left="360"/>
        <w:jc w:val="center"/>
        <w:rPr>
          <w:b/>
          <w:color w:val="000000"/>
          <w:sz w:val="24"/>
          <w:szCs w:val="24"/>
          <w:u w:val="single"/>
        </w:rPr>
      </w:pPr>
      <w:r w:rsidRPr="00E02F21">
        <w:rPr>
          <w:b/>
          <w:color w:val="000000"/>
          <w:sz w:val="24"/>
          <w:szCs w:val="24"/>
          <w:u w:val="single"/>
        </w:rPr>
        <w:t>INSURANCE</w:t>
      </w:r>
    </w:p>
    <w:p w:rsidR="00B86EE5" w:rsidRPr="00E02F21" w:rsidRDefault="00B86EE5" w:rsidP="005B759C">
      <w:pPr>
        <w:pStyle w:val="ListParagraph"/>
        <w:tabs>
          <w:tab w:val="left" w:pos="360"/>
        </w:tabs>
        <w:spacing w:line="240" w:lineRule="auto"/>
        <w:ind w:left="360"/>
        <w:jc w:val="center"/>
        <w:rPr>
          <w:b/>
          <w:color w:val="000000"/>
          <w:sz w:val="16"/>
          <w:szCs w:val="16"/>
          <w:u w:val="single"/>
        </w:rPr>
      </w:pPr>
    </w:p>
    <w:p w:rsidR="00DD5915" w:rsidRPr="00E02F21" w:rsidRDefault="00DD5915"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INSURANCE</w:t>
      </w:r>
      <w:r w:rsidR="00B86EE5" w:rsidRPr="00E02F21">
        <w:rPr>
          <w:b/>
          <w:color w:val="000000"/>
          <w:sz w:val="16"/>
          <w:szCs w:val="16"/>
        </w:rPr>
        <w:t xml:space="preserve"> (S.C. 17-44</w:t>
      </w:r>
      <w:r w:rsidR="000D5EDB">
        <w:rPr>
          <w:b/>
          <w:color w:val="000000"/>
          <w:sz w:val="16"/>
          <w:szCs w:val="16"/>
        </w:rPr>
        <w:t>,</w:t>
      </w:r>
      <w:r w:rsidR="00F91709">
        <w:rPr>
          <w:color w:val="000000"/>
          <w:sz w:val="16"/>
          <w:szCs w:val="16"/>
        </w:rPr>
        <w:t xml:space="preserve"> Rev. 14</w:t>
      </w:r>
      <w:r w:rsidR="007C0C8E">
        <w:rPr>
          <w:color w:val="000000"/>
          <w:sz w:val="16"/>
          <w:szCs w:val="16"/>
        </w:rPr>
        <w:t>)</w:t>
      </w:r>
    </w:p>
    <w:p w:rsidR="00DD5915" w:rsidRPr="00E02F21" w:rsidRDefault="00DD5915" w:rsidP="005B759C">
      <w:pPr>
        <w:pStyle w:val="ListParagraph"/>
        <w:tabs>
          <w:tab w:val="left" w:pos="360"/>
        </w:tabs>
        <w:spacing w:line="240" w:lineRule="auto"/>
        <w:ind w:left="1080"/>
        <w:jc w:val="both"/>
        <w:rPr>
          <w:b/>
          <w:color w:val="000000"/>
          <w:sz w:val="16"/>
          <w:szCs w:val="16"/>
        </w:rPr>
      </w:pPr>
      <w:r w:rsidRPr="00E02F21">
        <w:rPr>
          <w:rFonts w:cs="Courier New"/>
          <w:color w:val="000000"/>
          <w:sz w:val="16"/>
          <w:szCs w:val="16"/>
        </w:rPr>
        <w:t xml:space="preserve">Prior to the commencement of work under this </w:t>
      </w:r>
      <w:r w:rsidR="00AC235B">
        <w:rPr>
          <w:rFonts w:cs="Courier New"/>
          <w:color w:val="000000"/>
          <w:sz w:val="16"/>
          <w:szCs w:val="16"/>
        </w:rPr>
        <w:t>purchase order</w:t>
      </w:r>
      <w:r w:rsidRPr="00E02F21">
        <w:rPr>
          <w:rFonts w:cs="Courier New"/>
          <w:color w:val="000000"/>
          <w:sz w:val="16"/>
          <w:szCs w:val="16"/>
        </w:rPr>
        <w:t>, the contractor shall secure and maintain</w:t>
      </w:r>
      <w:r w:rsidR="00AC235B">
        <w:rPr>
          <w:rFonts w:cs="Courier New"/>
          <w:color w:val="000000"/>
          <w:sz w:val="16"/>
          <w:szCs w:val="16"/>
        </w:rPr>
        <w:t>,</w:t>
      </w:r>
      <w:r w:rsidRPr="00E02F21">
        <w:rPr>
          <w:rFonts w:cs="Courier New"/>
          <w:color w:val="000000"/>
          <w:sz w:val="16"/>
          <w:szCs w:val="16"/>
        </w:rPr>
        <w:t xml:space="preserve"> at no expense to </w:t>
      </w:r>
      <w:r w:rsidR="000D5EDB">
        <w:rPr>
          <w:rFonts w:cs="Courier New"/>
          <w:color w:val="000000"/>
          <w:sz w:val="16"/>
          <w:szCs w:val="16"/>
        </w:rPr>
        <w:t>Electric Boat Corporation (EB)</w:t>
      </w:r>
      <w:r w:rsidRPr="00E02F21">
        <w:rPr>
          <w:rFonts w:cs="Courier New"/>
          <w:color w:val="000000"/>
          <w:sz w:val="16"/>
          <w:szCs w:val="16"/>
        </w:rPr>
        <w:t xml:space="preserve">, policy or policies of insurance as detailed below.  Evidence of such Insurance shall be delivered to the </w:t>
      </w:r>
      <w:r w:rsidR="00C97601">
        <w:rPr>
          <w:rFonts w:cs="Courier New"/>
          <w:color w:val="000000"/>
          <w:sz w:val="16"/>
          <w:szCs w:val="16"/>
        </w:rPr>
        <w:t>BUYER</w:t>
      </w:r>
      <w:r w:rsidRPr="00E02F21">
        <w:rPr>
          <w:rFonts w:cs="Courier New"/>
          <w:color w:val="000000"/>
          <w:sz w:val="16"/>
          <w:szCs w:val="16"/>
        </w:rPr>
        <w:t xml:space="preserve"> of record on the Purchase Order at:</w:t>
      </w:r>
    </w:p>
    <w:p w:rsidR="00DD5915" w:rsidRPr="00E02F21" w:rsidRDefault="00DD5915" w:rsidP="005B759C">
      <w:pPr>
        <w:pStyle w:val="ListParagraph"/>
        <w:tabs>
          <w:tab w:val="left" w:pos="360"/>
        </w:tabs>
        <w:spacing w:line="240" w:lineRule="auto"/>
        <w:ind w:left="1080"/>
        <w:jc w:val="both"/>
        <w:rPr>
          <w:rFonts w:cs="Courier New"/>
          <w:color w:val="000000"/>
          <w:sz w:val="16"/>
          <w:szCs w:val="16"/>
        </w:rPr>
      </w:pPr>
      <w:r w:rsidRPr="00E02F21">
        <w:rPr>
          <w:rFonts w:cs="Courier New"/>
          <w:color w:val="000000"/>
          <w:sz w:val="16"/>
          <w:szCs w:val="16"/>
        </w:rPr>
        <w:tab/>
      </w:r>
      <w:r w:rsidRPr="00E02F21">
        <w:rPr>
          <w:rFonts w:cs="Courier New"/>
          <w:color w:val="000000"/>
          <w:sz w:val="16"/>
          <w:szCs w:val="16"/>
        </w:rPr>
        <w:tab/>
        <w:t>Attn:</w:t>
      </w:r>
      <w:r w:rsidR="000D5EDB">
        <w:rPr>
          <w:rFonts w:cs="Courier New"/>
          <w:color w:val="000000"/>
          <w:sz w:val="16"/>
          <w:szCs w:val="16"/>
        </w:rPr>
        <w:t xml:space="preserve"> </w:t>
      </w:r>
      <w:r w:rsidRPr="00E02F21">
        <w:rPr>
          <w:rFonts w:cs="Courier New"/>
          <w:color w:val="000000"/>
          <w:sz w:val="16"/>
          <w:szCs w:val="16"/>
        </w:rPr>
        <w:t>(</w:t>
      </w:r>
      <w:r w:rsidR="00C97601">
        <w:rPr>
          <w:rFonts w:cs="Courier New"/>
          <w:color w:val="000000"/>
          <w:sz w:val="16"/>
          <w:szCs w:val="16"/>
        </w:rPr>
        <w:t>BUYER</w:t>
      </w:r>
      <w:r w:rsidRPr="00E02F21">
        <w:rPr>
          <w:rFonts w:cs="Courier New"/>
          <w:color w:val="000000"/>
          <w:sz w:val="16"/>
          <w:szCs w:val="16"/>
        </w:rPr>
        <w:t>'s name)</w:t>
      </w:r>
    </w:p>
    <w:p w:rsidR="00DD5915" w:rsidRPr="00E02F21" w:rsidRDefault="00DD5915" w:rsidP="005B759C">
      <w:pPr>
        <w:pStyle w:val="ListParagraph"/>
        <w:tabs>
          <w:tab w:val="left" w:pos="360"/>
        </w:tabs>
        <w:spacing w:line="240" w:lineRule="auto"/>
        <w:ind w:left="1080"/>
        <w:jc w:val="both"/>
        <w:rPr>
          <w:rFonts w:cs="Courier New"/>
          <w:color w:val="000000"/>
          <w:sz w:val="16"/>
          <w:szCs w:val="16"/>
        </w:rPr>
      </w:pPr>
      <w:r w:rsidRPr="00E02F21">
        <w:rPr>
          <w:rFonts w:cs="Courier New"/>
          <w:color w:val="000000"/>
          <w:sz w:val="16"/>
          <w:szCs w:val="16"/>
        </w:rPr>
        <w:tab/>
      </w:r>
      <w:r w:rsidRPr="00E02F21">
        <w:rPr>
          <w:rFonts w:cs="Courier New"/>
          <w:color w:val="000000"/>
          <w:sz w:val="16"/>
          <w:szCs w:val="16"/>
        </w:rPr>
        <w:tab/>
        <w:t>Electric Boat Corporation</w:t>
      </w:r>
    </w:p>
    <w:p w:rsidR="00DD5915" w:rsidRPr="00E02F21" w:rsidRDefault="00DD5915" w:rsidP="005B759C">
      <w:pPr>
        <w:pStyle w:val="ListParagraph"/>
        <w:tabs>
          <w:tab w:val="left" w:pos="360"/>
        </w:tabs>
        <w:spacing w:line="240" w:lineRule="auto"/>
        <w:ind w:left="1080"/>
        <w:jc w:val="both"/>
        <w:rPr>
          <w:rFonts w:cs="Courier New"/>
          <w:color w:val="000000"/>
          <w:sz w:val="16"/>
          <w:szCs w:val="16"/>
        </w:rPr>
      </w:pPr>
      <w:r w:rsidRPr="00E02F21">
        <w:rPr>
          <w:rFonts w:cs="Courier New"/>
          <w:color w:val="000000"/>
          <w:sz w:val="16"/>
          <w:szCs w:val="16"/>
        </w:rPr>
        <w:tab/>
      </w:r>
      <w:r w:rsidRPr="00E02F21">
        <w:rPr>
          <w:rFonts w:cs="Courier New"/>
          <w:color w:val="000000"/>
          <w:sz w:val="16"/>
          <w:szCs w:val="16"/>
        </w:rPr>
        <w:tab/>
        <w:t>75 Eastern Point Road</w:t>
      </w:r>
    </w:p>
    <w:p w:rsidR="00DD5915" w:rsidRPr="00E02F21" w:rsidRDefault="00DD5915" w:rsidP="005B759C">
      <w:pPr>
        <w:pStyle w:val="ListParagraph"/>
        <w:tabs>
          <w:tab w:val="left" w:pos="360"/>
        </w:tabs>
        <w:spacing w:line="240" w:lineRule="auto"/>
        <w:ind w:left="1080"/>
        <w:jc w:val="both"/>
        <w:rPr>
          <w:b/>
          <w:color w:val="000000"/>
          <w:sz w:val="16"/>
          <w:szCs w:val="16"/>
        </w:rPr>
      </w:pPr>
      <w:r w:rsidRPr="00E02F21">
        <w:rPr>
          <w:rFonts w:cs="Courier New"/>
          <w:color w:val="000000"/>
          <w:sz w:val="16"/>
          <w:szCs w:val="16"/>
        </w:rPr>
        <w:tab/>
      </w:r>
      <w:r w:rsidRPr="00E02F21">
        <w:rPr>
          <w:rFonts w:cs="Courier New"/>
          <w:color w:val="000000"/>
          <w:sz w:val="16"/>
          <w:szCs w:val="16"/>
        </w:rPr>
        <w:tab/>
        <w:t>Groton, Connecticut 06340-4989</w:t>
      </w:r>
    </w:p>
    <w:p w:rsidR="00DD5915" w:rsidRPr="00E02F21" w:rsidRDefault="00DD5915" w:rsidP="00A37049">
      <w:pPr>
        <w:pStyle w:val="ListParagraph"/>
        <w:numPr>
          <w:ilvl w:val="0"/>
          <w:numId w:val="60"/>
        </w:numPr>
        <w:tabs>
          <w:tab w:val="left" w:pos="360"/>
        </w:tabs>
        <w:spacing w:line="240" w:lineRule="auto"/>
        <w:jc w:val="both"/>
        <w:rPr>
          <w:b/>
          <w:color w:val="000000"/>
          <w:sz w:val="16"/>
          <w:szCs w:val="16"/>
        </w:rPr>
      </w:pPr>
      <w:r w:rsidRPr="00E02F21">
        <w:rPr>
          <w:rFonts w:cs="Courier New"/>
          <w:color w:val="000000"/>
          <w:sz w:val="16"/>
          <w:szCs w:val="16"/>
        </w:rPr>
        <w:t>A policy of commercial general liability insurance, written on an insurance industry standard occurrence form, including all the usual coverages known as: premises/operations liability; products/completed operations; personal injury; contractual liability; independent contractors liability; and, fire damage legal liability.  Such policy(ies) must provide the following minimum limit:</w:t>
      </w:r>
    </w:p>
    <w:p w:rsidR="00DD5915" w:rsidRPr="00E02F21" w:rsidRDefault="00DD5915" w:rsidP="00A37049">
      <w:pPr>
        <w:pStyle w:val="ListParagraph"/>
        <w:numPr>
          <w:ilvl w:val="0"/>
          <w:numId w:val="116"/>
        </w:numPr>
        <w:tabs>
          <w:tab w:val="left" w:pos="360"/>
        </w:tabs>
        <w:spacing w:line="240" w:lineRule="auto"/>
        <w:jc w:val="both"/>
        <w:rPr>
          <w:b/>
          <w:color w:val="000000"/>
          <w:sz w:val="16"/>
          <w:szCs w:val="16"/>
        </w:rPr>
      </w:pPr>
      <w:r w:rsidRPr="00E02F21">
        <w:rPr>
          <w:rFonts w:cs="Courier New"/>
          <w:color w:val="000000"/>
          <w:sz w:val="16"/>
          <w:szCs w:val="16"/>
        </w:rPr>
        <w:t>Bodily injury and property damage: $2,000,000 each occurrence; and</w:t>
      </w:r>
    </w:p>
    <w:p w:rsidR="00DD5915" w:rsidRPr="00E02F21" w:rsidRDefault="00DD5915" w:rsidP="00A37049">
      <w:pPr>
        <w:pStyle w:val="ListParagraph"/>
        <w:numPr>
          <w:ilvl w:val="0"/>
          <w:numId w:val="116"/>
        </w:numPr>
        <w:tabs>
          <w:tab w:val="left" w:pos="360"/>
        </w:tabs>
        <w:spacing w:line="240" w:lineRule="auto"/>
        <w:jc w:val="both"/>
        <w:rPr>
          <w:b/>
          <w:color w:val="000000"/>
          <w:sz w:val="16"/>
          <w:szCs w:val="16"/>
        </w:rPr>
      </w:pPr>
      <w:r w:rsidRPr="00E02F21">
        <w:rPr>
          <w:rFonts w:cs="Courier New"/>
          <w:color w:val="000000"/>
          <w:sz w:val="16"/>
          <w:szCs w:val="16"/>
        </w:rPr>
        <w:t>Products or completed operations: $2,000,000 each occurrence</w:t>
      </w:r>
      <w:r w:rsidR="00B86EE5" w:rsidRPr="00E02F21">
        <w:rPr>
          <w:rFonts w:cs="Courier New"/>
          <w:color w:val="000000"/>
          <w:sz w:val="16"/>
          <w:szCs w:val="16"/>
        </w:rPr>
        <w:t>.</w:t>
      </w:r>
    </w:p>
    <w:p w:rsidR="00DD5915" w:rsidRPr="00E02F21" w:rsidRDefault="00DD5915" w:rsidP="005B759C">
      <w:pPr>
        <w:pStyle w:val="ListParagraph"/>
        <w:tabs>
          <w:tab w:val="left" w:pos="360"/>
        </w:tabs>
        <w:spacing w:line="240" w:lineRule="auto"/>
        <w:ind w:left="1800"/>
        <w:jc w:val="both"/>
        <w:rPr>
          <w:b/>
          <w:color w:val="000000"/>
          <w:sz w:val="16"/>
          <w:szCs w:val="16"/>
        </w:rPr>
      </w:pPr>
      <w:r w:rsidRPr="00E02F21">
        <w:rPr>
          <w:rFonts w:cs="Courier New"/>
          <w:color w:val="000000"/>
          <w:sz w:val="16"/>
          <w:szCs w:val="16"/>
        </w:rPr>
        <w:t>Any deductible or self-insured retention must be disclosed and is subject to approval by the Electric Boat Corporation's risk manager.  The cost of any claim payments falling within the deductible shall be the responsibility of the contractor.</w:t>
      </w:r>
    </w:p>
    <w:p w:rsidR="00B86EE5" w:rsidRPr="00E02F21" w:rsidRDefault="00DD5915" w:rsidP="00A37049">
      <w:pPr>
        <w:pStyle w:val="ListParagraph"/>
        <w:numPr>
          <w:ilvl w:val="0"/>
          <w:numId w:val="60"/>
        </w:numPr>
        <w:tabs>
          <w:tab w:val="left" w:pos="360"/>
        </w:tabs>
        <w:spacing w:line="240" w:lineRule="auto"/>
        <w:jc w:val="both"/>
        <w:rPr>
          <w:b/>
          <w:color w:val="000000"/>
          <w:sz w:val="16"/>
          <w:szCs w:val="16"/>
        </w:rPr>
      </w:pPr>
      <w:r w:rsidRPr="00E02F21">
        <w:rPr>
          <w:rFonts w:cs="Courier New"/>
          <w:color w:val="000000"/>
          <w:sz w:val="16"/>
          <w:szCs w:val="16"/>
        </w:rPr>
        <w:t xml:space="preserve"> A policy of business automobile liability, including coverage for owned, non-owned, leased or hired vehicles (if used on Electric </w:t>
      </w:r>
      <w:r w:rsidR="00C85596">
        <w:rPr>
          <w:rFonts w:cs="Courier New"/>
          <w:color w:val="000000"/>
          <w:sz w:val="16"/>
          <w:szCs w:val="16"/>
        </w:rPr>
        <w:t>B</w:t>
      </w:r>
      <w:r w:rsidR="00C85596" w:rsidRPr="00E02F21">
        <w:rPr>
          <w:rFonts w:cs="Courier New"/>
          <w:color w:val="000000"/>
          <w:sz w:val="16"/>
          <w:szCs w:val="16"/>
        </w:rPr>
        <w:t xml:space="preserve">oat </w:t>
      </w:r>
      <w:r w:rsidR="00C85596">
        <w:rPr>
          <w:rFonts w:cs="Courier New"/>
          <w:color w:val="000000"/>
          <w:sz w:val="16"/>
          <w:szCs w:val="16"/>
        </w:rPr>
        <w:t>C</w:t>
      </w:r>
      <w:r w:rsidRPr="00E02F21">
        <w:rPr>
          <w:rFonts w:cs="Courier New"/>
          <w:color w:val="000000"/>
          <w:sz w:val="16"/>
          <w:szCs w:val="16"/>
        </w:rPr>
        <w:t>orporation property) written on an insurance industry standard form.  Such policy(ies) must provide the following minimum limit:</w:t>
      </w:r>
    </w:p>
    <w:p w:rsidR="00DD5915" w:rsidRPr="00E02F21" w:rsidRDefault="00DD5915" w:rsidP="00A37049">
      <w:pPr>
        <w:pStyle w:val="ListParagraph"/>
        <w:numPr>
          <w:ilvl w:val="0"/>
          <w:numId w:val="117"/>
        </w:numPr>
        <w:tabs>
          <w:tab w:val="left" w:pos="360"/>
        </w:tabs>
        <w:spacing w:line="240" w:lineRule="auto"/>
        <w:jc w:val="both"/>
        <w:rPr>
          <w:b/>
          <w:color w:val="000000"/>
          <w:sz w:val="16"/>
          <w:szCs w:val="16"/>
        </w:rPr>
      </w:pPr>
      <w:r w:rsidRPr="00E02F21">
        <w:rPr>
          <w:rFonts w:cs="Courier New"/>
          <w:color w:val="000000"/>
          <w:sz w:val="16"/>
          <w:szCs w:val="16"/>
        </w:rPr>
        <w:t>Bodily Injury and Property Damage: $1,000,000 each accident.</w:t>
      </w:r>
    </w:p>
    <w:p w:rsidR="00B86EE5" w:rsidRPr="00E02F21" w:rsidRDefault="00DD5915" w:rsidP="00A37049">
      <w:pPr>
        <w:pStyle w:val="ListParagraph"/>
        <w:numPr>
          <w:ilvl w:val="0"/>
          <w:numId w:val="60"/>
        </w:numPr>
        <w:tabs>
          <w:tab w:val="left" w:pos="360"/>
        </w:tabs>
        <w:spacing w:line="240" w:lineRule="auto"/>
        <w:jc w:val="both"/>
        <w:rPr>
          <w:b/>
          <w:color w:val="000000"/>
          <w:sz w:val="16"/>
          <w:szCs w:val="16"/>
        </w:rPr>
      </w:pPr>
      <w:r w:rsidRPr="00E02F21">
        <w:rPr>
          <w:rFonts w:cs="Courier New"/>
          <w:color w:val="000000"/>
          <w:sz w:val="16"/>
          <w:szCs w:val="16"/>
        </w:rPr>
        <w:t>A policy of Workers' Compensation.  This policy must meet the statutory obligations imposed by Workers' Compensation law in the state in which the work under this agreement is to be performed.  If any work under this agreement involves work to directly support the construction or repairs of any vessels, or involves work on or adjacent to navigable water, the policy must be endorsed to include federal longshore coverage.  If the contractor is qualified as a self-insurer in accordance with the state of Connecticut requirements, the contractor shall so certify by letter signed by a corporate officer indicating that it is a qualified self-insured, and setting forth the limits of any policy of excess insurance covering its employees.</w:t>
      </w:r>
    </w:p>
    <w:p w:rsidR="00DD5915" w:rsidRPr="00E02F21" w:rsidRDefault="007B62C8" w:rsidP="005B759C">
      <w:pPr>
        <w:pStyle w:val="ListParagraph"/>
        <w:tabs>
          <w:tab w:val="left" w:pos="360"/>
        </w:tabs>
        <w:spacing w:line="240" w:lineRule="auto"/>
        <w:ind w:left="1800"/>
        <w:jc w:val="both"/>
        <w:rPr>
          <w:b/>
          <w:color w:val="000000"/>
          <w:sz w:val="16"/>
          <w:szCs w:val="16"/>
        </w:rPr>
      </w:pPr>
      <w:r>
        <w:rPr>
          <w:rFonts w:cs="Courier New"/>
          <w:color w:val="000000"/>
          <w:sz w:val="16"/>
          <w:szCs w:val="16"/>
        </w:rPr>
        <w:t>Note: W</w:t>
      </w:r>
      <w:r w:rsidR="00DD5915" w:rsidRPr="00E02F21">
        <w:rPr>
          <w:rFonts w:cs="Courier New"/>
          <w:color w:val="000000"/>
          <w:sz w:val="16"/>
          <w:szCs w:val="16"/>
        </w:rPr>
        <w:t xml:space="preserve">hen any work to be done wholly or in part by a contractor or subcontractor which may be a part of the process of EB Corporation's business (same type of task performed by an EB </w:t>
      </w:r>
      <w:r w:rsidR="00751E16">
        <w:rPr>
          <w:rFonts w:cs="Courier New"/>
          <w:color w:val="000000"/>
          <w:sz w:val="16"/>
          <w:szCs w:val="16"/>
        </w:rPr>
        <w:t>C</w:t>
      </w:r>
      <w:r w:rsidR="00751E16" w:rsidRPr="00E02F21">
        <w:rPr>
          <w:rFonts w:cs="Courier New"/>
          <w:color w:val="000000"/>
          <w:sz w:val="16"/>
          <w:szCs w:val="16"/>
        </w:rPr>
        <w:t xml:space="preserve">orporation </w:t>
      </w:r>
      <w:r w:rsidR="00DD5915" w:rsidRPr="00E02F21">
        <w:rPr>
          <w:rFonts w:cs="Courier New"/>
          <w:color w:val="000000"/>
          <w:sz w:val="16"/>
          <w:szCs w:val="16"/>
        </w:rPr>
        <w:t xml:space="preserve">employee) and performed in, on, or about premises under EB </w:t>
      </w:r>
      <w:r w:rsidR="00DD5915" w:rsidRPr="00E02F21">
        <w:rPr>
          <w:rFonts w:cs="Courier New"/>
          <w:color w:val="000000"/>
          <w:sz w:val="16"/>
          <w:szCs w:val="16"/>
        </w:rPr>
        <w:lastRenderedPageBreak/>
        <w:t xml:space="preserve">Corporation's control, in the State of Connecticut, the contractor or subcontractor will include an endorsement to its Workers' Compensation policy </w:t>
      </w:r>
      <w:r>
        <w:rPr>
          <w:rFonts w:cs="Courier New"/>
          <w:color w:val="000000"/>
          <w:sz w:val="16"/>
          <w:szCs w:val="16"/>
        </w:rPr>
        <w:t>including</w:t>
      </w:r>
      <w:r w:rsidR="00DD5915" w:rsidRPr="00E02F21">
        <w:rPr>
          <w:rFonts w:cs="Courier New"/>
          <w:color w:val="000000"/>
          <w:sz w:val="16"/>
          <w:szCs w:val="16"/>
        </w:rPr>
        <w:t xml:space="preserve"> Electric Boat Corporation as an alternate for claims where primary liability is determined under the State of Connecticut Workers' Compensation </w:t>
      </w:r>
      <w:r w:rsidR="00751E16">
        <w:rPr>
          <w:rFonts w:cs="Courier New"/>
          <w:color w:val="000000"/>
          <w:sz w:val="16"/>
          <w:szCs w:val="16"/>
        </w:rPr>
        <w:t>S</w:t>
      </w:r>
      <w:r w:rsidR="00DD5915" w:rsidRPr="00E02F21">
        <w:rPr>
          <w:rFonts w:cs="Courier New"/>
          <w:color w:val="000000"/>
          <w:sz w:val="16"/>
          <w:szCs w:val="16"/>
        </w:rPr>
        <w:t xml:space="preserve">tatue </w:t>
      </w:r>
      <w:r w:rsidR="00751E16">
        <w:rPr>
          <w:rFonts w:cs="Courier New"/>
          <w:color w:val="000000"/>
          <w:sz w:val="16"/>
          <w:szCs w:val="16"/>
        </w:rPr>
        <w:t>S</w:t>
      </w:r>
      <w:r w:rsidR="00DD5915" w:rsidRPr="00E02F21">
        <w:rPr>
          <w:rFonts w:cs="Courier New"/>
          <w:color w:val="000000"/>
          <w:sz w:val="16"/>
          <w:szCs w:val="16"/>
        </w:rPr>
        <w:t>ection 31-291.</w:t>
      </w:r>
    </w:p>
    <w:p w:rsidR="00B86EE5" w:rsidRPr="00E02F21" w:rsidRDefault="00DD5915" w:rsidP="00A37049">
      <w:pPr>
        <w:pStyle w:val="ListParagraph"/>
        <w:numPr>
          <w:ilvl w:val="0"/>
          <w:numId w:val="60"/>
        </w:numPr>
        <w:tabs>
          <w:tab w:val="left" w:pos="360"/>
        </w:tabs>
        <w:spacing w:line="240" w:lineRule="auto"/>
        <w:jc w:val="both"/>
        <w:rPr>
          <w:b/>
          <w:color w:val="000000"/>
          <w:sz w:val="16"/>
          <w:szCs w:val="16"/>
        </w:rPr>
      </w:pPr>
      <w:r w:rsidRPr="00E02F21">
        <w:rPr>
          <w:rFonts w:cs="Courier New"/>
          <w:color w:val="000000"/>
          <w:sz w:val="16"/>
          <w:szCs w:val="16"/>
        </w:rPr>
        <w:t>A policy of employer's liability insurance: minimum limits of $1,000,000 per occurrence.</w:t>
      </w:r>
    </w:p>
    <w:p w:rsidR="00B86EE5" w:rsidRPr="00E02F21" w:rsidRDefault="00DD5915" w:rsidP="00A37049">
      <w:pPr>
        <w:pStyle w:val="ListParagraph"/>
        <w:numPr>
          <w:ilvl w:val="0"/>
          <w:numId w:val="60"/>
        </w:numPr>
        <w:tabs>
          <w:tab w:val="left" w:pos="360"/>
        </w:tabs>
        <w:spacing w:line="240" w:lineRule="auto"/>
        <w:jc w:val="both"/>
        <w:rPr>
          <w:b/>
          <w:color w:val="000000"/>
          <w:sz w:val="16"/>
          <w:szCs w:val="16"/>
        </w:rPr>
      </w:pPr>
      <w:r w:rsidRPr="00E02F21">
        <w:rPr>
          <w:rFonts w:cs="Courier New"/>
          <w:color w:val="000000"/>
          <w:sz w:val="16"/>
          <w:szCs w:val="16"/>
        </w:rPr>
        <w:t>Policy of professional liability insurance: appropriate to the contractor's operations.  Coverage should be for a professional error, act or omission arising out of the scope of services required by this agreement.  Such policy(ies) must provide the following limits: $5,000,000 per claim.</w:t>
      </w:r>
    </w:p>
    <w:p w:rsidR="00B86EE5" w:rsidRPr="00E02F21" w:rsidRDefault="00DD5915" w:rsidP="00A37049">
      <w:pPr>
        <w:pStyle w:val="ListParagraph"/>
        <w:numPr>
          <w:ilvl w:val="0"/>
          <w:numId w:val="60"/>
        </w:numPr>
        <w:tabs>
          <w:tab w:val="left" w:pos="360"/>
        </w:tabs>
        <w:spacing w:line="240" w:lineRule="auto"/>
        <w:jc w:val="both"/>
        <w:rPr>
          <w:b/>
          <w:color w:val="000000"/>
          <w:sz w:val="16"/>
          <w:szCs w:val="16"/>
        </w:rPr>
      </w:pPr>
      <w:r w:rsidRPr="00E02F21">
        <w:rPr>
          <w:rFonts w:cs="Courier New"/>
          <w:color w:val="000000"/>
          <w:sz w:val="16"/>
          <w:szCs w:val="16"/>
        </w:rPr>
        <w:t xml:space="preserve">In the event watercraft is to be used in the performance of this agreement, the commercial general liability policy shall be endorsed or a policy of protection and indemnity shall be provided with the same minimum limits of liability as required under paragraph </w:t>
      </w:r>
      <w:r w:rsidR="00E159E7">
        <w:rPr>
          <w:rFonts w:cs="Courier New"/>
          <w:color w:val="000000"/>
          <w:sz w:val="16"/>
          <w:szCs w:val="16"/>
        </w:rPr>
        <w:t>(a</w:t>
      </w:r>
      <w:r w:rsidRPr="00E02F21">
        <w:rPr>
          <w:rFonts w:cs="Courier New"/>
          <w:color w:val="000000"/>
          <w:sz w:val="16"/>
          <w:szCs w:val="16"/>
        </w:rPr>
        <w:t>) above.  In addition, the contra</w:t>
      </w:r>
      <w:r w:rsidR="00E159E7">
        <w:rPr>
          <w:rFonts w:cs="Courier New"/>
          <w:color w:val="000000"/>
          <w:sz w:val="16"/>
          <w:szCs w:val="16"/>
        </w:rPr>
        <w:t>ctor shall secure and maintain Jones Act coverage for m</w:t>
      </w:r>
      <w:r w:rsidRPr="00E02F21">
        <w:rPr>
          <w:rFonts w:cs="Courier New"/>
          <w:color w:val="000000"/>
          <w:sz w:val="16"/>
          <w:szCs w:val="16"/>
        </w:rPr>
        <w:t>asters and crews of the subject watercraft.</w:t>
      </w:r>
    </w:p>
    <w:p w:rsidR="00E159E7" w:rsidRPr="00E159E7" w:rsidRDefault="00DD5915" w:rsidP="00A37049">
      <w:pPr>
        <w:pStyle w:val="ListParagraph"/>
        <w:numPr>
          <w:ilvl w:val="0"/>
          <w:numId w:val="60"/>
        </w:numPr>
        <w:tabs>
          <w:tab w:val="left" w:pos="360"/>
        </w:tabs>
        <w:spacing w:line="240" w:lineRule="auto"/>
        <w:jc w:val="both"/>
        <w:rPr>
          <w:b/>
          <w:color w:val="000000"/>
          <w:sz w:val="16"/>
          <w:szCs w:val="16"/>
        </w:rPr>
      </w:pPr>
      <w:r w:rsidRPr="00E02F21">
        <w:rPr>
          <w:rFonts w:cs="Courier New"/>
          <w:color w:val="000000"/>
          <w:sz w:val="16"/>
          <w:szCs w:val="16"/>
        </w:rPr>
        <w:t xml:space="preserve">The contractor shall require its subcontractors to secure and maintain the same forms and minimum limits of insurance required of the contractor in paragraphs </w:t>
      </w:r>
      <w:r w:rsidR="00E159E7">
        <w:rPr>
          <w:rFonts w:cs="Courier New"/>
          <w:color w:val="000000"/>
          <w:sz w:val="16"/>
          <w:szCs w:val="16"/>
        </w:rPr>
        <w:t>(a</w:t>
      </w:r>
      <w:r w:rsidR="00B86EE5" w:rsidRPr="00E02F21">
        <w:rPr>
          <w:rFonts w:cs="Courier New"/>
          <w:color w:val="000000"/>
          <w:sz w:val="16"/>
          <w:szCs w:val="16"/>
        </w:rPr>
        <w:t>)</w:t>
      </w:r>
      <w:r w:rsidRPr="00E02F21">
        <w:rPr>
          <w:rFonts w:cs="Courier New"/>
          <w:color w:val="000000"/>
          <w:sz w:val="16"/>
          <w:szCs w:val="16"/>
        </w:rPr>
        <w:t xml:space="preserve"> through </w:t>
      </w:r>
      <w:r w:rsidR="00E159E7">
        <w:rPr>
          <w:rFonts w:cs="Courier New"/>
          <w:color w:val="000000"/>
          <w:sz w:val="16"/>
          <w:szCs w:val="16"/>
        </w:rPr>
        <w:t>(f</w:t>
      </w:r>
      <w:r w:rsidR="00B86EE5" w:rsidRPr="00E02F21">
        <w:rPr>
          <w:rFonts w:cs="Courier New"/>
          <w:color w:val="000000"/>
          <w:sz w:val="16"/>
          <w:szCs w:val="16"/>
        </w:rPr>
        <w:t>)</w:t>
      </w:r>
      <w:r w:rsidRPr="00E02F21">
        <w:rPr>
          <w:rFonts w:cs="Courier New"/>
          <w:color w:val="000000"/>
          <w:sz w:val="16"/>
          <w:szCs w:val="16"/>
        </w:rPr>
        <w:t xml:space="preserve"> above.  All insurance must be evidenced to the risk manager of Electric Boat Corporation prior to the subcontractor coming onto the job site.</w:t>
      </w:r>
    </w:p>
    <w:p w:rsidR="00DD5915" w:rsidRPr="00E159E7" w:rsidRDefault="00E159E7" w:rsidP="005B759C">
      <w:pPr>
        <w:pStyle w:val="ListParagraph"/>
        <w:tabs>
          <w:tab w:val="left" w:pos="360"/>
        </w:tabs>
        <w:spacing w:line="240" w:lineRule="auto"/>
        <w:ind w:left="1080"/>
        <w:jc w:val="both"/>
        <w:rPr>
          <w:b/>
          <w:color w:val="000000"/>
          <w:sz w:val="16"/>
          <w:szCs w:val="16"/>
        </w:rPr>
      </w:pPr>
      <w:r>
        <w:rPr>
          <w:rFonts w:cs="Courier New"/>
          <w:color w:val="000000"/>
          <w:sz w:val="16"/>
          <w:szCs w:val="16"/>
        </w:rPr>
        <w:br/>
      </w:r>
      <w:r w:rsidR="00DD5915" w:rsidRPr="00E159E7">
        <w:rPr>
          <w:rFonts w:cs="Courier New"/>
          <w:color w:val="000000"/>
          <w:sz w:val="16"/>
          <w:szCs w:val="16"/>
        </w:rPr>
        <w:t xml:space="preserve">If any such insurance policy is written on a claims made form, the </w:t>
      </w:r>
      <w:r w:rsidR="00751E16" w:rsidRPr="00E159E7">
        <w:rPr>
          <w:rFonts w:cs="Courier New"/>
          <w:color w:val="000000"/>
          <w:sz w:val="16"/>
          <w:szCs w:val="16"/>
        </w:rPr>
        <w:t>r</w:t>
      </w:r>
      <w:r w:rsidR="00DD5915" w:rsidRPr="00E159E7">
        <w:rPr>
          <w:rFonts w:cs="Courier New"/>
          <w:color w:val="000000"/>
          <w:sz w:val="16"/>
          <w:szCs w:val="16"/>
        </w:rPr>
        <w:t xml:space="preserve">etroactive date shall be prior to or coincident with the effective </w:t>
      </w:r>
      <w:r w:rsidR="00751E16" w:rsidRPr="00E159E7">
        <w:rPr>
          <w:rFonts w:cs="Courier New"/>
          <w:color w:val="000000"/>
          <w:sz w:val="16"/>
          <w:szCs w:val="16"/>
        </w:rPr>
        <w:t>d</w:t>
      </w:r>
      <w:r w:rsidR="00DD5915" w:rsidRPr="00E159E7">
        <w:rPr>
          <w:rFonts w:cs="Courier New"/>
          <w:color w:val="000000"/>
          <w:sz w:val="16"/>
          <w:szCs w:val="16"/>
        </w:rPr>
        <w:t>ate</w:t>
      </w:r>
      <w:r w:rsidRPr="00E159E7">
        <w:rPr>
          <w:rFonts w:cs="Courier New"/>
          <w:color w:val="000000"/>
          <w:sz w:val="16"/>
          <w:szCs w:val="16"/>
        </w:rPr>
        <w:t xml:space="preserve"> </w:t>
      </w:r>
      <w:r w:rsidR="00DD5915" w:rsidRPr="00E159E7">
        <w:rPr>
          <w:rFonts w:cs="Courier New"/>
          <w:color w:val="000000"/>
          <w:sz w:val="16"/>
          <w:szCs w:val="16"/>
        </w:rPr>
        <w:t xml:space="preserve">of this agreement.  The policy shall state that coverage is </w:t>
      </w:r>
      <w:r w:rsidR="00751E16" w:rsidRPr="00E159E7">
        <w:rPr>
          <w:rFonts w:cs="Courier New"/>
          <w:color w:val="000000"/>
          <w:sz w:val="16"/>
          <w:szCs w:val="16"/>
        </w:rPr>
        <w:t>c</w:t>
      </w:r>
      <w:r w:rsidR="00DD5915" w:rsidRPr="00E159E7">
        <w:rPr>
          <w:rFonts w:cs="Courier New"/>
          <w:color w:val="000000"/>
          <w:sz w:val="16"/>
          <w:szCs w:val="16"/>
        </w:rPr>
        <w:t xml:space="preserve">laims made, and state the retroactive date.  Claims made form coverage shall be maintained by the contractor for a minimum of three years, except for professional liability which shall be for seven years, following the expiration or earlier termination of this agreement.  The contractor shall provide EB with annual proof of renewals of such coverage.  If renewal of the claims made form of </w:t>
      </w:r>
      <w:r w:rsidR="00751E16" w:rsidRPr="00E159E7">
        <w:rPr>
          <w:rFonts w:cs="Courier New"/>
          <w:color w:val="000000"/>
          <w:sz w:val="16"/>
          <w:szCs w:val="16"/>
        </w:rPr>
        <w:t>c</w:t>
      </w:r>
      <w:r w:rsidR="00DD5915" w:rsidRPr="00E159E7">
        <w:rPr>
          <w:rFonts w:cs="Courier New"/>
          <w:color w:val="000000"/>
          <w:sz w:val="16"/>
          <w:szCs w:val="16"/>
        </w:rPr>
        <w:t xml:space="preserve">overage becomes unavailable, or economically prohibitive, the contractor shall purchase an extended reporting period ("tail") or </w:t>
      </w:r>
      <w:r w:rsidR="00751E16" w:rsidRPr="00E159E7">
        <w:rPr>
          <w:rFonts w:cs="Courier New"/>
          <w:color w:val="000000"/>
          <w:sz w:val="16"/>
          <w:szCs w:val="16"/>
        </w:rPr>
        <w:t>e</w:t>
      </w:r>
      <w:r w:rsidR="00DD5915" w:rsidRPr="00E159E7">
        <w:rPr>
          <w:rFonts w:cs="Courier New"/>
          <w:color w:val="000000"/>
          <w:sz w:val="16"/>
          <w:szCs w:val="16"/>
        </w:rPr>
        <w:t xml:space="preserve">xecute another form of guarantee acceptable to the risk manager of Electric Boat </w:t>
      </w:r>
      <w:r w:rsidR="00751E16" w:rsidRPr="00E159E7">
        <w:rPr>
          <w:rFonts w:cs="Courier New"/>
          <w:color w:val="000000"/>
          <w:sz w:val="16"/>
          <w:szCs w:val="16"/>
        </w:rPr>
        <w:t>C</w:t>
      </w:r>
      <w:r w:rsidR="00DD5915" w:rsidRPr="00E159E7">
        <w:rPr>
          <w:rFonts w:cs="Courier New"/>
          <w:color w:val="000000"/>
          <w:sz w:val="16"/>
          <w:szCs w:val="16"/>
        </w:rPr>
        <w:t xml:space="preserve">orporation assuring financial responsibility for </w:t>
      </w:r>
      <w:r w:rsidR="00751E16" w:rsidRPr="00E159E7">
        <w:rPr>
          <w:rFonts w:cs="Courier New"/>
          <w:color w:val="000000"/>
          <w:sz w:val="16"/>
          <w:szCs w:val="16"/>
        </w:rPr>
        <w:t>l</w:t>
      </w:r>
      <w:r w:rsidR="00DD5915" w:rsidRPr="00E159E7">
        <w:rPr>
          <w:rFonts w:cs="Courier New"/>
          <w:color w:val="000000"/>
          <w:sz w:val="16"/>
          <w:szCs w:val="16"/>
        </w:rPr>
        <w:t>iability for services performed.</w:t>
      </w:r>
      <w:r>
        <w:rPr>
          <w:rFonts w:cs="Courier New"/>
          <w:color w:val="000000"/>
          <w:sz w:val="16"/>
          <w:szCs w:val="16"/>
        </w:rPr>
        <w:br/>
      </w:r>
    </w:p>
    <w:p w:rsidR="00E159E7" w:rsidRPr="00E02F21" w:rsidRDefault="00DD5915" w:rsidP="005B759C">
      <w:pPr>
        <w:pStyle w:val="ListParagraph"/>
        <w:tabs>
          <w:tab w:val="left" w:pos="360"/>
        </w:tabs>
        <w:spacing w:line="240" w:lineRule="auto"/>
        <w:ind w:left="1080"/>
        <w:jc w:val="both"/>
        <w:rPr>
          <w:b/>
          <w:color w:val="000000"/>
          <w:sz w:val="16"/>
          <w:szCs w:val="16"/>
        </w:rPr>
      </w:pPr>
      <w:r w:rsidRPr="00E02F21">
        <w:rPr>
          <w:rFonts w:cs="Courier New"/>
          <w:color w:val="000000"/>
          <w:sz w:val="16"/>
          <w:szCs w:val="16"/>
        </w:rPr>
        <w:t>All insurance, as provided under paragraphs (</w:t>
      </w:r>
      <w:r w:rsidR="00D959A5">
        <w:rPr>
          <w:rFonts w:cs="Courier New"/>
          <w:color w:val="000000"/>
          <w:sz w:val="16"/>
          <w:szCs w:val="16"/>
        </w:rPr>
        <w:t>a</w:t>
      </w:r>
      <w:r w:rsidRPr="00E02F21">
        <w:rPr>
          <w:rFonts w:cs="Courier New"/>
          <w:color w:val="000000"/>
          <w:sz w:val="16"/>
          <w:szCs w:val="16"/>
        </w:rPr>
        <w:t>) (</w:t>
      </w:r>
      <w:r w:rsidR="00D959A5">
        <w:rPr>
          <w:rFonts w:cs="Courier New"/>
          <w:color w:val="000000"/>
          <w:sz w:val="16"/>
          <w:szCs w:val="16"/>
        </w:rPr>
        <w:t>b</w:t>
      </w:r>
      <w:r w:rsidRPr="00E02F21">
        <w:rPr>
          <w:rFonts w:cs="Courier New"/>
          <w:color w:val="000000"/>
          <w:sz w:val="16"/>
          <w:szCs w:val="16"/>
        </w:rPr>
        <w:t>) (</w:t>
      </w:r>
      <w:r w:rsidR="00D959A5">
        <w:rPr>
          <w:rFonts w:cs="Courier New"/>
          <w:color w:val="000000"/>
          <w:sz w:val="16"/>
          <w:szCs w:val="16"/>
        </w:rPr>
        <w:t>d</w:t>
      </w:r>
      <w:r w:rsidRPr="00E02F21">
        <w:rPr>
          <w:rFonts w:cs="Courier New"/>
          <w:color w:val="000000"/>
          <w:sz w:val="16"/>
          <w:szCs w:val="16"/>
        </w:rPr>
        <w:t>) (</w:t>
      </w:r>
      <w:r w:rsidR="00D959A5">
        <w:rPr>
          <w:rFonts w:cs="Courier New"/>
          <w:color w:val="000000"/>
          <w:sz w:val="16"/>
          <w:szCs w:val="16"/>
        </w:rPr>
        <w:t>e</w:t>
      </w:r>
      <w:r w:rsidRPr="00E02F21">
        <w:rPr>
          <w:rFonts w:cs="Courier New"/>
          <w:color w:val="000000"/>
          <w:sz w:val="16"/>
          <w:szCs w:val="16"/>
        </w:rPr>
        <w:t>) and (</w:t>
      </w:r>
      <w:r w:rsidR="00D959A5">
        <w:rPr>
          <w:rFonts w:cs="Courier New"/>
          <w:color w:val="000000"/>
          <w:sz w:val="16"/>
          <w:szCs w:val="16"/>
        </w:rPr>
        <w:t>f</w:t>
      </w:r>
      <w:r w:rsidRPr="00E02F21">
        <w:rPr>
          <w:rFonts w:cs="Courier New"/>
          <w:color w:val="000000"/>
          <w:sz w:val="16"/>
          <w:szCs w:val="16"/>
        </w:rPr>
        <w:t xml:space="preserve">) above, shall be endorsed to include the EB, its </w:t>
      </w:r>
      <w:r w:rsidR="00751E16">
        <w:rPr>
          <w:rFonts w:cs="Courier New"/>
          <w:color w:val="000000"/>
          <w:sz w:val="16"/>
          <w:szCs w:val="16"/>
        </w:rPr>
        <w:t>o</w:t>
      </w:r>
      <w:r w:rsidRPr="00E02F21">
        <w:rPr>
          <w:rFonts w:cs="Courier New"/>
          <w:color w:val="000000"/>
          <w:sz w:val="16"/>
          <w:szCs w:val="16"/>
        </w:rPr>
        <w:t>fficers and employees as additional insured, and shall not be reduced or canceled without thirty (30) days prior written notice to the risk manager at Electric Boat.  In addition, the contractor's insuranc</w:t>
      </w:r>
      <w:r w:rsidR="00D959A5">
        <w:rPr>
          <w:rFonts w:cs="Courier New"/>
          <w:color w:val="000000"/>
          <w:sz w:val="16"/>
          <w:szCs w:val="16"/>
        </w:rPr>
        <w:t>e shall be primary as respects Electric B</w:t>
      </w:r>
      <w:r w:rsidRPr="00E02F21">
        <w:rPr>
          <w:rFonts w:cs="Courier New"/>
          <w:color w:val="000000"/>
          <w:sz w:val="16"/>
          <w:szCs w:val="16"/>
        </w:rPr>
        <w:t>oat, and any other insurance maintained by the Electric Boat Corporation shall be excess and not contributing insurance with the contractor's insurance.</w:t>
      </w:r>
    </w:p>
    <w:p w:rsidR="00DD5915" w:rsidRDefault="00DD5915" w:rsidP="005B759C">
      <w:pPr>
        <w:pStyle w:val="ListParagraph"/>
        <w:tabs>
          <w:tab w:val="left" w:pos="360"/>
        </w:tabs>
        <w:spacing w:line="240" w:lineRule="auto"/>
        <w:ind w:left="1080"/>
        <w:jc w:val="both"/>
        <w:rPr>
          <w:rFonts w:cs="Courier New"/>
          <w:color w:val="000000"/>
          <w:sz w:val="16"/>
          <w:szCs w:val="16"/>
        </w:rPr>
      </w:pPr>
      <w:r w:rsidRPr="00E02F21">
        <w:rPr>
          <w:rFonts w:cs="Courier New"/>
          <w:color w:val="000000"/>
          <w:sz w:val="16"/>
          <w:szCs w:val="16"/>
        </w:rPr>
        <w:t>Insurance provided under paragraph (</w:t>
      </w:r>
      <w:r w:rsidR="00D959A5">
        <w:rPr>
          <w:rFonts w:cs="Courier New"/>
          <w:color w:val="000000"/>
          <w:sz w:val="16"/>
          <w:szCs w:val="16"/>
        </w:rPr>
        <w:t>c</w:t>
      </w:r>
      <w:r w:rsidRPr="00E02F21">
        <w:rPr>
          <w:rFonts w:cs="Courier New"/>
          <w:color w:val="000000"/>
          <w:sz w:val="16"/>
          <w:szCs w:val="16"/>
        </w:rPr>
        <w:t>) must include a written approval by the insurer to waive its right of subrogation and this approval must be shown on the certificate of insurance that will be provided to Electric Boat Corporation prior to beginning any work on Electric Boat premises.</w:t>
      </w:r>
    </w:p>
    <w:p w:rsidR="00E159E7" w:rsidRPr="00E02F21" w:rsidRDefault="00E159E7" w:rsidP="005B759C">
      <w:pPr>
        <w:pStyle w:val="ListParagraph"/>
        <w:tabs>
          <w:tab w:val="left" w:pos="360"/>
        </w:tabs>
        <w:spacing w:line="240" w:lineRule="auto"/>
        <w:ind w:left="1080"/>
        <w:jc w:val="both"/>
        <w:rPr>
          <w:b/>
          <w:color w:val="000000"/>
          <w:sz w:val="16"/>
          <w:szCs w:val="16"/>
        </w:rPr>
      </w:pPr>
    </w:p>
    <w:p w:rsidR="00DD5915" w:rsidRPr="00E02F21" w:rsidRDefault="00DD5915" w:rsidP="005B759C">
      <w:pPr>
        <w:pStyle w:val="ListParagraph"/>
        <w:tabs>
          <w:tab w:val="left" w:pos="360"/>
        </w:tabs>
        <w:spacing w:line="240" w:lineRule="auto"/>
        <w:ind w:left="1080"/>
        <w:jc w:val="both"/>
        <w:rPr>
          <w:b/>
          <w:color w:val="000000"/>
          <w:sz w:val="16"/>
          <w:szCs w:val="16"/>
        </w:rPr>
      </w:pPr>
      <w:r w:rsidRPr="00E02F21">
        <w:rPr>
          <w:rFonts w:cs="Courier New"/>
          <w:b/>
          <w:color w:val="000000"/>
          <w:sz w:val="16"/>
          <w:szCs w:val="16"/>
          <w:u w:val="single"/>
        </w:rPr>
        <w:t>Evidence of Insurance</w:t>
      </w:r>
      <w:r w:rsidRPr="00E02F21">
        <w:rPr>
          <w:rFonts w:cs="Courier New"/>
          <w:color w:val="000000"/>
          <w:sz w:val="16"/>
          <w:szCs w:val="16"/>
        </w:rPr>
        <w:t xml:space="preserve">: </w:t>
      </w:r>
      <w:r w:rsidR="00751E16">
        <w:rPr>
          <w:rFonts w:cs="Courier New"/>
          <w:color w:val="000000"/>
          <w:sz w:val="16"/>
          <w:szCs w:val="16"/>
        </w:rPr>
        <w:t>C</w:t>
      </w:r>
      <w:r w:rsidRPr="00E02F21">
        <w:rPr>
          <w:rFonts w:cs="Courier New"/>
          <w:color w:val="000000"/>
          <w:sz w:val="16"/>
          <w:szCs w:val="16"/>
        </w:rPr>
        <w:t xml:space="preserve">ontractor shall furnish to the </w:t>
      </w:r>
      <w:r w:rsidR="00C97601">
        <w:rPr>
          <w:rFonts w:cs="Courier New"/>
          <w:color w:val="000000"/>
          <w:sz w:val="16"/>
          <w:szCs w:val="16"/>
        </w:rPr>
        <w:t>BUYER</w:t>
      </w:r>
      <w:r w:rsidRPr="00E02F21">
        <w:rPr>
          <w:rFonts w:cs="Courier New"/>
          <w:color w:val="000000"/>
          <w:sz w:val="16"/>
          <w:szCs w:val="16"/>
        </w:rPr>
        <w:t xml:space="preserve"> of record on the purchase order evidence of such insurance coverages as required above, ten (10) days prior to the start of any work.  Notification shall be in the form of a </w:t>
      </w:r>
      <w:r w:rsidR="00751E16">
        <w:rPr>
          <w:rFonts w:cs="Courier New"/>
          <w:color w:val="000000"/>
          <w:sz w:val="16"/>
          <w:szCs w:val="16"/>
        </w:rPr>
        <w:t>C</w:t>
      </w:r>
      <w:r w:rsidRPr="00E02F21">
        <w:rPr>
          <w:rFonts w:cs="Courier New"/>
          <w:color w:val="000000"/>
          <w:sz w:val="16"/>
          <w:szCs w:val="16"/>
        </w:rPr>
        <w:t xml:space="preserve">ertificate of </w:t>
      </w:r>
      <w:r w:rsidR="00751E16">
        <w:rPr>
          <w:rFonts w:cs="Courier New"/>
          <w:color w:val="000000"/>
          <w:sz w:val="16"/>
          <w:szCs w:val="16"/>
        </w:rPr>
        <w:t>I</w:t>
      </w:r>
      <w:r w:rsidRPr="00E02F21">
        <w:rPr>
          <w:rFonts w:cs="Courier New"/>
          <w:color w:val="000000"/>
          <w:sz w:val="16"/>
          <w:szCs w:val="16"/>
        </w:rPr>
        <w:t xml:space="preserve">nsurance signed by an Authorized representative of the insurance company. The </w:t>
      </w:r>
      <w:r w:rsidR="00751E16">
        <w:rPr>
          <w:rFonts w:cs="Courier New"/>
          <w:color w:val="000000"/>
          <w:sz w:val="16"/>
          <w:szCs w:val="16"/>
        </w:rPr>
        <w:t>C</w:t>
      </w:r>
      <w:r w:rsidRPr="00E02F21">
        <w:rPr>
          <w:rFonts w:cs="Courier New"/>
          <w:color w:val="000000"/>
          <w:sz w:val="16"/>
          <w:szCs w:val="16"/>
        </w:rPr>
        <w:t xml:space="preserve">ertificate of </w:t>
      </w:r>
      <w:r w:rsidR="00751E16">
        <w:rPr>
          <w:rFonts w:cs="Courier New"/>
          <w:color w:val="000000"/>
          <w:sz w:val="16"/>
          <w:szCs w:val="16"/>
        </w:rPr>
        <w:t>I</w:t>
      </w:r>
      <w:r w:rsidRPr="00E02F21">
        <w:rPr>
          <w:rFonts w:cs="Courier New"/>
          <w:color w:val="000000"/>
          <w:sz w:val="16"/>
          <w:szCs w:val="16"/>
        </w:rPr>
        <w:t xml:space="preserve">nsurance must state that the </w:t>
      </w:r>
      <w:r w:rsidR="00751E16">
        <w:rPr>
          <w:rFonts w:cs="Courier New"/>
          <w:color w:val="000000"/>
          <w:sz w:val="16"/>
          <w:szCs w:val="16"/>
        </w:rPr>
        <w:t>E</w:t>
      </w:r>
      <w:r w:rsidRPr="00E02F21">
        <w:rPr>
          <w:rFonts w:cs="Courier New"/>
          <w:color w:val="000000"/>
          <w:sz w:val="16"/>
          <w:szCs w:val="16"/>
        </w:rPr>
        <w:t xml:space="preserve">lectric </w:t>
      </w:r>
      <w:r w:rsidR="00751E16">
        <w:rPr>
          <w:rFonts w:cs="Courier New"/>
          <w:color w:val="000000"/>
          <w:sz w:val="16"/>
          <w:szCs w:val="16"/>
        </w:rPr>
        <w:t>B</w:t>
      </w:r>
      <w:r w:rsidRPr="00E02F21">
        <w:rPr>
          <w:rFonts w:cs="Courier New"/>
          <w:color w:val="000000"/>
          <w:sz w:val="16"/>
          <w:szCs w:val="16"/>
        </w:rPr>
        <w:t xml:space="preserve">oat </w:t>
      </w:r>
      <w:r w:rsidR="00751E16">
        <w:rPr>
          <w:rFonts w:cs="Courier New"/>
          <w:color w:val="000000"/>
          <w:sz w:val="16"/>
          <w:szCs w:val="16"/>
        </w:rPr>
        <w:t>C</w:t>
      </w:r>
      <w:r w:rsidRPr="00E02F21">
        <w:rPr>
          <w:rFonts w:cs="Courier New"/>
          <w:color w:val="000000"/>
          <w:sz w:val="16"/>
          <w:szCs w:val="16"/>
        </w:rPr>
        <w:t xml:space="preserve">orporation is named as the certificate holder and an additional insured and the Contractor's insurance will provide primary coverage.  The certificate must also show that a waiver of subrogation has been endorsed by the Contractor's workers' compensation insurance policy.  Electric </w:t>
      </w:r>
      <w:r w:rsidR="00280E1F">
        <w:rPr>
          <w:rFonts w:cs="Courier New"/>
          <w:color w:val="000000"/>
          <w:sz w:val="16"/>
          <w:szCs w:val="16"/>
        </w:rPr>
        <w:t>B</w:t>
      </w:r>
      <w:r w:rsidRPr="00E02F21">
        <w:rPr>
          <w:rFonts w:cs="Courier New"/>
          <w:color w:val="000000"/>
          <w:sz w:val="16"/>
          <w:szCs w:val="16"/>
        </w:rPr>
        <w:t>oat Corporation must be provided thirty (30) days written notice prior to any change, substitution, or cancellation, prior to the normal expiration date of subject insurance.</w:t>
      </w:r>
    </w:p>
    <w:p w:rsidR="00DD5915" w:rsidRPr="00E02F21" w:rsidRDefault="00DD5915" w:rsidP="00A37049">
      <w:pPr>
        <w:pStyle w:val="ListParagraph"/>
        <w:numPr>
          <w:ilvl w:val="0"/>
          <w:numId w:val="60"/>
        </w:numPr>
        <w:tabs>
          <w:tab w:val="left" w:pos="360"/>
        </w:tabs>
        <w:spacing w:line="240" w:lineRule="auto"/>
        <w:jc w:val="both"/>
        <w:rPr>
          <w:b/>
          <w:color w:val="000000"/>
          <w:sz w:val="16"/>
          <w:szCs w:val="16"/>
        </w:rPr>
      </w:pPr>
      <w:r w:rsidRPr="00E02F21">
        <w:rPr>
          <w:rFonts w:cs="Courier New"/>
          <w:b/>
          <w:color w:val="000000"/>
          <w:sz w:val="16"/>
          <w:szCs w:val="16"/>
          <w:u w:val="single"/>
        </w:rPr>
        <w:t>Self-insurance</w:t>
      </w:r>
      <w:r w:rsidR="00D959A5">
        <w:rPr>
          <w:rFonts w:cs="Courier New"/>
          <w:color w:val="000000"/>
          <w:sz w:val="16"/>
          <w:szCs w:val="16"/>
        </w:rPr>
        <w:t>: S</w:t>
      </w:r>
      <w:r w:rsidRPr="00E02F21">
        <w:rPr>
          <w:rFonts w:cs="Courier New"/>
          <w:color w:val="000000"/>
          <w:sz w:val="16"/>
          <w:szCs w:val="16"/>
        </w:rPr>
        <w:t xml:space="preserve">hould the contractor be self-insured, for any or all </w:t>
      </w:r>
      <w:r w:rsidR="00751E16">
        <w:rPr>
          <w:rFonts w:cs="Courier New"/>
          <w:color w:val="000000"/>
          <w:sz w:val="16"/>
          <w:szCs w:val="16"/>
        </w:rPr>
        <w:t>o</w:t>
      </w:r>
      <w:r w:rsidR="00751E16" w:rsidRPr="00E02F21">
        <w:rPr>
          <w:rFonts w:cs="Courier New"/>
          <w:color w:val="000000"/>
          <w:sz w:val="16"/>
          <w:szCs w:val="16"/>
        </w:rPr>
        <w:t xml:space="preserve">f </w:t>
      </w:r>
      <w:r w:rsidRPr="00E02F21">
        <w:rPr>
          <w:rFonts w:cs="Courier New"/>
          <w:color w:val="000000"/>
          <w:sz w:val="16"/>
          <w:szCs w:val="16"/>
        </w:rPr>
        <w:t>the above insurance requirements, a letter from the corporate risk manager, or appropriate finance office is acceptable</w:t>
      </w:r>
      <w:r w:rsidR="007A412A">
        <w:rPr>
          <w:rFonts w:cs="Courier New"/>
          <w:color w:val="000000"/>
          <w:sz w:val="16"/>
          <w:szCs w:val="16"/>
        </w:rPr>
        <w:t>-</w:t>
      </w:r>
      <w:r w:rsidRPr="00E02F21">
        <w:rPr>
          <w:rFonts w:cs="Courier New"/>
          <w:color w:val="000000"/>
          <w:sz w:val="16"/>
          <w:szCs w:val="16"/>
        </w:rPr>
        <w:t xml:space="preserve">stipulating if actuarially funded and fund limits; plus any excess declaration pages to meet the contract requirements.  This letter should also advise how the contractor would protect and defend </w:t>
      </w:r>
      <w:r w:rsidR="00751E16">
        <w:rPr>
          <w:rFonts w:cs="Courier New"/>
          <w:color w:val="000000"/>
          <w:sz w:val="16"/>
          <w:szCs w:val="16"/>
        </w:rPr>
        <w:t>E</w:t>
      </w:r>
      <w:r w:rsidR="00751E16" w:rsidRPr="00E02F21">
        <w:rPr>
          <w:rFonts w:cs="Courier New"/>
          <w:color w:val="000000"/>
          <w:sz w:val="16"/>
          <w:szCs w:val="16"/>
        </w:rPr>
        <w:t xml:space="preserve">lectric </w:t>
      </w:r>
      <w:r w:rsidR="00751E16">
        <w:rPr>
          <w:rFonts w:cs="Courier New"/>
          <w:color w:val="000000"/>
          <w:sz w:val="16"/>
          <w:szCs w:val="16"/>
        </w:rPr>
        <w:t>B</w:t>
      </w:r>
      <w:r w:rsidR="00751E16" w:rsidRPr="00E02F21">
        <w:rPr>
          <w:rFonts w:cs="Courier New"/>
          <w:color w:val="000000"/>
          <w:sz w:val="16"/>
          <w:szCs w:val="16"/>
        </w:rPr>
        <w:t xml:space="preserve">oat </w:t>
      </w:r>
      <w:r w:rsidR="00751E16">
        <w:rPr>
          <w:rFonts w:cs="Courier New"/>
          <w:color w:val="000000"/>
          <w:sz w:val="16"/>
          <w:szCs w:val="16"/>
        </w:rPr>
        <w:t>C</w:t>
      </w:r>
      <w:r w:rsidRPr="00E02F21">
        <w:rPr>
          <w:rFonts w:cs="Courier New"/>
          <w:color w:val="000000"/>
          <w:sz w:val="16"/>
          <w:szCs w:val="16"/>
        </w:rPr>
        <w:t>orporation as an additional insured in its self-insured layer, and include claims handling directions in the event of a claim.</w:t>
      </w:r>
    </w:p>
    <w:p w:rsidR="002A4204" w:rsidRPr="002A4204" w:rsidRDefault="00DD5915" w:rsidP="00A37049">
      <w:pPr>
        <w:pStyle w:val="ListParagraph"/>
        <w:numPr>
          <w:ilvl w:val="0"/>
          <w:numId w:val="60"/>
        </w:numPr>
        <w:tabs>
          <w:tab w:val="left" w:pos="360"/>
        </w:tabs>
        <w:spacing w:line="240" w:lineRule="auto"/>
        <w:jc w:val="both"/>
        <w:rPr>
          <w:b/>
          <w:color w:val="000000"/>
          <w:sz w:val="16"/>
          <w:szCs w:val="16"/>
        </w:rPr>
      </w:pPr>
      <w:r w:rsidRPr="00E02F21">
        <w:rPr>
          <w:rFonts w:cs="Courier New"/>
          <w:b/>
          <w:color w:val="000000"/>
          <w:sz w:val="16"/>
          <w:szCs w:val="16"/>
          <w:u w:val="single"/>
        </w:rPr>
        <w:t>Subcontractors</w:t>
      </w:r>
      <w:r w:rsidR="007A412A">
        <w:rPr>
          <w:rFonts w:cs="Courier New"/>
          <w:color w:val="000000"/>
          <w:sz w:val="16"/>
          <w:szCs w:val="16"/>
        </w:rPr>
        <w:t>: C</w:t>
      </w:r>
      <w:r w:rsidRPr="00E02F21">
        <w:rPr>
          <w:rFonts w:cs="Courier New"/>
          <w:color w:val="000000"/>
          <w:sz w:val="16"/>
          <w:szCs w:val="16"/>
        </w:rPr>
        <w:t>ontractor shall include all subcontractors as Insureds under its policies or shall furnish separate certificate of Insurance, as stated above, for each subcontractor.  All coverages for subcontractors shall be subject to all the requirements stated herein and applicable to their profession.</w:t>
      </w:r>
    </w:p>
    <w:p w:rsidR="002A4204" w:rsidRPr="002A4204" w:rsidRDefault="002A4204" w:rsidP="00A37049">
      <w:pPr>
        <w:pStyle w:val="ListParagraph"/>
        <w:numPr>
          <w:ilvl w:val="0"/>
          <w:numId w:val="60"/>
        </w:numPr>
        <w:tabs>
          <w:tab w:val="left" w:pos="360"/>
        </w:tabs>
        <w:spacing w:line="240" w:lineRule="auto"/>
        <w:jc w:val="both"/>
        <w:rPr>
          <w:b/>
          <w:color w:val="000000"/>
          <w:sz w:val="16"/>
          <w:szCs w:val="16"/>
        </w:rPr>
      </w:pPr>
      <w:r>
        <w:rPr>
          <w:rFonts w:cs="Courier New"/>
          <w:b/>
          <w:color w:val="000000"/>
          <w:sz w:val="16"/>
          <w:szCs w:val="16"/>
          <w:u w:val="single"/>
        </w:rPr>
        <w:t xml:space="preserve">Questions may be directed to the EB Risk Manager </w:t>
      </w:r>
      <w:r w:rsidR="00EC64FB">
        <w:rPr>
          <w:rFonts w:cs="Courier New"/>
          <w:b/>
          <w:color w:val="000000"/>
          <w:sz w:val="16"/>
          <w:szCs w:val="16"/>
          <w:u w:val="single"/>
        </w:rPr>
        <w:t>at 860</w:t>
      </w:r>
      <w:r w:rsidR="00EC64FB" w:rsidRPr="00EC64FB">
        <w:rPr>
          <w:b/>
          <w:color w:val="000000"/>
          <w:sz w:val="16"/>
          <w:szCs w:val="16"/>
        </w:rPr>
        <w:t>-</w:t>
      </w:r>
      <w:r w:rsidR="00EC64FB">
        <w:rPr>
          <w:b/>
          <w:color w:val="000000"/>
          <w:sz w:val="16"/>
          <w:szCs w:val="16"/>
        </w:rPr>
        <w:t>433-7853.</w:t>
      </w:r>
    </w:p>
    <w:p w:rsidR="00B86EE5" w:rsidRPr="00E02F21" w:rsidRDefault="00B86EE5" w:rsidP="005B759C">
      <w:pPr>
        <w:pStyle w:val="HTMLPreformatted"/>
        <w:jc w:val="center"/>
        <w:rPr>
          <w:rFonts w:ascii="Calibri" w:hAnsi="Calibri" w:cs="Times New Roman"/>
          <w:b/>
          <w:sz w:val="24"/>
          <w:szCs w:val="24"/>
          <w:u w:val="single"/>
        </w:rPr>
      </w:pPr>
      <w:r w:rsidRPr="00E02F21">
        <w:rPr>
          <w:rFonts w:ascii="Calibri" w:hAnsi="Calibri" w:cs="Times New Roman"/>
          <w:b/>
          <w:sz w:val="24"/>
          <w:szCs w:val="24"/>
          <w:u w:val="single"/>
        </w:rPr>
        <w:t>INDEMNIFICATION</w:t>
      </w:r>
    </w:p>
    <w:p w:rsidR="003D1387" w:rsidRPr="00E02F21" w:rsidRDefault="003D1387" w:rsidP="005B759C">
      <w:pPr>
        <w:pStyle w:val="HTMLPreformatted"/>
        <w:jc w:val="center"/>
        <w:rPr>
          <w:rFonts w:ascii="Calibri" w:hAnsi="Calibri" w:cs="Times New Roman"/>
          <w:b/>
          <w:sz w:val="16"/>
          <w:szCs w:val="16"/>
          <w:u w:val="single"/>
        </w:rPr>
      </w:pPr>
    </w:p>
    <w:p w:rsidR="00416E3F" w:rsidRDefault="002A4204" w:rsidP="00A37049">
      <w:pPr>
        <w:pStyle w:val="ListParagraph"/>
        <w:numPr>
          <w:ilvl w:val="0"/>
          <w:numId w:val="2"/>
        </w:numPr>
        <w:tabs>
          <w:tab w:val="left" w:pos="360"/>
        </w:tabs>
        <w:spacing w:line="240" w:lineRule="auto"/>
        <w:jc w:val="both"/>
        <w:rPr>
          <w:b/>
          <w:color w:val="000000"/>
          <w:sz w:val="16"/>
          <w:szCs w:val="16"/>
        </w:rPr>
      </w:pPr>
      <w:r>
        <w:rPr>
          <w:b/>
          <w:color w:val="000000"/>
          <w:sz w:val="16"/>
          <w:szCs w:val="16"/>
        </w:rPr>
        <w:t>INDEMNIFICATION</w:t>
      </w:r>
    </w:p>
    <w:p w:rsidR="003D1387" w:rsidRPr="00416E3F" w:rsidRDefault="00C97601" w:rsidP="00A37049">
      <w:pPr>
        <w:pStyle w:val="ListParagraph"/>
        <w:numPr>
          <w:ilvl w:val="0"/>
          <w:numId w:val="61"/>
        </w:numPr>
        <w:tabs>
          <w:tab w:val="left" w:pos="360"/>
        </w:tabs>
        <w:spacing w:line="240" w:lineRule="auto"/>
        <w:jc w:val="both"/>
        <w:rPr>
          <w:b/>
          <w:color w:val="000000"/>
          <w:sz w:val="16"/>
          <w:szCs w:val="16"/>
        </w:rPr>
      </w:pPr>
      <w:r w:rsidRPr="00416E3F">
        <w:rPr>
          <w:color w:val="000000"/>
          <w:sz w:val="16"/>
          <w:szCs w:val="16"/>
        </w:rPr>
        <w:t>SELLER</w:t>
      </w:r>
      <w:r w:rsidR="003667F7">
        <w:rPr>
          <w:color w:val="000000"/>
          <w:sz w:val="16"/>
          <w:szCs w:val="16"/>
        </w:rPr>
        <w:t xml:space="preserve"> </w:t>
      </w:r>
      <w:r w:rsidR="00B86EE5" w:rsidRPr="00416E3F">
        <w:rPr>
          <w:color w:val="000000"/>
          <w:sz w:val="16"/>
          <w:szCs w:val="16"/>
        </w:rPr>
        <w:t xml:space="preserve">shall indemnify, hold harmless, and at </w:t>
      </w:r>
      <w:r w:rsidRPr="00416E3F">
        <w:rPr>
          <w:color w:val="000000"/>
          <w:sz w:val="16"/>
          <w:szCs w:val="16"/>
        </w:rPr>
        <w:t>BUYER</w:t>
      </w:r>
      <w:r w:rsidR="00B86EE5" w:rsidRPr="00416E3F">
        <w:rPr>
          <w:color w:val="000000"/>
          <w:sz w:val="16"/>
          <w:szCs w:val="16"/>
        </w:rPr>
        <w:t xml:space="preserve">’s request, defend </w:t>
      </w:r>
      <w:r w:rsidRPr="00416E3F">
        <w:rPr>
          <w:color w:val="000000"/>
          <w:sz w:val="16"/>
          <w:szCs w:val="16"/>
        </w:rPr>
        <w:t>BUYER</w:t>
      </w:r>
      <w:r w:rsidR="00B86EE5" w:rsidRPr="00416E3F">
        <w:rPr>
          <w:color w:val="000000"/>
          <w:sz w:val="16"/>
          <w:szCs w:val="16"/>
        </w:rPr>
        <w:t xml:space="preserve">, </w:t>
      </w:r>
      <w:r w:rsidR="003B7EEA">
        <w:rPr>
          <w:color w:val="000000"/>
          <w:sz w:val="16"/>
          <w:szCs w:val="16"/>
        </w:rPr>
        <w:t xml:space="preserve">BUYER’s parent company, </w:t>
      </w:r>
      <w:r w:rsidR="00B86EE5" w:rsidRPr="00416E3F">
        <w:rPr>
          <w:color w:val="000000"/>
          <w:sz w:val="16"/>
          <w:szCs w:val="16"/>
        </w:rPr>
        <w:t>its officers, directors, customers, ag</w:t>
      </w:r>
      <w:r w:rsidR="00980AEB">
        <w:rPr>
          <w:color w:val="000000"/>
          <w:sz w:val="16"/>
          <w:szCs w:val="16"/>
        </w:rPr>
        <w:t>ents, and employees against all</w:t>
      </w:r>
      <w:r w:rsidR="00B86EE5" w:rsidRPr="00416E3F">
        <w:rPr>
          <w:color w:val="000000"/>
          <w:sz w:val="16"/>
          <w:szCs w:val="16"/>
        </w:rPr>
        <w:t xml:space="preserve"> claims, </w:t>
      </w:r>
      <w:r w:rsidR="001428CE" w:rsidRPr="00416E3F">
        <w:rPr>
          <w:color w:val="000000"/>
          <w:sz w:val="16"/>
          <w:szCs w:val="16"/>
        </w:rPr>
        <w:t xml:space="preserve">causes of action, </w:t>
      </w:r>
      <w:r w:rsidR="00B86EE5" w:rsidRPr="00416E3F">
        <w:rPr>
          <w:color w:val="000000"/>
          <w:sz w:val="16"/>
          <w:szCs w:val="16"/>
        </w:rPr>
        <w:t>liabilities,</w:t>
      </w:r>
      <w:r w:rsidR="006536A7">
        <w:rPr>
          <w:color w:val="000000"/>
          <w:sz w:val="16"/>
          <w:szCs w:val="16"/>
        </w:rPr>
        <w:t xml:space="preserve"> damages, losses, and expenses </w:t>
      </w:r>
      <w:r w:rsidR="00B86EE5" w:rsidRPr="00416E3F">
        <w:rPr>
          <w:color w:val="000000"/>
          <w:sz w:val="16"/>
          <w:szCs w:val="16"/>
        </w:rPr>
        <w:t xml:space="preserve">arising </w:t>
      </w:r>
      <w:r w:rsidR="00BD3CA4" w:rsidRPr="00416E3F">
        <w:rPr>
          <w:color w:val="000000"/>
          <w:sz w:val="16"/>
          <w:szCs w:val="16"/>
        </w:rPr>
        <w:t xml:space="preserve">from any act or omission of </w:t>
      </w:r>
      <w:r w:rsidRPr="00416E3F">
        <w:rPr>
          <w:color w:val="000000"/>
          <w:sz w:val="16"/>
          <w:szCs w:val="16"/>
        </w:rPr>
        <w:t>SELLER</w:t>
      </w:r>
      <w:r w:rsidR="00BD3CA4" w:rsidRPr="00416E3F">
        <w:rPr>
          <w:color w:val="000000"/>
          <w:sz w:val="16"/>
          <w:szCs w:val="16"/>
        </w:rPr>
        <w:t>,</w:t>
      </w:r>
      <w:r w:rsidR="00D447A4">
        <w:rPr>
          <w:color w:val="000000"/>
          <w:sz w:val="16"/>
          <w:szCs w:val="16"/>
        </w:rPr>
        <w:t xml:space="preserve"> SELLER’S parent company,</w:t>
      </w:r>
      <w:r w:rsidR="00BD3CA4" w:rsidRPr="00416E3F">
        <w:rPr>
          <w:color w:val="000000"/>
          <w:sz w:val="16"/>
          <w:szCs w:val="16"/>
        </w:rPr>
        <w:t xml:space="preserve"> its officers,</w:t>
      </w:r>
      <w:r w:rsidR="00D447A4">
        <w:rPr>
          <w:color w:val="000000"/>
          <w:sz w:val="16"/>
          <w:szCs w:val="16"/>
        </w:rPr>
        <w:t xml:space="preserve"> directors,</w:t>
      </w:r>
      <w:r w:rsidR="00BD3CA4" w:rsidRPr="00416E3F">
        <w:rPr>
          <w:color w:val="000000"/>
          <w:sz w:val="16"/>
          <w:szCs w:val="16"/>
        </w:rPr>
        <w:t xml:space="preserve"> </w:t>
      </w:r>
      <w:r w:rsidR="00D447A4" w:rsidRPr="00416E3F">
        <w:rPr>
          <w:color w:val="000000"/>
          <w:sz w:val="16"/>
          <w:szCs w:val="16"/>
        </w:rPr>
        <w:t xml:space="preserve">agents, </w:t>
      </w:r>
      <w:r w:rsidR="00BD3CA4" w:rsidRPr="00416E3F">
        <w:rPr>
          <w:color w:val="000000"/>
          <w:sz w:val="16"/>
          <w:szCs w:val="16"/>
        </w:rPr>
        <w:t>employees, suppliers, or subcontractors at any tier</w:t>
      </w:r>
      <w:r w:rsidR="00B86EE5" w:rsidRPr="00416E3F">
        <w:rPr>
          <w:color w:val="000000"/>
          <w:sz w:val="16"/>
          <w:szCs w:val="16"/>
        </w:rPr>
        <w:t>, in the performance of</w:t>
      </w:r>
      <w:r w:rsidR="00BD3CA4" w:rsidRPr="00416E3F">
        <w:rPr>
          <w:color w:val="000000"/>
          <w:sz w:val="16"/>
          <w:szCs w:val="16"/>
        </w:rPr>
        <w:t xml:space="preserve"> any of its obligations under</w:t>
      </w:r>
      <w:r w:rsidR="00B86EE5" w:rsidRPr="00416E3F">
        <w:rPr>
          <w:color w:val="000000"/>
          <w:sz w:val="16"/>
          <w:szCs w:val="16"/>
        </w:rPr>
        <w:t xml:space="preserve"> this Purchase Order</w:t>
      </w:r>
      <w:r w:rsidR="00980AEB">
        <w:rPr>
          <w:color w:val="000000"/>
          <w:sz w:val="16"/>
          <w:szCs w:val="16"/>
        </w:rPr>
        <w:t>.</w:t>
      </w:r>
    </w:p>
    <w:p w:rsidR="003D1387" w:rsidRPr="00E02F21" w:rsidRDefault="00C97601" w:rsidP="00A37049">
      <w:pPr>
        <w:pStyle w:val="ListParagraph"/>
        <w:numPr>
          <w:ilvl w:val="0"/>
          <w:numId w:val="61"/>
        </w:numPr>
        <w:tabs>
          <w:tab w:val="left" w:pos="360"/>
        </w:tabs>
        <w:spacing w:line="240" w:lineRule="auto"/>
        <w:jc w:val="both"/>
        <w:rPr>
          <w:b/>
          <w:color w:val="000000"/>
          <w:sz w:val="16"/>
          <w:szCs w:val="16"/>
        </w:rPr>
      </w:pPr>
      <w:r>
        <w:rPr>
          <w:color w:val="000000"/>
          <w:sz w:val="16"/>
          <w:szCs w:val="16"/>
        </w:rPr>
        <w:t>SELLER</w:t>
      </w:r>
      <w:r w:rsidR="00B86EE5" w:rsidRPr="00E02F21">
        <w:rPr>
          <w:color w:val="000000"/>
          <w:sz w:val="16"/>
          <w:szCs w:val="16"/>
        </w:rPr>
        <w:t xml:space="preserve"> agrees to pay or reimburse all costs that may be incurred by </w:t>
      </w:r>
      <w:r>
        <w:rPr>
          <w:color w:val="000000"/>
          <w:sz w:val="16"/>
          <w:szCs w:val="16"/>
        </w:rPr>
        <w:t>BUYER</w:t>
      </w:r>
      <w:r w:rsidR="00B86EE5" w:rsidRPr="00E02F21">
        <w:rPr>
          <w:color w:val="000000"/>
          <w:sz w:val="16"/>
          <w:szCs w:val="16"/>
        </w:rPr>
        <w:t xml:space="preserve"> in enforcing this indemnity, including attorney’s fees</w:t>
      </w:r>
      <w:r w:rsidR="001428CE" w:rsidRPr="00E02F21">
        <w:rPr>
          <w:color w:val="000000"/>
          <w:sz w:val="16"/>
          <w:szCs w:val="16"/>
        </w:rPr>
        <w:t>, c</w:t>
      </w:r>
      <w:r w:rsidR="006536A7">
        <w:rPr>
          <w:color w:val="000000"/>
          <w:sz w:val="16"/>
          <w:szCs w:val="16"/>
        </w:rPr>
        <w:t xml:space="preserve">ourt costs, settlement costs, </w:t>
      </w:r>
      <w:r w:rsidR="001428CE" w:rsidRPr="00E02F21">
        <w:rPr>
          <w:color w:val="000000"/>
          <w:sz w:val="16"/>
          <w:szCs w:val="16"/>
        </w:rPr>
        <w:t xml:space="preserve">or any amount withheld from </w:t>
      </w:r>
      <w:r>
        <w:rPr>
          <w:color w:val="000000"/>
          <w:sz w:val="16"/>
          <w:szCs w:val="16"/>
        </w:rPr>
        <w:t>BUYER</w:t>
      </w:r>
      <w:r w:rsidR="001428CE" w:rsidRPr="00E02F21">
        <w:rPr>
          <w:color w:val="000000"/>
          <w:sz w:val="16"/>
          <w:szCs w:val="16"/>
        </w:rPr>
        <w:t>'s higher-tier Government contract</w:t>
      </w:r>
      <w:r w:rsidR="00E92D4B">
        <w:rPr>
          <w:color w:val="000000"/>
          <w:sz w:val="16"/>
          <w:szCs w:val="16"/>
        </w:rPr>
        <w:t>.</w:t>
      </w:r>
    </w:p>
    <w:p w:rsidR="007D506B" w:rsidRPr="00E92D4B" w:rsidRDefault="00C97601" w:rsidP="00A37049">
      <w:pPr>
        <w:pStyle w:val="ListParagraph"/>
        <w:numPr>
          <w:ilvl w:val="0"/>
          <w:numId w:val="61"/>
        </w:numPr>
        <w:tabs>
          <w:tab w:val="left" w:pos="360"/>
        </w:tabs>
        <w:spacing w:line="240" w:lineRule="auto"/>
        <w:jc w:val="both"/>
        <w:rPr>
          <w:b/>
          <w:color w:val="000000"/>
          <w:sz w:val="16"/>
          <w:szCs w:val="16"/>
        </w:rPr>
      </w:pPr>
      <w:r>
        <w:rPr>
          <w:color w:val="000000"/>
          <w:sz w:val="16"/>
          <w:szCs w:val="16"/>
        </w:rPr>
        <w:t>SELLER</w:t>
      </w:r>
      <w:r w:rsidR="00B86EE5" w:rsidRPr="00E02F21">
        <w:rPr>
          <w:color w:val="000000"/>
          <w:sz w:val="16"/>
          <w:szCs w:val="16"/>
        </w:rPr>
        <w:t xml:space="preserve"> shall not settle any suit or claim which arises under this clause without </w:t>
      </w:r>
      <w:r>
        <w:rPr>
          <w:color w:val="000000"/>
          <w:sz w:val="16"/>
          <w:szCs w:val="16"/>
        </w:rPr>
        <w:t>BUYER</w:t>
      </w:r>
      <w:r w:rsidR="00B86EE5" w:rsidRPr="00E02F21">
        <w:rPr>
          <w:color w:val="000000"/>
          <w:sz w:val="16"/>
          <w:szCs w:val="16"/>
        </w:rPr>
        <w:t>’s prior written approval.</w:t>
      </w:r>
    </w:p>
    <w:p w:rsidR="00E92D4B" w:rsidRPr="00E92D4B" w:rsidRDefault="00E92D4B" w:rsidP="005B759C">
      <w:pPr>
        <w:pStyle w:val="ListParagraph"/>
        <w:tabs>
          <w:tab w:val="left" w:pos="360"/>
        </w:tabs>
        <w:spacing w:line="240" w:lineRule="auto"/>
        <w:ind w:left="1080"/>
        <w:jc w:val="both"/>
        <w:rPr>
          <w:b/>
          <w:color w:val="000000"/>
          <w:sz w:val="16"/>
          <w:szCs w:val="16"/>
        </w:rPr>
      </w:pPr>
    </w:p>
    <w:p w:rsidR="007D506B" w:rsidRPr="00E02F21" w:rsidRDefault="007D506B" w:rsidP="005B759C">
      <w:pPr>
        <w:pStyle w:val="ListParagraph"/>
        <w:tabs>
          <w:tab w:val="left" w:pos="360"/>
        </w:tabs>
        <w:spacing w:line="240" w:lineRule="auto"/>
        <w:ind w:left="360"/>
        <w:jc w:val="center"/>
        <w:rPr>
          <w:b/>
          <w:color w:val="000000"/>
          <w:sz w:val="24"/>
          <w:szCs w:val="24"/>
          <w:u w:val="single"/>
        </w:rPr>
      </w:pPr>
      <w:r w:rsidRPr="00E02F21">
        <w:rPr>
          <w:b/>
          <w:color w:val="000000"/>
          <w:sz w:val="24"/>
          <w:szCs w:val="24"/>
          <w:u w:val="single"/>
        </w:rPr>
        <w:t>NOTIFICATION</w:t>
      </w:r>
    </w:p>
    <w:p w:rsidR="007D506B" w:rsidRPr="00E02F21" w:rsidRDefault="007D506B" w:rsidP="005B759C">
      <w:pPr>
        <w:pStyle w:val="ListParagraph"/>
        <w:tabs>
          <w:tab w:val="left" w:pos="360"/>
        </w:tabs>
        <w:spacing w:line="240" w:lineRule="auto"/>
        <w:ind w:left="360"/>
        <w:jc w:val="center"/>
        <w:rPr>
          <w:b/>
          <w:color w:val="000000"/>
          <w:sz w:val="16"/>
          <w:szCs w:val="16"/>
          <w:u w:val="single"/>
        </w:rPr>
      </w:pPr>
    </w:p>
    <w:p w:rsidR="007D506B" w:rsidRPr="00E02F21" w:rsidRDefault="007D506B"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NOTICE OF PRIOR WAIVERS AND DEVIATIONS</w:t>
      </w:r>
      <w:r w:rsidRPr="00E02F21">
        <w:rPr>
          <w:color w:val="000000"/>
          <w:sz w:val="16"/>
          <w:szCs w:val="16"/>
        </w:rPr>
        <w:t xml:space="preserve">  </w:t>
      </w:r>
    </w:p>
    <w:p w:rsidR="007D506B" w:rsidRPr="00E02F21" w:rsidRDefault="007D506B" w:rsidP="00A37049">
      <w:pPr>
        <w:pStyle w:val="ListParagraph"/>
        <w:numPr>
          <w:ilvl w:val="0"/>
          <w:numId w:val="62"/>
        </w:numPr>
        <w:tabs>
          <w:tab w:val="left" w:pos="360"/>
        </w:tabs>
        <w:spacing w:line="240" w:lineRule="auto"/>
        <w:jc w:val="both"/>
        <w:rPr>
          <w:b/>
          <w:color w:val="000000"/>
          <w:sz w:val="16"/>
          <w:szCs w:val="16"/>
        </w:rPr>
      </w:pPr>
      <w:r w:rsidRPr="00E02F21">
        <w:rPr>
          <w:color w:val="000000"/>
          <w:sz w:val="16"/>
          <w:szCs w:val="16"/>
        </w:rPr>
        <w:t xml:space="preserve">In the event the </w:t>
      </w:r>
      <w:r w:rsidR="00C97601">
        <w:rPr>
          <w:color w:val="000000"/>
          <w:sz w:val="16"/>
          <w:szCs w:val="16"/>
        </w:rPr>
        <w:t>SELLER</w:t>
      </w:r>
      <w:r w:rsidRPr="00E02F21">
        <w:rPr>
          <w:color w:val="000000"/>
          <w:sz w:val="16"/>
          <w:szCs w:val="16"/>
        </w:rPr>
        <w:t xml:space="preserve"> is providing to the </w:t>
      </w:r>
      <w:r w:rsidR="00C97601">
        <w:rPr>
          <w:color w:val="000000"/>
          <w:sz w:val="16"/>
          <w:szCs w:val="16"/>
        </w:rPr>
        <w:t>BUYER</w:t>
      </w:r>
      <w:r w:rsidR="003667F7">
        <w:rPr>
          <w:color w:val="000000"/>
          <w:sz w:val="16"/>
          <w:szCs w:val="16"/>
        </w:rPr>
        <w:t xml:space="preserve"> an item: </w:t>
      </w:r>
      <w:r w:rsidRPr="00E02F21">
        <w:rPr>
          <w:color w:val="000000"/>
          <w:sz w:val="16"/>
          <w:szCs w:val="16"/>
        </w:rPr>
        <w:t xml:space="preserve">(i) that has previously been provided to the </w:t>
      </w:r>
      <w:r w:rsidR="008A341B">
        <w:rPr>
          <w:color w:val="000000"/>
          <w:sz w:val="16"/>
          <w:szCs w:val="16"/>
        </w:rPr>
        <w:t>United States</w:t>
      </w:r>
      <w:r w:rsidR="00E77FA1">
        <w:rPr>
          <w:color w:val="000000"/>
          <w:sz w:val="16"/>
          <w:szCs w:val="16"/>
        </w:rPr>
        <w:t xml:space="preserve"> </w:t>
      </w:r>
      <w:r w:rsidRPr="00E02F21">
        <w:rPr>
          <w:color w:val="000000"/>
          <w:sz w:val="16"/>
          <w:szCs w:val="16"/>
        </w:rPr>
        <w:t xml:space="preserve">Navy for inclusion as Government Furnished Material (GFM) on a previous ship or Class of Ships, or (ii) that the </w:t>
      </w:r>
      <w:r w:rsidR="00C97601">
        <w:rPr>
          <w:color w:val="000000"/>
          <w:sz w:val="16"/>
          <w:szCs w:val="16"/>
        </w:rPr>
        <w:t>SELLER</w:t>
      </w:r>
      <w:r w:rsidRPr="00E02F21">
        <w:rPr>
          <w:color w:val="000000"/>
          <w:sz w:val="16"/>
          <w:szCs w:val="16"/>
        </w:rPr>
        <w:t xml:space="preserve"> is developing for the </w:t>
      </w:r>
      <w:r w:rsidR="008A341B">
        <w:rPr>
          <w:color w:val="000000"/>
          <w:sz w:val="16"/>
          <w:szCs w:val="16"/>
        </w:rPr>
        <w:t>United States</w:t>
      </w:r>
      <w:r w:rsidR="00E77FA1">
        <w:rPr>
          <w:color w:val="000000"/>
          <w:sz w:val="16"/>
          <w:szCs w:val="16"/>
        </w:rPr>
        <w:t xml:space="preserve"> </w:t>
      </w:r>
      <w:r w:rsidRPr="00E02F21">
        <w:rPr>
          <w:color w:val="000000"/>
          <w:sz w:val="16"/>
          <w:szCs w:val="16"/>
        </w:rPr>
        <w:t xml:space="preserve">Navy under this or another Government program, the </w:t>
      </w:r>
      <w:r w:rsidR="00C97601">
        <w:rPr>
          <w:color w:val="000000"/>
          <w:sz w:val="16"/>
          <w:szCs w:val="16"/>
        </w:rPr>
        <w:t>SELLER</w:t>
      </w:r>
      <w:r w:rsidRPr="00E02F21">
        <w:rPr>
          <w:color w:val="000000"/>
          <w:sz w:val="16"/>
          <w:szCs w:val="16"/>
        </w:rPr>
        <w:t xml:space="preserve"> shall immediately notify </w:t>
      </w:r>
      <w:r w:rsidR="00C97601">
        <w:rPr>
          <w:color w:val="000000"/>
          <w:sz w:val="16"/>
          <w:szCs w:val="16"/>
        </w:rPr>
        <w:t>BUYER</w:t>
      </w:r>
      <w:r w:rsidRPr="00E02F21">
        <w:rPr>
          <w:color w:val="000000"/>
          <w:sz w:val="16"/>
          <w:szCs w:val="16"/>
        </w:rPr>
        <w:t xml:space="preserve"> in writing indicating any specification differences, waivers and/or deviations that were or are in effect for the item(s).</w:t>
      </w:r>
    </w:p>
    <w:p w:rsidR="007D506B" w:rsidRPr="00E02F21" w:rsidRDefault="007D506B" w:rsidP="005B759C">
      <w:pPr>
        <w:pStyle w:val="ListParagraph"/>
        <w:tabs>
          <w:tab w:val="left" w:pos="360"/>
        </w:tabs>
        <w:spacing w:line="240" w:lineRule="auto"/>
        <w:ind w:left="1080"/>
        <w:jc w:val="both"/>
        <w:rPr>
          <w:b/>
          <w:color w:val="000000"/>
          <w:sz w:val="16"/>
          <w:szCs w:val="16"/>
        </w:rPr>
      </w:pPr>
    </w:p>
    <w:p w:rsidR="007D506B" w:rsidRPr="00E02F21" w:rsidRDefault="007D506B"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 xml:space="preserve">NOTIFICATION OF FOREIGN OWNERSHIP OR FOREIGN PLACE OF PERFORMANCE </w:t>
      </w:r>
    </w:p>
    <w:p w:rsidR="007D506B" w:rsidRPr="00E02F21" w:rsidRDefault="00C97601" w:rsidP="00A37049">
      <w:pPr>
        <w:pStyle w:val="ListParagraph"/>
        <w:numPr>
          <w:ilvl w:val="0"/>
          <w:numId w:val="63"/>
        </w:numPr>
        <w:tabs>
          <w:tab w:val="left" w:pos="360"/>
        </w:tabs>
        <w:spacing w:line="240" w:lineRule="auto"/>
        <w:jc w:val="both"/>
        <w:rPr>
          <w:b/>
          <w:color w:val="000000"/>
          <w:sz w:val="16"/>
          <w:szCs w:val="16"/>
        </w:rPr>
      </w:pPr>
      <w:r>
        <w:rPr>
          <w:color w:val="000000"/>
          <w:sz w:val="16"/>
          <w:szCs w:val="16"/>
        </w:rPr>
        <w:t>SELLER</w:t>
      </w:r>
      <w:r w:rsidR="007D506B" w:rsidRPr="00E02F21">
        <w:rPr>
          <w:color w:val="000000"/>
          <w:sz w:val="16"/>
          <w:szCs w:val="16"/>
        </w:rPr>
        <w:t xml:space="preserve"> shall </w:t>
      </w:r>
      <w:r w:rsidR="008A341B">
        <w:rPr>
          <w:color w:val="000000"/>
          <w:sz w:val="16"/>
          <w:szCs w:val="16"/>
        </w:rPr>
        <w:t>notify</w:t>
      </w:r>
      <w:r w:rsidR="008A341B" w:rsidRPr="00E02F21">
        <w:rPr>
          <w:color w:val="000000"/>
          <w:sz w:val="16"/>
          <w:szCs w:val="16"/>
        </w:rPr>
        <w:t xml:space="preserve"> </w:t>
      </w:r>
      <w:r>
        <w:rPr>
          <w:color w:val="000000"/>
          <w:sz w:val="16"/>
          <w:szCs w:val="16"/>
        </w:rPr>
        <w:t>BUYER</w:t>
      </w:r>
      <w:r w:rsidR="008A341B">
        <w:rPr>
          <w:color w:val="000000"/>
          <w:sz w:val="16"/>
          <w:szCs w:val="16"/>
        </w:rPr>
        <w:t xml:space="preserve"> in writing</w:t>
      </w:r>
      <w:r w:rsidR="007D506B" w:rsidRPr="00E02F21">
        <w:rPr>
          <w:color w:val="000000"/>
          <w:sz w:val="16"/>
          <w:szCs w:val="16"/>
        </w:rPr>
        <w:t xml:space="preserve"> within ten (10) </w:t>
      </w:r>
      <w:r w:rsidR="008A341B">
        <w:rPr>
          <w:color w:val="000000"/>
          <w:sz w:val="16"/>
          <w:szCs w:val="16"/>
        </w:rPr>
        <w:t>business</w:t>
      </w:r>
      <w:r w:rsidR="008A341B" w:rsidRPr="00E02F21">
        <w:rPr>
          <w:color w:val="000000"/>
          <w:sz w:val="16"/>
          <w:szCs w:val="16"/>
        </w:rPr>
        <w:t xml:space="preserve"> </w:t>
      </w:r>
      <w:r w:rsidR="007D506B" w:rsidRPr="00E02F21">
        <w:rPr>
          <w:color w:val="000000"/>
          <w:sz w:val="16"/>
          <w:szCs w:val="16"/>
        </w:rPr>
        <w:t>days of the effective date of the change</w:t>
      </w:r>
      <w:r w:rsidR="008A341B">
        <w:rPr>
          <w:color w:val="000000"/>
          <w:sz w:val="16"/>
          <w:szCs w:val="16"/>
        </w:rPr>
        <w:t>,</w:t>
      </w:r>
      <w:r w:rsidR="007D506B" w:rsidRPr="00E02F21">
        <w:rPr>
          <w:color w:val="000000"/>
          <w:sz w:val="16"/>
          <w:szCs w:val="16"/>
        </w:rPr>
        <w:t xml:space="preserve"> or of becoming aware of the prospective change, whichever is earlier when:  </w:t>
      </w:r>
    </w:p>
    <w:p w:rsidR="007D506B" w:rsidRPr="00E02F21" w:rsidRDefault="007D506B" w:rsidP="00A37049">
      <w:pPr>
        <w:pStyle w:val="ListParagraph"/>
        <w:numPr>
          <w:ilvl w:val="0"/>
          <w:numId w:val="64"/>
        </w:numPr>
        <w:tabs>
          <w:tab w:val="left" w:pos="360"/>
        </w:tabs>
        <w:spacing w:line="240" w:lineRule="auto"/>
        <w:jc w:val="both"/>
        <w:rPr>
          <w:b/>
          <w:color w:val="000000"/>
          <w:sz w:val="16"/>
          <w:szCs w:val="16"/>
        </w:rPr>
      </w:pPr>
      <w:r w:rsidRPr="00E02F21">
        <w:rPr>
          <w:color w:val="000000"/>
          <w:sz w:val="16"/>
          <w:szCs w:val="16"/>
        </w:rPr>
        <w:lastRenderedPageBreak/>
        <w:t>a foreign interest</w:t>
      </w:r>
      <w:r w:rsidR="008A341B">
        <w:rPr>
          <w:color w:val="000000"/>
          <w:sz w:val="16"/>
          <w:szCs w:val="16"/>
        </w:rPr>
        <w:t xml:space="preserve"> directly or indirectly</w:t>
      </w:r>
      <w:r w:rsidRPr="00E02F21">
        <w:rPr>
          <w:color w:val="000000"/>
          <w:sz w:val="16"/>
          <w:szCs w:val="16"/>
        </w:rPr>
        <w:t xml:space="preserve"> acquires the authority, whether or not exercised, and whether or not exercisable through the ownership of </w:t>
      </w:r>
      <w:r w:rsidR="00C97601">
        <w:rPr>
          <w:color w:val="000000"/>
          <w:sz w:val="16"/>
          <w:szCs w:val="16"/>
        </w:rPr>
        <w:t>SELLER</w:t>
      </w:r>
      <w:r w:rsidRPr="00E02F21">
        <w:rPr>
          <w:color w:val="000000"/>
          <w:sz w:val="16"/>
          <w:szCs w:val="16"/>
        </w:rPr>
        <w:t xml:space="preserve">'s securities, to direct or decide matters affecting the management or operations of </w:t>
      </w:r>
      <w:r w:rsidR="00C97601">
        <w:rPr>
          <w:color w:val="000000"/>
          <w:sz w:val="16"/>
          <w:szCs w:val="16"/>
        </w:rPr>
        <w:t>SELLER</w:t>
      </w:r>
      <w:r w:rsidRPr="00E02F21">
        <w:rPr>
          <w:color w:val="000000"/>
          <w:sz w:val="16"/>
          <w:szCs w:val="16"/>
        </w:rPr>
        <w:t xml:space="preserve">; or </w:t>
      </w:r>
    </w:p>
    <w:p w:rsidR="007D506B" w:rsidRPr="00E02F21" w:rsidRDefault="00C97601" w:rsidP="00A37049">
      <w:pPr>
        <w:pStyle w:val="ListParagraph"/>
        <w:numPr>
          <w:ilvl w:val="0"/>
          <w:numId w:val="64"/>
        </w:numPr>
        <w:tabs>
          <w:tab w:val="left" w:pos="360"/>
        </w:tabs>
        <w:spacing w:line="240" w:lineRule="auto"/>
        <w:jc w:val="both"/>
        <w:rPr>
          <w:b/>
          <w:color w:val="000000"/>
          <w:sz w:val="16"/>
          <w:szCs w:val="16"/>
        </w:rPr>
      </w:pPr>
      <w:r>
        <w:rPr>
          <w:color w:val="000000"/>
          <w:sz w:val="16"/>
          <w:szCs w:val="16"/>
        </w:rPr>
        <w:t>SELLER</w:t>
      </w:r>
      <w:r w:rsidR="007D506B" w:rsidRPr="00E02F21">
        <w:rPr>
          <w:color w:val="000000"/>
          <w:sz w:val="16"/>
          <w:szCs w:val="16"/>
        </w:rPr>
        <w:t xml:space="preserve"> relocates the place of performance, in whole or in part, outside the United States.</w:t>
      </w:r>
    </w:p>
    <w:p w:rsidR="007D506B" w:rsidRPr="00E02F21" w:rsidRDefault="00C97601" w:rsidP="00A37049">
      <w:pPr>
        <w:pStyle w:val="ListParagraph"/>
        <w:numPr>
          <w:ilvl w:val="0"/>
          <w:numId w:val="63"/>
        </w:numPr>
        <w:tabs>
          <w:tab w:val="left" w:pos="360"/>
        </w:tabs>
        <w:spacing w:line="240" w:lineRule="auto"/>
        <w:jc w:val="both"/>
        <w:rPr>
          <w:b/>
          <w:color w:val="000000"/>
          <w:sz w:val="16"/>
          <w:szCs w:val="16"/>
        </w:rPr>
      </w:pPr>
      <w:r>
        <w:rPr>
          <w:color w:val="000000"/>
          <w:sz w:val="16"/>
          <w:szCs w:val="16"/>
        </w:rPr>
        <w:t>SELLER</w:t>
      </w:r>
      <w:r w:rsidR="007D506B" w:rsidRPr="00E02F21">
        <w:rPr>
          <w:color w:val="000000"/>
          <w:sz w:val="16"/>
          <w:szCs w:val="16"/>
        </w:rPr>
        <w:t xml:space="preserve"> shall provide </w:t>
      </w:r>
      <w:r>
        <w:rPr>
          <w:color w:val="000000"/>
          <w:sz w:val="16"/>
          <w:szCs w:val="16"/>
        </w:rPr>
        <w:t>BUYER</w:t>
      </w:r>
      <w:r w:rsidR="007D506B" w:rsidRPr="00E02F21">
        <w:rPr>
          <w:color w:val="000000"/>
          <w:sz w:val="16"/>
          <w:szCs w:val="16"/>
        </w:rPr>
        <w:t xml:space="preserve"> with written notice as described above in the event that </w:t>
      </w:r>
      <w:r>
        <w:rPr>
          <w:color w:val="000000"/>
          <w:sz w:val="16"/>
          <w:szCs w:val="16"/>
        </w:rPr>
        <w:t>SELLER</w:t>
      </w:r>
      <w:r w:rsidR="007D506B" w:rsidRPr="00E02F21">
        <w:rPr>
          <w:color w:val="000000"/>
          <w:sz w:val="16"/>
          <w:szCs w:val="16"/>
        </w:rPr>
        <w:t xml:space="preserve"> becomes aware that it is to be merged with or acquired by a foreign entity or interest, regardless of whether or not it is to be a company organized to do business under the laws of the United States. </w:t>
      </w:r>
    </w:p>
    <w:p w:rsidR="00CF2324" w:rsidRPr="00CF2324" w:rsidRDefault="007D506B" w:rsidP="00A37049">
      <w:pPr>
        <w:pStyle w:val="ListParagraph"/>
        <w:numPr>
          <w:ilvl w:val="0"/>
          <w:numId w:val="63"/>
        </w:numPr>
        <w:tabs>
          <w:tab w:val="left" w:pos="360"/>
        </w:tabs>
        <w:spacing w:line="240" w:lineRule="auto"/>
        <w:jc w:val="both"/>
        <w:rPr>
          <w:b/>
          <w:color w:val="000000"/>
          <w:sz w:val="16"/>
          <w:szCs w:val="16"/>
        </w:rPr>
      </w:pPr>
      <w:r w:rsidRPr="00CF2324">
        <w:rPr>
          <w:color w:val="000000"/>
          <w:sz w:val="16"/>
          <w:szCs w:val="16"/>
        </w:rPr>
        <w:t xml:space="preserve">Notification shall be required if the </w:t>
      </w:r>
      <w:r w:rsidR="00C97601" w:rsidRPr="00CF2324">
        <w:rPr>
          <w:color w:val="000000"/>
          <w:sz w:val="16"/>
          <w:szCs w:val="16"/>
        </w:rPr>
        <w:t>SELLER</w:t>
      </w:r>
      <w:r w:rsidRPr="00CF2324">
        <w:rPr>
          <w:color w:val="000000"/>
          <w:sz w:val="16"/>
          <w:szCs w:val="16"/>
        </w:rPr>
        <w:t xml:space="preserve"> is a foreign entity or interest that is to be merged with or acquired by another foreign entity.</w:t>
      </w:r>
    </w:p>
    <w:p w:rsidR="00CF2324" w:rsidRPr="003667F7" w:rsidRDefault="00681D89" w:rsidP="00A37049">
      <w:pPr>
        <w:pStyle w:val="ListParagraph"/>
        <w:numPr>
          <w:ilvl w:val="0"/>
          <w:numId w:val="63"/>
        </w:numPr>
        <w:tabs>
          <w:tab w:val="left" w:pos="360"/>
        </w:tabs>
        <w:spacing w:line="240" w:lineRule="auto"/>
        <w:jc w:val="both"/>
        <w:rPr>
          <w:b/>
          <w:color w:val="000000"/>
          <w:sz w:val="16"/>
          <w:szCs w:val="16"/>
        </w:rPr>
      </w:pPr>
      <w:r>
        <w:rPr>
          <w:b/>
          <w:sz w:val="16"/>
          <w:szCs w:val="16"/>
        </w:rPr>
        <w:t xml:space="preserve">The SELLER shall comply with any and all requirements, and obtain any and all necessary approvals which may be imposed or required by </w:t>
      </w:r>
      <w:r w:rsidR="00CF2324" w:rsidRPr="00CF2324">
        <w:rPr>
          <w:b/>
          <w:sz w:val="16"/>
          <w:szCs w:val="16"/>
        </w:rPr>
        <w:t xml:space="preserve">Committee </w:t>
      </w:r>
      <w:r w:rsidR="00886520" w:rsidRPr="00CF2324">
        <w:rPr>
          <w:b/>
          <w:sz w:val="16"/>
          <w:szCs w:val="16"/>
        </w:rPr>
        <w:t>on Foreign Investment in the</w:t>
      </w:r>
      <w:r w:rsidR="00CF2324" w:rsidRPr="00CF2324">
        <w:rPr>
          <w:b/>
          <w:sz w:val="16"/>
          <w:szCs w:val="16"/>
        </w:rPr>
        <w:t xml:space="preserve"> United States </w:t>
      </w:r>
      <w:r w:rsidR="00CF2324" w:rsidRPr="00886520">
        <w:rPr>
          <w:b/>
          <w:sz w:val="16"/>
          <w:szCs w:val="16"/>
        </w:rPr>
        <w:t>(CFIUS</w:t>
      </w:r>
      <w:r w:rsidR="00886520" w:rsidRPr="00886520">
        <w:rPr>
          <w:b/>
          <w:sz w:val="16"/>
          <w:szCs w:val="16"/>
        </w:rPr>
        <w:t>)</w:t>
      </w:r>
      <w:r w:rsidR="00886520" w:rsidRPr="00886520">
        <w:rPr>
          <w:sz w:val="16"/>
          <w:szCs w:val="16"/>
        </w:rPr>
        <w:t>.</w:t>
      </w:r>
    </w:p>
    <w:p w:rsidR="003667F7" w:rsidRPr="00CF2324" w:rsidRDefault="003667F7" w:rsidP="003667F7">
      <w:pPr>
        <w:pStyle w:val="ListParagraph"/>
        <w:tabs>
          <w:tab w:val="left" w:pos="360"/>
        </w:tabs>
        <w:spacing w:line="240" w:lineRule="auto"/>
        <w:ind w:left="1080"/>
        <w:jc w:val="both"/>
        <w:rPr>
          <w:b/>
          <w:color w:val="000000"/>
          <w:sz w:val="16"/>
          <w:szCs w:val="16"/>
        </w:rPr>
      </w:pPr>
    </w:p>
    <w:p w:rsidR="007D506B" w:rsidRPr="00E02F21" w:rsidRDefault="007D506B"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NOTIFICATION OF LATE DELIVERY, LABOR DISPUTES, AND OTHER DELAYS</w:t>
      </w:r>
    </w:p>
    <w:p w:rsidR="007D506B" w:rsidRPr="00E02F21" w:rsidRDefault="007D506B" w:rsidP="00A37049">
      <w:pPr>
        <w:pStyle w:val="ListParagraph"/>
        <w:numPr>
          <w:ilvl w:val="0"/>
          <w:numId w:val="65"/>
        </w:numPr>
        <w:tabs>
          <w:tab w:val="left" w:pos="360"/>
        </w:tabs>
        <w:spacing w:line="240" w:lineRule="auto"/>
        <w:jc w:val="both"/>
        <w:rPr>
          <w:b/>
          <w:color w:val="000000"/>
          <w:sz w:val="16"/>
          <w:szCs w:val="16"/>
        </w:rPr>
      </w:pPr>
      <w:r w:rsidRPr="00E02F21">
        <w:rPr>
          <w:color w:val="000000"/>
          <w:sz w:val="16"/>
          <w:szCs w:val="16"/>
        </w:rPr>
        <w:t xml:space="preserve">Except as otherwise provided in this Purchase Order, </w:t>
      </w:r>
      <w:r w:rsidR="00C97601">
        <w:rPr>
          <w:color w:val="000000"/>
          <w:sz w:val="16"/>
          <w:szCs w:val="16"/>
        </w:rPr>
        <w:t>SELLER</w:t>
      </w:r>
      <w:r w:rsidRPr="00E02F21">
        <w:rPr>
          <w:color w:val="000000"/>
          <w:sz w:val="16"/>
          <w:szCs w:val="16"/>
        </w:rPr>
        <w:t xml:space="preserve"> shall, at all times, proceed diligently to properly perform this Purchase Order. </w:t>
      </w:r>
    </w:p>
    <w:p w:rsidR="007D506B" w:rsidRPr="00E02F21" w:rsidRDefault="007D506B" w:rsidP="00A37049">
      <w:pPr>
        <w:pStyle w:val="ListParagraph"/>
        <w:numPr>
          <w:ilvl w:val="0"/>
          <w:numId w:val="65"/>
        </w:numPr>
        <w:tabs>
          <w:tab w:val="left" w:pos="360"/>
        </w:tabs>
        <w:spacing w:line="240" w:lineRule="auto"/>
        <w:jc w:val="both"/>
        <w:rPr>
          <w:b/>
          <w:color w:val="000000"/>
          <w:sz w:val="16"/>
          <w:szCs w:val="16"/>
        </w:rPr>
      </w:pPr>
      <w:r w:rsidRPr="00E02F21">
        <w:rPr>
          <w:color w:val="000000"/>
          <w:sz w:val="16"/>
          <w:szCs w:val="16"/>
          <w:u w:val="single"/>
        </w:rPr>
        <w:t>Late Delivery</w:t>
      </w:r>
      <w:r w:rsidRPr="00E02F21">
        <w:rPr>
          <w:color w:val="000000"/>
          <w:sz w:val="16"/>
          <w:szCs w:val="16"/>
        </w:rPr>
        <w:t xml:space="preserve"> - </w:t>
      </w:r>
      <w:r w:rsidR="00C97601">
        <w:rPr>
          <w:color w:val="000000"/>
          <w:sz w:val="16"/>
          <w:szCs w:val="16"/>
        </w:rPr>
        <w:t>SELLER</w:t>
      </w:r>
      <w:r w:rsidRPr="00E02F21">
        <w:rPr>
          <w:color w:val="000000"/>
          <w:sz w:val="16"/>
          <w:szCs w:val="16"/>
        </w:rPr>
        <w:t xml:space="preserve"> shall provide </w:t>
      </w:r>
      <w:r w:rsidR="00C97601">
        <w:rPr>
          <w:color w:val="000000"/>
          <w:sz w:val="16"/>
          <w:szCs w:val="16"/>
        </w:rPr>
        <w:t>BUYER</w:t>
      </w:r>
      <w:r w:rsidRPr="00E02F21">
        <w:rPr>
          <w:color w:val="000000"/>
          <w:sz w:val="16"/>
          <w:szCs w:val="16"/>
        </w:rPr>
        <w:t xml:space="preserve"> prompt written notice of any events that will or could cause a delay in delivery or performance under the Purchase Order; and </w:t>
      </w:r>
    </w:p>
    <w:p w:rsidR="007D506B" w:rsidRPr="00E02F21" w:rsidRDefault="007D506B" w:rsidP="00A37049">
      <w:pPr>
        <w:pStyle w:val="ListParagraph"/>
        <w:numPr>
          <w:ilvl w:val="0"/>
          <w:numId w:val="65"/>
        </w:numPr>
        <w:tabs>
          <w:tab w:val="left" w:pos="360"/>
        </w:tabs>
        <w:spacing w:line="240" w:lineRule="auto"/>
        <w:jc w:val="both"/>
        <w:rPr>
          <w:b/>
          <w:color w:val="000000"/>
          <w:sz w:val="16"/>
          <w:szCs w:val="16"/>
        </w:rPr>
      </w:pPr>
      <w:r w:rsidRPr="00E02F21">
        <w:rPr>
          <w:color w:val="000000"/>
          <w:sz w:val="16"/>
          <w:szCs w:val="16"/>
        </w:rPr>
        <w:t xml:space="preserve"> </w:t>
      </w:r>
      <w:r w:rsidRPr="00E02F21">
        <w:rPr>
          <w:color w:val="000000"/>
          <w:sz w:val="16"/>
          <w:szCs w:val="16"/>
          <w:u w:val="single"/>
        </w:rPr>
        <w:t>Labor Disputes</w:t>
      </w:r>
      <w:r w:rsidRPr="00E02F21">
        <w:rPr>
          <w:color w:val="000000"/>
          <w:sz w:val="16"/>
          <w:szCs w:val="16"/>
        </w:rPr>
        <w:t xml:space="preserve"> – If the </w:t>
      </w:r>
      <w:r w:rsidR="00C97601">
        <w:rPr>
          <w:color w:val="000000"/>
          <w:sz w:val="16"/>
          <w:szCs w:val="16"/>
        </w:rPr>
        <w:t>SELLER</w:t>
      </w:r>
      <w:r w:rsidRPr="00E02F21">
        <w:rPr>
          <w:color w:val="000000"/>
          <w:sz w:val="16"/>
          <w:szCs w:val="16"/>
        </w:rPr>
        <w:t xml:space="preserve"> has knowledge that any actual or potential labor dispute is delaying</w:t>
      </w:r>
      <w:r w:rsidR="00681D89">
        <w:rPr>
          <w:color w:val="000000"/>
          <w:sz w:val="16"/>
          <w:szCs w:val="16"/>
        </w:rPr>
        <w:t>,</w:t>
      </w:r>
      <w:r w:rsidRPr="00E02F21">
        <w:rPr>
          <w:color w:val="000000"/>
          <w:sz w:val="16"/>
          <w:szCs w:val="16"/>
        </w:rPr>
        <w:t xml:space="preserve"> or threatens to delay</w:t>
      </w:r>
      <w:r w:rsidR="00681D89">
        <w:rPr>
          <w:color w:val="000000"/>
          <w:sz w:val="16"/>
          <w:szCs w:val="16"/>
        </w:rPr>
        <w:t>,</w:t>
      </w:r>
      <w:r w:rsidRPr="00E02F21">
        <w:rPr>
          <w:color w:val="000000"/>
          <w:sz w:val="16"/>
          <w:szCs w:val="16"/>
        </w:rPr>
        <w:t xml:space="preserve"> the timely performance of this Purchase Order, the </w:t>
      </w:r>
      <w:r w:rsidR="00C97601">
        <w:rPr>
          <w:color w:val="000000"/>
          <w:sz w:val="16"/>
          <w:szCs w:val="16"/>
        </w:rPr>
        <w:t>SELLER</w:t>
      </w:r>
      <w:r w:rsidRPr="00E02F21">
        <w:rPr>
          <w:color w:val="000000"/>
          <w:sz w:val="16"/>
          <w:szCs w:val="16"/>
        </w:rPr>
        <w:t xml:space="preserve"> shall immediately, but in no case </w:t>
      </w:r>
      <w:r w:rsidR="00681D89">
        <w:rPr>
          <w:color w:val="000000"/>
          <w:sz w:val="16"/>
          <w:szCs w:val="16"/>
        </w:rPr>
        <w:t>more</w:t>
      </w:r>
      <w:r w:rsidR="00681D89" w:rsidRPr="00E02F21">
        <w:rPr>
          <w:color w:val="000000"/>
          <w:sz w:val="16"/>
          <w:szCs w:val="16"/>
        </w:rPr>
        <w:t xml:space="preserve"> </w:t>
      </w:r>
      <w:r w:rsidRPr="00E02F21">
        <w:rPr>
          <w:color w:val="000000"/>
          <w:sz w:val="16"/>
          <w:szCs w:val="16"/>
        </w:rPr>
        <w:t xml:space="preserve">than twenty-four (24) hours, give written notice, including all relevant information, to the </w:t>
      </w:r>
      <w:r w:rsidR="00C97601">
        <w:rPr>
          <w:color w:val="000000"/>
          <w:sz w:val="16"/>
          <w:szCs w:val="16"/>
        </w:rPr>
        <w:t>BUYER</w:t>
      </w:r>
      <w:r w:rsidRPr="00E02F21">
        <w:rPr>
          <w:color w:val="000000"/>
          <w:sz w:val="16"/>
          <w:szCs w:val="16"/>
        </w:rPr>
        <w:t xml:space="preserve">; and </w:t>
      </w:r>
    </w:p>
    <w:p w:rsidR="007D506B" w:rsidRPr="00E02F21" w:rsidRDefault="007D506B" w:rsidP="00A37049">
      <w:pPr>
        <w:pStyle w:val="ListParagraph"/>
        <w:numPr>
          <w:ilvl w:val="0"/>
          <w:numId w:val="65"/>
        </w:numPr>
        <w:tabs>
          <w:tab w:val="left" w:pos="360"/>
        </w:tabs>
        <w:spacing w:line="240" w:lineRule="auto"/>
        <w:jc w:val="both"/>
        <w:rPr>
          <w:b/>
          <w:color w:val="000000"/>
          <w:sz w:val="16"/>
          <w:szCs w:val="16"/>
        </w:rPr>
      </w:pPr>
      <w:r w:rsidRPr="00E02F21">
        <w:rPr>
          <w:color w:val="000000"/>
          <w:sz w:val="16"/>
          <w:szCs w:val="16"/>
          <w:u w:val="single"/>
        </w:rPr>
        <w:t>Other Delays</w:t>
      </w:r>
      <w:r w:rsidRPr="00E02F21">
        <w:rPr>
          <w:color w:val="000000"/>
          <w:sz w:val="16"/>
          <w:szCs w:val="16"/>
        </w:rPr>
        <w:t xml:space="preserve"> - </w:t>
      </w:r>
      <w:r w:rsidR="00C97601">
        <w:rPr>
          <w:color w:val="000000"/>
          <w:sz w:val="16"/>
          <w:szCs w:val="16"/>
        </w:rPr>
        <w:t>SELLER</w:t>
      </w:r>
      <w:r w:rsidRPr="00E02F21">
        <w:rPr>
          <w:color w:val="000000"/>
          <w:sz w:val="16"/>
          <w:szCs w:val="16"/>
        </w:rPr>
        <w:t xml:space="preserve"> shall provide </w:t>
      </w:r>
      <w:r w:rsidR="00C97601">
        <w:rPr>
          <w:color w:val="000000"/>
          <w:sz w:val="16"/>
          <w:szCs w:val="16"/>
        </w:rPr>
        <w:t>BUYER</w:t>
      </w:r>
      <w:r w:rsidRPr="00E02F21">
        <w:rPr>
          <w:color w:val="000000"/>
          <w:sz w:val="16"/>
          <w:szCs w:val="16"/>
        </w:rPr>
        <w:t xml:space="preserve"> prompt written notice, including relevant information, when it has knowledge that any permits, licenses, or other approvals required for the performance of this purchase order and that are to be obtained by </w:t>
      </w:r>
      <w:r w:rsidR="00C97601">
        <w:rPr>
          <w:color w:val="000000"/>
          <w:sz w:val="16"/>
          <w:szCs w:val="16"/>
        </w:rPr>
        <w:t>SELLER</w:t>
      </w:r>
      <w:r w:rsidRPr="00E02F21">
        <w:rPr>
          <w:color w:val="000000"/>
          <w:sz w:val="16"/>
          <w:szCs w:val="16"/>
        </w:rPr>
        <w:t xml:space="preserve"> are unable to be obtained or have expired, been cancelled, suspended, revoked, or otherwise rendered invalid.</w:t>
      </w:r>
    </w:p>
    <w:p w:rsidR="007D506B" w:rsidRPr="00E02F21" w:rsidRDefault="007D506B" w:rsidP="00A37049">
      <w:pPr>
        <w:pStyle w:val="ListParagraph"/>
        <w:numPr>
          <w:ilvl w:val="0"/>
          <w:numId w:val="65"/>
        </w:numPr>
        <w:tabs>
          <w:tab w:val="left" w:pos="360"/>
        </w:tabs>
        <w:spacing w:line="240" w:lineRule="auto"/>
        <w:jc w:val="both"/>
        <w:rPr>
          <w:b/>
          <w:color w:val="000000"/>
          <w:sz w:val="16"/>
          <w:szCs w:val="16"/>
        </w:rPr>
      </w:pPr>
      <w:r w:rsidRPr="00E02F21">
        <w:rPr>
          <w:color w:val="000000"/>
          <w:sz w:val="16"/>
          <w:szCs w:val="16"/>
        </w:rPr>
        <w:t xml:space="preserve">This notice shall be informational only, and shall in no way affect the rights or remedies available to </w:t>
      </w:r>
      <w:r w:rsidR="00C97601">
        <w:rPr>
          <w:color w:val="000000"/>
          <w:sz w:val="16"/>
          <w:szCs w:val="16"/>
        </w:rPr>
        <w:t>BUYER</w:t>
      </w:r>
      <w:r w:rsidRPr="00E02F21">
        <w:rPr>
          <w:color w:val="000000"/>
          <w:sz w:val="16"/>
          <w:szCs w:val="16"/>
        </w:rPr>
        <w:t>.</w:t>
      </w:r>
    </w:p>
    <w:p w:rsidR="009234AA" w:rsidRPr="00E02F21" w:rsidRDefault="009234AA" w:rsidP="005B759C">
      <w:pPr>
        <w:pStyle w:val="ListParagraph"/>
        <w:tabs>
          <w:tab w:val="left" w:pos="360"/>
        </w:tabs>
        <w:spacing w:line="240" w:lineRule="auto"/>
        <w:ind w:left="360"/>
        <w:jc w:val="both"/>
        <w:rPr>
          <w:b/>
          <w:color w:val="000000"/>
          <w:sz w:val="16"/>
          <w:szCs w:val="16"/>
        </w:rPr>
      </w:pPr>
    </w:p>
    <w:p w:rsidR="009234AA" w:rsidRPr="00E02F21" w:rsidRDefault="007D506B" w:rsidP="00A37049">
      <w:pPr>
        <w:pStyle w:val="ListParagraph"/>
        <w:numPr>
          <w:ilvl w:val="0"/>
          <w:numId w:val="2"/>
        </w:numPr>
        <w:tabs>
          <w:tab w:val="left" w:pos="360"/>
        </w:tabs>
        <w:spacing w:line="240" w:lineRule="auto"/>
        <w:jc w:val="both"/>
        <w:rPr>
          <w:b/>
          <w:color w:val="000000"/>
          <w:sz w:val="16"/>
          <w:szCs w:val="16"/>
        </w:rPr>
      </w:pPr>
      <w:r w:rsidRPr="00E02F21">
        <w:rPr>
          <w:b/>
          <w:sz w:val="16"/>
          <w:szCs w:val="16"/>
        </w:rPr>
        <w:t xml:space="preserve">NOTIFICATION OF OWNERSHIP OR LEGAL STRUCTURE CHANGES </w:t>
      </w:r>
    </w:p>
    <w:p w:rsidR="00886520" w:rsidRPr="00E92D4B" w:rsidRDefault="007D506B" w:rsidP="00A37049">
      <w:pPr>
        <w:pStyle w:val="ListParagraph"/>
        <w:numPr>
          <w:ilvl w:val="0"/>
          <w:numId w:val="61"/>
        </w:numPr>
        <w:tabs>
          <w:tab w:val="left" w:pos="360"/>
        </w:tabs>
        <w:spacing w:line="240" w:lineRule="auto"/>
        <w:jc w:val="both"/>
        <w:rPr>
          <w:b/>
          <w:color w:val="000000"/>
          <w:sz w:val="16"/>
          <w:szCs w:val="16"/>
        </w:rPr>
      </w:pPr>
      <w:r w:rsidRPr="00E02F21">
        <w:rPr>
          <w:sz w:val="16"/>
          <w:szCs w:val="16"/>
        </w:rPr>
        <w:t xml:space="preserve">If the </w:t>
      </w:r>
      <w:r w:rsidR="00C97601">
        <w:rPr>
          <w:sz w:val="16"/>
          <w:szCs w:val="16"/>
        </w:rPr>
        <w:t>SELLER</w:t>
      </w:r>
      <w:r w:rsidRPr="00E02F21">
        <w:rPr>
          <w:sz w:val="16"/>
          <w:szCs w:val="16"/>
        </w:rPr>
        <w:t xml:space="preserve"> experiences a change in its ownership or legal structure, or becomes aware that such is likely to occur, </w:t>
      </w:r>
      <w:r w:rsidR="00C97601">
        <w:rPr>
          <w:sz w:val="16"/>
          <w:szCs w:val="16"/>
        </w:rPr>
        <w:t>SELLER</w:t>
      </w:r>
      <w:r w:rsidRPr="00E02F21">
        <w:rPr>
          <w:sz w:val="16"/>
          <w:szCs w:val="16"/>
        </w:rPr>
        <w:t xml:space="preserve"> shall notify </w:t>
      </w:r>
      <w:r w:rsidR="00C97601">
        <w:rPr>
          <w:sz w:val="16"/>
          <w:szCs w:val="16"/>
        </w:rPr>
        <w:t>BUYER</w:t>
      </w:r>
      <w:r w:rsidRPr="00E02F21">
        <w:rPr>
          <w:sz w:val="16"/>
          <w:szCs w:val="16"/>
        </w:rPr>
        <w:t xml:space="preserve"> in writing within ten (10) working days of the effective date of the change or of becoming aware of the prospecti</w:t>
      </w:r>
      <w:r w:rsidR="00886520">
        <w:rPr>
          <w:sz w:val="16"/>
          <w:szCs w:val="16"/>
        </w:rPr>
        <w:t>ve change, whichever is earlier.</w:t>
      </w:r>
      <w:r w:rsidR="00886520" w:rsidRPr="00886520">
        <w:rPr>
          <w:b/>
          <w:color w:val="000000"/>
          <w:sz w:val="16"/>
          <w:szCs w:val="16"/>
        </w:rPr>
        <w:t xml:space="preserve"> </w:t>
      </w:r>
    </w:p>
    <w:p w:rsidR="00886520" w:rsidRDefault="00886520" w:rsidP="005B759C">
      <w:pPr>
        <w:pStyle w:val="ListParagraph"/>
        <w:tabs>
          <w:tab w:val="left" w:pos="360"/>
        </w:tabs>
        <w:spacing w:line="240" w:lineRule="auto"/>
        <w:ind w:left="1080"/>
        <w:jc w:val="both"/>
        <w:rPr>
          <w:b/>
          <w:color w:val="000000"/>
          <w:sz w:val="16"/>
          <w:szCs w:val="16"/>
        </w:rPr>
      </w:pPr>
    </w:p>
    <w:p w:rsidR="007D506B" w:rsidRPr="00886520" w:rsidRDefault="00886520" w:rsidP="005B759C">
      <w:pPr>
        <w:pStyle w:val="ListParagraph"/>
        <w:tabs>
          <w:tab w:val="left" w:pos="360"/>
        </w:tabs>
        <w:spacing w:line="240" w:lineRule="auto"/>
        <w:ind w:left="360"/>
        <w:jc w:val="center"/>
        <w:rPr>
          <w:b/>
          <w:color w:val="000000"/>
          <w:sz w:val="24"/>
          <w:szCs w:val="24"/>
          <w:u w:val="single"/>
        </w:rPr>
      </w:pPr>
      <w:r>
        <w:rPr>
          <w:b/>
          <w:color w:val="000000"/>
          <w:sz w:val="24"/>
          <w:szCs w:val="24"/>
          <w:u w:val="single"/>
        </w:rPr>
        <w:t>CHANGES</w:t>
      </w:r>
    </w:p>
    <w:p w:rsidR="0020684F" w:rsidRPr="0020684F" w:rsidRDefault="0020684F" w:rsidP="005B759C">
      <w:pPr>
        <w:pStyle w:val="ListParagraph"/>
        <w:tabs>
          <w:tab w:val="left" w:pos="360"/>
        </w:tabs>
        <w:spacing w:line="240" w:lineRule="auto"/>
        <w:ind w:left="1080"/>
        <w:jc w:val="both"/>
        <w:rPr>
          <w:b/>
          <w:color w:val="000000"/>
          <w:sz w:val="16"/>
          <w:szCs w:val="16"/>
        </w:rPr>
      </w:pPr>
    </w:p>
    <w:p w:rsidR="0020684F" w:rsidRPr="00E02F21" w:rsidRDefault="0020684F" w:rsidP="00A37049">
      <w:pPr>
        <w:pStyle w:val="ListParagraph"/>
        <w:numPr>
          <w:ilvl w:val="0"/>
          <w:numId w:val="2"/>
        </w:numPr>
        <w:tabs>
          <w:tab w:val="left" w:pos="360"/>
        </w:tabs>
        <w:spacing w:line="240" w:lineRule="auto"/>
        <w:rPr>
          <w:b/>
          <w:color w:val="000000"/>
          <w:sz w:val="16"/>
          <w:szCs w:val="16"/>
        </w:rPr>
      </w:pPr>
      <w:r w:rsidRPr="00E02F21">
        <w:rPr>
          <w:b/>
          <w:color w:val="000000"/>
          <w:sz w:val="16"/>
          <w:szCs w:val="16"/>
          <w:lang w:val="en"/>
        </w:rPr>
        <w:t xml:space="preserve">NOTIFICATION OF CHANGES </w:t>
      </w:r>
    </w:p>
    <w:p w:rsidR="0020684F" w:rsidRPr="00E02F21" w:rsidRDefault="0020684F" w:rsidP="00A37049">
      <w:pPr>
        <w:pStyle w:val="ListParagraph"/>
        <w:numPr>
          <w:ilvl w:val="0"/>
          <w:numId w:val="100"/>
        </w:numPr>
        <w:tabs>
          <w:tab w:val="left" w:pos="360"/>
        </w:tabs>
        <w:spacing w:line="240" w:lineRule="auto"/>
        <w:jc w:val="both"/>
        <w:rPr>
          <w:b/>
          <w:color w:val="000000"/>
          <w:sz w:val="16"/>
          <w:szCs w:val="16"/>
        </w:rPr>
      </w:pPr>
      <w:r w:rsidRPr="00E02F21">
        <w:rPr>
          <w:color w:val="000000"/>
          <w:sz w:val="16"/>
          <w:szCs w:val="16"/>
          <w:u w:val="single"/>
        </w:rPr>
        <w:t>General</w:t>
      </w:r>
      <w:r w:rsidR="003667F7">
        <w:rPr>
          <w:color w:val="000000"/>
          <w:sz w:val="16"/>
          <w:szCs w:val="16"/>
        </w:rPr>
        <w:t xml:space="preserve">.  </w:t>
      </w:r>
      <w:r w:rsidRPr="00E02F21">
        <w:rPr>
          <w:color w:val="000000"/>
          <w:sz w:val="16"/>
          <w:szCs w:val="16"/>
        </w:rPr>
        <w:t xml:space="preserve">Changes are not binding on </w:t>
      </w:r>
      <w:r w:rsidR="00681D89">
        <w:rPr>
          <w:color w:val="000000"/>
          <w:sz w:val="16"/>
          <w:szCs w:val="16"/>
        </w:rPr>
        <w:t>BUYER</w:t>
      </w:r>
      <w:r w:rsidRPr="00E02F21">
        <w:rPr>
          <w:color w:val="000000"/>
          <w:sz w:val="16"/>
          <w:szCs w:val="16"/>
        </w:rPr>
        <w:t xml:space="preserve">, unless they are in writing and authorized by </w:t>
      </w:r>
      <w:r w:rsidR="007462F7">
        <w:rPr>
          <w:color w:val="000000"/>
          <w:sz w:val="16"/>
          <w:szCs w:val="16"/>
        </w:rPr>
        <w:t>a</w:t>
      </w:r>
      <w:r w:rsidR="007462F7" w:rsidRPr="00E02F21">
        <w:rPr>
          <w:color w:val="000000"/>
          <w:sz w:val="16"/>
          <w:szCs w:val="16"/>
        </w:rPr>
        <w:t xml:space="preserve"> </w:t>
      </w:r>
      <w:r w:rsidR="00D555A8">
        <w:rPr>
          <w:color w:val="000000"/>
          <w:sz w:val="16"/>
          <w:szCs w:val="16"/>
        </w:rPr>
        <w:t>Materials Management</w:t>
      </w:r>
      <w:r w:rsidR="007462F7">
        <w:rPr>
          <w:color w:val="000000"/>
          <w:sz w:val="16"/>
          <w:szCs w:val="16"/>
        </w:rPr>
        <w:t xml:space="preserve"> Representative of the BUYER,</w:t>
      </w:r>
      <w:r w:rsidRPr="00E02F21">
        <w:rPr>
          <w:color w:val="000000"/>
          <w:sz w:val="16"/>
          <w:szCs w:val="16"/>
        </w:rPr>
        <w:t xml:space="preserve"> who are also the only persons who may authorize changes affecting price or schedule.  </w:t>
      </w:r>
    </w:p>
    <w:p w:rsidR="0020684F" w:rsidRPr="00E02F21" w:rsidRDefault="0020684F" w:rsidP="00A37049">
      <w:pPr>
        <w:pStyle w:val="ListParagraph"/>
        <w:numPr>
          <w:ilvl w:val="0"/>
          <w:numId w:val="100"/>
        </w:numPr>
        <w:tabs>
          <w:tab w:val="left" w:pos="360"/>
        </w:tabs>
        <w:spacing w:line="240" w:lineRule="auto"/>
        <w:jc w:val="both"/>
        <w:rPr>
          <w:b/>
          <w:color w:val="000000"/>
          <w:sz w:val="16"/>
          <w:szCs w:val="16"/>
        </w:rPr>
      </w:pPr>
      <w:r w:rsidRPr="00E02F21">
        <w:rPr>
          <w:rStyle w:val="Emphasis"/>
          <w:i w:val="0"/>
          <w:color w:val="000000"/>
          <w:sz w:val="16"/>
          <w:szCs w:val="16"/>
          <w:u w:val="single"/>
          <w:lang w:val="en"/>
        </w:rPr>
        <w:t>Notice.</w:t>
      </w:r>
      <w:r>
        <w:rPr>
          <w:rStyle w:val="Emphasis"/>
          <w:i w:val="0"/>
          <w:color w:val="000000"/>
          <w:sz w:val="16"/>
          <w:szCs w:val="16"/>
          <w:lang w:val="en"/>
        </w:rPr>
        <w:t xml:space="preserve">  </w:t>
      </w:r>
      <w:r w:rsidR="007462F7">
        <w:rPr>
          <w:color w:val="000000"/>
          <w:sz w:val="16"/>
          <w:szCs w:val="16"/>
          <w:lang w:val="en"/>
        </w:rPr>
        <w:t>T</w:t>
      </w:r>
      <w:r w:rsidRPr="00E02F21">
        <w:rPr>
          <w:color w:val="000000"/>
          <w:sz w:val="16"/>
          <w:szCs w:val="16"/>
          <w:lang w:val="en"/>
        </w:rPr>
        <w:t xml:space="preserve">he </w:t>
      </w:r>
      <w:r>
        <w:rPr>
          <w:color w:val="000000"/>
          <w:sz w:val="16"/>
          <w:szCs w:val="16"/>
          <w:lang w:val="en"/>
        </w:rPr>
        <w:t>SELLER</w:t>
      </w:r>
      <w:r w:rsidRPr="00E02F21">
        <w:rPr>
          <w:color w:val="000000"/>
          <w:sz w:val="16"/>
          <w:szCs w:val="16"/>
          <w:lang w:val="en"/>
        </w:rPr>
        <w:t xml:space="preserve"> shall notify </w:t>
      </w:r>
      <w:r w:rsidR="007462F7">
        <w:rPr>
          <w:color w:val="000000"/>
          <w:sz w:val="16"/>
          <w:szCs w:val="16"/>
          <w:lang w:val="en"/>
        </w:rPr>
        <w:t xml:space="preserve">the </w:t>
      </w:r>
      <w:r w:rsidR="00DA6E3C">
        <w:rPr>
          <w:color w:val="000000"/>
          <w:sz w:val="16"/>
          <w:szCs w:val="16"/>
          <w:lang w:val="en"/>
        </w:rPr>
        <w:t>BUYER</w:t>
      </w:r>
      <w:r w:rsidRPr="00E02F21">
        <w:rPr>
          <w:color w:val="000000"/>
          <w:sz w:val="16"/>
          <w:szCs w:val="16"/>
          <w:lang w:val="en"/>
        </w:rPr>
        <w:t xml:space="preserve"> of any conduct which the </w:t>
      </w:r>
      <w:r>
        <w:rPr>
          <w:color w:val="000000"/>
          <w:sz w:val="16"/>
          <w:szCs w:val="16"/>
          <w:lang w:val="en"/>
        </w:rPr>
        <w:t>SELLER</w:t>
      </w:r>
      <w:r w:rsidRPr="00E02F21">
        <w:rPr>
          <w:color w:val="000000"/>
          <w:sz w:val="16"/>
          <w:szCs w:val="16"/>
          <w:lang w:val="en"/>
        </w:rPr>
        <w:t xml:space="preserve"> considers would constitute or would require a change to this contract.  Such notice shall be provided promptly in writing within five (5) calendar days from the date that the </w:t>
      </w:r>
      <w:r>
        <w:rPr>
          <w:color w:val="000000"/>
          <w:sz w:val="16"/>
          <w:szCs w:val="16"/>
          <w:lang w:val="en"/>
        </w:rPr>
        <w:t>SELLER</w:t>
      </w:r>
      <w:r w:rsidRPr="00E02F21">
        <w:rPr>
          <w:color w:val="000000"/>
          <w:sz w:val="16"/>
          <w:szCs w:val="16"/>
          <w:lang w:val="en"/>
        </w:rPr>
        <w:t xml:space="preserve"> identifies any such conduct (including actions, inactions, and written or oral communications). </w:t>
      </w:r>
    </w:p>
    <w:p w:rsidR="0020684F" w:rsidRPr="00E02F21" w:rsidRDefault="0020684F" w:rsidP="00A37049">
      <w:pPr>
        <w:pStyle w:val="ListParagraph"/>
        <w:numPr>
          <w:ilvl w:val="0"/>
          <w:numId w:val="100"/>
        </w:numPr>
        <w:tabs>
          <w:tab w:val="left" w:pos="360"/>
        </w:tabs>
        <w:spacing w:line="240" w:lineRule="auto"/>
        <w:jc w:val="both"/>
        <w:rPr>
          <w:b/>
          <w:color w:val="000000"/>
          <w:sz w:val="16"/>
          <w:szCs w:val="16"/>
        </w:rPr>
      </w:pPr>
      <w:r w:rsidRPr="00E02F21">
        <w:rPr>
          <w:color w:val="000000"/>
          <w:sz w:val="16"/>
          <w:szCs w:val="16"/>
          <w:lang w:val="en"/>
        </w:rPr>
        <w:t xml:space="preserve">On the basis of the most accurate information available to the </w:t>
      </w:r>
      <w:r>
        <w:rPr>
          <w:color w:val="000000"/>
          <w:sz w:val="16"/>
          <w:szCs w:val="16"/>
          <w:lang w:val="en"/>
        </w:rPr>
        <w:t>SELLER</w:t>
      </w:r>
      <w:r w:rsidR="003667F7">
        <w:rPr>
          <w:color w:val="000000"/>
          <w:sz w:val="16"/>
          <w:szCs w:val="16"/>
          <w:lang w:val="en"/>
        </w:rPr>
        <w:t>, the notice shall state:</w:t>
      </w:r>
    </w:p>
    <w:p w:rsidR="0020684F" w:rsidRPr="00E02F21" w:rsidRDefault="0020684F" w:rsidP="00A37049">
      <w:pPr>
        <w:pStyle w:val="ListParagraph"/>
        <w:numPr>
          <w:ilvl w:val="0"/>
          <w:numId w:val="99"/>
        </w:numPr>
        <w:tabs>
          <w:tab w:val="left" w:pos="360"/>
        </w:tabs>
        <w:spacing w:line="240" w:lineRule="auto"/>
        <w:jc w:val="both"/>
        <w:rPr>
          <w:b/>
          <w:color w:val="000000"/>
          <w:sz w:val="16"/>
          <w:szCs w:val="16"/>
        </w:rPr>
      </w:pPr>
      <w:r w:rsidRPr="00E02F21">
        <w:rPr>
          <w:color w:val="000000"/>
          <w:sz w:val="16"/>
          <w:szCs w:val="16"/>
          <w:lang w:val="en"/>
        </w:rPr>
        <w:t xml:space="preserve">The date, nature, and circumstances of the conduct regarded as a change; </w:t>
      </w:r>
    </w:p>
    <w:p w:rsidR="0020684F" w:rsidRPr="00E02F21" w:rsidRDefault="0020684F" w:rsidP="00A37049">
      <w:pPr>
        <w:pStyle w:val="ListParagraph"/>
        <w:numPr>
          <w:ilvl w:val="0"/>
          <w:numId w:val="99"/>
        </w:numPr>
        <w:tabs>
          <w:tab w:val="left" w:pos="360"/>
        </w:tabs>
        <w:spacing w:line="240" w:lineRule="auto"/>
        <w:jc w:val="both"/>
        <w:rPr>
          <w:b/>
          <w:color w:val="000000"/>
          <w:sz w:val="16"/>
          <w:szCs w:val="16"/>
        </w:rPr>
      </w:pPr>
      <w:r w:rsidRPr="00E02F21">
        <w:rPr>
          <w:color w:val="000000"/>
          <w:sz w:val="16"/>
          <w:szCs w:val="16"/>
          <w:lang w:val="en"/>
        </w:rPr>
        <w:t xml:space="preserve">The name, function, and activity of the individuals directly involved in or knowledgeable about such conduct; </w:t>
      </w:r>
    </w:p>
    <w:p w:rsidR="0020684F" w:rsidRPr="00E02F21" w:rsidRDefault="0020684F" w:rsidP="00A37049">
      <w:pPr>
        <w:pStyle w:val="ListParagraph"/>
        <w:numPr>
          <w:ilvl w:val="0"/>
          <w:numId w:val="99"/>
        </w:numPr>
        <w:tabs>
          <w:tab w:val="left" w:pos="360"/>
        </w:tabs>
        <w:spacing w:line="240" w:lineRule="auto"/>
        <w:jc w:val="both"/>
        <w:rPr>
          <w:b/>
          <w:color w:val="000000"/>
          <w:sz w:val="16"/>
          <w:szCs w:val="16"/>
        </w:rPr>
      </w:pPr>
      <w:r w:rsidRPr="00E02F21">
        <w:rPr>
          <w:color w:val="000000"/>
          <w:sz w:val="16"/>
          <w:szCs w:val="16"/>
          <w:lang w:val="en"/>
        </w:rPr>
        <w:t xml:space="preserve">The identification of any documents and the substance of any oral communication involved in such conduct; </w:t>
      </w:r>
      <w:r w:rsidR="003667F7">
        <w:rPr>
          <w:color w:val="000000"/>
          <w:sz w:val="16"/>
          <w:szCs w:val="16"/>
          <w:lang w:val="en"/>
        </w:rPr>
        <w:t xml:space="preserve"> and</w:t>
      </w:r>
    </w:p>
    <w:p w:rsidR="0020684F" w:rsidRPr="00E02F21" w:rsidRDefault="0020684F" w:rsidP="00A37049">
      <w:pPr>
        <w:pStyle w:val="ListParagraph"/>
        <w:numPr>
          <w:ilvl w:val="0"/>
          <w:numId w:val="99"/>
        </w:numPr>
        <w:tabs>
          <w:tab w:val="left" w:pos="360"/>
        </w:tabs>
        <w:spacing w:line="240" w:lineRule="auto"/>
        <w:jc w:val="both"/>
        <w:rPr>
          <w:b/>
          <w:color w:val="000000"/>
          <w:sz w:val="16"/>
          <w:szCs w:val="16"/>
        </w:rPr>
      </w:pPr>
      <w:r w:rsidRPr="00E02F21">
        <w:rPr>
          <w:color w:val="000000"/>
          <w:sz w:val="16"/>
          <w:szCs w:val="16"/>
          <w:lang w:val="en"/>
        </w:rPr>
        <w:t xml:space="preserve">In the instance of alleged acceleration of scheduled performance or delivery, the basis upon which it arose; </w:t>
      </w:r>
    </w:p>
    <w:p w:rsidR="0020684F" w:rsidRPr="00E02F21" w:rsidRDefault="0020684F" w:rsidP="00A37049">
      <w:pPr>
        <w:pStyle w:val="ListParagraph"/>
        <w:numPr>
          <w:ilvl w:val="0"/>
          <w:numId w:val="100"/>
        </w:numPr>
        <w:tabs>
          <w:tab w:val="left" w:pos="360"/>
        </w:tabs>
        <w:spacing w:line="240" w:lineRule="auto"/>
        <w:jc w:val="both"/>
        <w:rPr>
          <w:b/>
          <w:color w:val="000000"/>
          <w:sz w:val="16"/>
          <w:szCs w:val="16"/>
        </w:rPr>
      </w:pPr>
      <w:r w:rsidRPr="00E02F21">
        <w:rPr>
          <w:color w:val="000000"/>
          <w:sz w:val="16"/>
          <w:szCs w:val="16"/>
          <w:lang w:val="en"/>
        </w:rPr>
        <w:t xml:space="preserve">The particular elements of contract performance for which the </w:t>
      </w:r>
      <w:r>
        <w:rPr>
          <w:color w:val="000000"/>
          <w:sz w:val="16"/>
          <w:szCs w:val="16"/>
          <w:lang w:val="en"/>
        </w:rPr>
        <w:t>SELLER</w:t>
      </w:r>
      <w:r w:rsidRPr="00E02F21">
        <w:rPr>
          <w:color w:val="000000"/>
          <w:sz w:val="16"/>
          <w:szCs w:val="16"/>
          <w:lang w:val="en"/>
        </w:rPr>
        <w:t xml:space="preserve"> </w:t>
      </w:r>
      <w:r w:rsidR="00DA6E3C">
        <w:rPr>
          <w:color w:val="000000"/>
          <w:sz w:val="16"/>
          <w:szCs w:val="16"/>
          <w:lang w:val="en"/>
        </w:rPr>
        <w:t>may</w:t>
      </w:r>
      <w:r w:rsidR="00DA6E3C" w:rsidRPr="00E02F21">
        <w:rPr>
          <w:color w:val="000000"/>
          <w:sz w:val="16"/>
          <w:szCs w:val="16"/>
          <w:lang w:val="en"/>
        </w:rPr>
        <w:t xml:space="preserve"> </w:t>
      </w:r>
      <w:r w:rsidRPr="00E02F21">
        <w:rPr>
          <w:color w:val="000000"/>
          <w:sz w:val="16"/>
          <w:szCs w:val="16"/>
          <w:lang w:val="en"/>
        </w:rPr>
        <w:t>seek an equitable adjustment under this clause, including</w:t>
      </w:r>
      <w:r w:rsidR="003667F7">
        <w:rPr>
          <w:color w:val="000000"/>
          <w:sz w:val="16"/>
          <w:szCs w:val="16"/>
          <w:lang w:val="en"/>
        </w:rPr>
        <w:t>:</w:t>
      </w:r>
    </w:p>
    <w:p w:rsidR="0020684F" w:rsidRPr="00E02F21" w:rsidRDefault="0020684F" w:rsidP="00A37049">
      <w:pPr>
        <w:pStyle w:val="ListParagraph"/>
        <w:numPr>
          <w:ilvl w:val="0"/>
          <w:numId w:val="99"/>
        </w:numPr>
        <w:tabs>
          <w:tab w:val="left" w:pos="360"/>
        </w:tabs>
        <w:spacing w:line="240" w:lineRule="auto"/>
        <w:jc w:val="both"/>
        <w:rPr>
          <w:b/>
          <w:color w:val="000000"/>
          <w:sz w:val="16"/>
          <w:szCs w:val="16"/>
        </w:rPr>
      </w:pPr>
      <w:r w:rsidRPr="00E02F21">
        <w:rPr>
          <w:color w:val="000000"/>
          <w:sz w:val="16"/>
          <w:szCs w:val="16"/>
          <w:lang w:val="en"/>
        </w:rPr>
        <w:t xml:space="preserve">What contract line items have been or may be affected by the alleged change; </w:t>
      </w:r>
    </w:p>
    <w:p w:rsidR="0020684F" w:rsidRPr="00E02F21" w:rsidRDefault="0020684F" w:rsidP="00A37049">
      <w:pPr>
        <w:pStyle w:val="ListParagraph"/>
        <w:numPr>
          <w:ilvl w:val="0"/>
          <w:numId w:val="99"/>
        </w:numPr>
        <w:tabs>
          <w:tab w:val="left" w:pos="360"/>
        </w:tabs>
        <w:spacing w:line="240" w:lineRule="auto"/>
        <w:jc w:val="both"/>
        <w:rPr>
          <w:b/>
          <w:color w:val="000000"/>
          <w:sz w:val="16"/>
          <w:szCs w:val="16"/>
        </w:rPr>
      </w:pPr>
      <w:r w:rsidRPr="00E02F21">
        <w:rPr>
          <w:color w:val="000000"/>
          <w:sz w:val="16"/>
          <w:szCs w:val="16"/>
          <w:lang w:val="en"/>
        </w:rPr>
        <w:t xml:space="preserve">To the extent practicable, labor or materials or both which have been or may be added, deleted, or wasted by the alleged actual or potential change; </w:t>
      </w:r>
    </w:p>
    <w:p w:rsidR="0020684F" w:rsidRPr="00E02F21" w:rsidRDefault="0020684F" w:rsidP="00A37049">
      <w:pPr>
        <w:pStyle w:val="ListParagraph"/>
        <w:numPr>
          <w:ilvl w:val="0"/>
          <w:numId w:val="99"/>
        </w:numPr>
        <w:tabs>
          <w:tab w:val="left" w:pos="360"/>
        </w:tabs>
        <w:spacing w:line="240" w:lineRule="auto"/>
        <w:jc w:val="both"/>
        <w:rPr>
          <w:b/>
          <w:color w:val="000000"/>
          <w:sz w:val="16"/>
          <w:szCs w:val="16"/>
        </w:rPr>
      </w:pPr>
      <w:r w:rsidRPr="00E02F21">
        <w:rPr>
          <w:color w:val="000000"/>
          <w:sz w:val="16"/>
          <w:szCs w:val="16"/>
          <w:lang w:val="en"/>
        </w:rPr>
        <w:t xml:space="preserve">To the extent practicable, what delay and disruption in the manner and sequence of performance and effect on continued performance have been or may be caused by the alleged change; </w:t>
      </w:r>
    </w:p>
    <w:p w:rsidR="0020684F" w:rsidRPr="00E02F21" w:rsidRDefault="0020684F" w:rsidP="00A37049">
      <w:pPr>
        <w:pStyle w:val="ListParagraph"/>
        <w:numPr>
          <w:ilvl w:val="0"/>
          <w:numId w:val="99"/>
        </w:numPr>
        <w:tabs>
          <w:tab w:val="left" w:pos="360"/>
        </w:tabs>
        <w:spacing w:line="240" w:lineRule="auto"/>
        <w:jc w:val="both"/>
        <w:rPr>
          <w:b/>
          <w:color w:val="000000"/>
          <w:sz w:val="16"/>
          <w:szCs w:val="16"/>
        </w:rPr>
      </w:pPr>
      <w:r w:rsidRPr="00E02F21">
        <w:rPr>
          <w:color w:val="000000"/>
          <w:sz w:val="16"/>
          <w:szCs w:val="16"/>
          <w:lang w:val="en"/>
        </w:rPr>
        <w:t xml:space="preserve">What adjustments to contract price, delivery schedule, and other provisions affected by the alleged change are estimated; and </w:t>
      </w:r>
    </w:p>
    <w:p w:rsidR="0020684F" w:rsidRPr="00E02F21" w:rsidRDefault="0020684F" w:rsidP="00A37049">
      <w:pPr>
        <w:pStyle w:val="ListParagraph"/>
        <w:numPr>
          <w:ilvl w:val="0"/>
          <w:numId w:val="99"/>
        </w:numPr>
        <w:tabs>
          <w:tab w:val="left" w:pos="360"/>
        </w:tabs>
        <w:spacing w:line="240" w:lineRule="auto"/>
        <w:jc w:val="both"/>
        <w:rPr>
          <w:b/>
          <w:color w:val="000000"/>
          <w:sz w:val="16"/>
          <w:szCs w:val="16"/>
        </w:rPr>
      </w:pPr>
      <w:r w:rsidRPr="00E02F21">
        <w:rPr>
          <w:color w:val="000000"/>
          <w:sz w:val="16"/>
          <w:szCs w:val="16"/>
          <w:lang w:val="en"/>
        </w:rPr>
        <w:t xml:space="preserve">The </w:t>
      </w:r>
      <w:r>
        <w:rPr>
          <w:color w:val="000000"/>
          <w:sz w:val="16"/>
          <w:szCs w:val="16"/>
          <w:lang w:val="en"/>
        </w:rPr>
        <w:t>SELLER</w:t>
      </w:r>
      <w:r w:rsidRPr="00E02F21">
        <w:rPr>
          <w:color w:val="000000"/>
          <w:sz w:val="16"/>
          <w:szCs w:val="16"/>
          <w:lang w:val="en"/>
        </w:rPr>
        <w:t xml:space="preserve">’s estimate of the time by which the </w:t>
      </w:r>
      <w:r w:rsidR="00DA6E3C">
        <w:rPr>
          <w:color w:val="000000"/>
          <w:sz w:val="16"/>
          <w:szCs w:val="16"/>
          <w:lang w:val="en"/>
        </w:rPr>
        <w:t>BUYER</w:t>
      </w:r>
      <w:r w:rsidR="00DA6E3C" w:rsidRPr="00E02F21">
        <w:rPr>
          <w:color w:val="000000"/>
          <w:sz w:val="16"/>
          <w:szCs w:val="16"/>
          <w:lang w:val="en"/>
        </w:rPr>
        <w:t xml:space="preserve"> </w:t>
      </w:r>
      <w:r w:rsidRPr="00E02F21">
        <w:rPr>
          <w:color w:val="000000"/>
          <w:sz w:val="16"/>
          <w:szCs w:val="16"/>
          <w:lang w:val="en"/>
        </w:rPr>
        <w:t xml:space="preserve">must respond to the </w:t>
      </w:r>
      <w:r>
        <w:rPr>
          <w:color w:val="000000"/>
          <w:sz w:val="16"/>
          <w:szCs w:val="16"/>
          <w:lang w:val="en"/>
        </w:rPr>
        <w:t>SELLER</w:t>
      </w:r>
      <w:r w:rsidRPr="00E02F21">
        <w:rPr>
          <w:color w:val="000000"/>
          <w:sz w:val="16"/>
          <w:szCs w:val="16"/>
          <w:lang w:val="en"/>
        </w:rPr>
        <w:t xml:space="preserve">’s notice to minimize cost, delay or disruption of performance. </w:t>
      </w:r>
    </w:p>
    <w:p w:rsidR="0020684F" w:rsidRPr="00E02F21" w:rsidRDefault="0020684F" w:rsidP="00A37049">
      <w:pPr>
        <w:pStyle w:val="ListParagraph"/>
        <w:numPr>
          <w:ilvl w:val="0"/>
          <w:numId w:val="100"/>
        </w:numPr>
        <w:tabs>
          <w:tab w:val="left" w:pos="360"/>
        </w:tabs>
        <w:spacing w:line="240" w:lineRule="auto"/>
        <w:jc w:val="both"/>
        <w:rPr>
          <w:b/>
          <w:color w:val="000000"/>
          <w:sz w:val="16"/>
          <w:szCs w:val="16"/>
        </w:rPr>
      </w:pPr>
      <w:r w:rsidRPr="00E02F21">
        <w:rPr>
          <w:color w:val="000000"/>
          <w:sz w:val="16"/>
          <w:szCs w:val="16"/>
          <w:u w:val="single"/>
        </w:rPr>
        <w:t>Continued performance</w:t>
      </w:r>
      <w:r w:rsidRPr="00E02F21">
        <w:rPr>
          <w:color w:val="000000"/>
          <w:sz w:val="16"/>
          <w:szCs w:val="16"/>
        </w:rPr>
        <w:t xml:space="preserve">. </w:t>
      </w:r>
      <w:r>
        <w:rPr>
          <w:color w:val="000000"/>
          <w:sz w:val="16"/>
          <w:szCs w:val="16"/>
        </w:rPr>
        <w:t>SELLER</w:t>
      </w:r>
      <w:r w:rsidRPr="00E02F21">
        <w:rPr>
          <w:color w:val="000000"/>
          <w:sz w:val="16"/>
          <w:szCs w:val="16"/>
        </w:rPr>
        <w:t xml:space="preserve"> shall not proceed with the work under the alleged change</w:t>
      </w:r>
      <w:r w:rsidR="00DA6E3C">
        <w:rPr>
          <w:color w:val="000000"/>
          <w:sz w:val="16"/>
          <w:szCs w:val="16"/>
        </w:rPr>
        <w:t>,</w:t>
      </w:r>
      <w:r w:rsidRPr="00E02F21">
        <w:rPr>
          <w:color w:val="000000"/>
          <w:sz w:val="16"/>
          <w:szCs w:val="16"/>
        </w:rPr>
        <w:t xml:space="preserve"> or affected by the alleged change</w:t>
      </w:r>
      <w:r w:rsidR="00DA6E3C">
        <w:rPr>
          <w:color w:val="000000"/>
          <w:sz w:val="16"/>
          <w:szCs w:val="16"/>
        </w:rPr>
        <w:t>,</w:t>
      </w:r>
      <w:r w:rsidRPr="00E02F21">
        <w:rPr>
          <w:color w:val="000000"/>
          <w:sz w:val="16"/>
          <w:szCs w:val="16"/>
        </w:rPr>
        <w:t xml:space="preserve"> until it receives formal written authoriza</w:t>
      </w:r>
      <w:r w:rsidR="003667F7">
        <w:rPr>
          <w:color w:val="000000"/>
          <w:sz w:val="16"/>
          <w:szCs w:val="16"/>
        </w:rPr>
        <w:t xml:space="preserve">tion from the </w:t>
      </w:r>
      <w:r>
        <w:rPr>
          <w:color w:val="000000"/>
          <w:sz w:val="16"/>
          <w:szCs w:val="16"/>
        </w:rPr>
        <w:t>BUYER</w:t>
      </w:r>
      <w:r w:rsidRPr="00E02F21">
        <w:rPr>
          <w:color w:val="000000"/>
          <w:sz w:val="16"/>
          <w:szCs w:val="16"/>
        </w:rPr>
        <w:t xml:space="preserve">.  However, </w:t>
      </w:r>
      <w:r>
        <w:rPr>
          <w:color w:val="000000"/>
          <w:sz w:val="16"/>
          <w:szCs w:val="16"/>
          <w:lang w:val="en"/>
        </w:rPr>
        <w:t>SELLER</w:t>
      </w:r>
      <w:r w:rsidRPr="00E02F21">
        <w:rPr>
          <w:color w:val="000000"/>
          <w:sz w:val="16"/>
          <w:szCs w:val="16"/>
          <w:lang w:val="en"/>
        </w:rPr>
        <w:t xml:space="preserve"> shall diligently continue performance of the unaffected portions of this Purchase Order to the maximum extent possible in accordance with its terms and conditions</w:t>
      </w:r>
      <w:r w:rsidR="00DA6E3C">
        <w:rPr>
          <w:color w:val="000000"/>
          <w:sz w:val="16"/>
          <w:szCs w:val="16"/>
          <w:lang w:val="en"/>
        </w:rPr>
        <w:t>,</w:t>
      </w:r>
      <w:r w:rsidRPr="00E02F21">
        <w:rPr>
          <w:color w:val="000000"/>
          <w:sz w:val="16"/>
          <w:szCs w:val="16"/>
          <w:lang w:val="en"/>
        </w:rPr>
        <w:t xml:space="preserve"> and in a manner intended to minimize cost or price impact, schedule impact, and actual or potential delay or disruption of performance</w:t>
      </w:r>
      <w:r w:rsidR="003667F7">
        <w:rPr>
          <w:color w:val="000000"/>
          <w:sz w:val="16"/>
          <w:szCs w:val="16"/>
          <w:lang w:val="en"/>
        </w:rPr>
        <w:t>.</w:t>
      </w:r>
    </w:p>
    <w:p w:rsidR="007061E9" w:rsidRPr="003667F7" w:rsidRDefault="0020684F" w:rsidP="00A37049">
      <w:pPr>
        <w:pStyle w:val="ListParagraph"/>
        <w:numPr>
          <w:ilvl w:val="0"/>
          <w:numId w:val="100"/>
        </w:numPr>
        <w:tabs>
          <w:tab w:val="left" w:pos="360"/>
        </w:tabs>
        <w:spacing w:line="240" w:lineRule="auto"/>
        <w:jc w:val="both"/>
        <w:rPr>
          <w:b/>
          <w:color w:val="000000"/>
          <w:sz w:val="16"/>
          <w:szCs w:val="16"/>
        </w:rPr>
      </w:pPr>
      <w:r w:rsidRPr="00E02F21">
        <w:rPr>
          <w:color w:val="000000"/>
          <w:sz w:val="16"/>
          <w:szCs w:val="16"/>
          <w:u w:val="single"/>
          <w:lang w:val="en"/>
        </w:rPr>
        <w:t>Equitable Adjustments</w:t>
      </w:r>
      <w:r w:rsidRPr="00E02F21">
        <w:rPr>
          <w:color w:val="000000"/>
          <w:sz w:val="16"/>
          <w:szCs w:val="16"/>
          <w:lang w:val="en"/>
        </w:rPr>
        <w:t xml:space="preserve">. If </w:t>
      </w:r>
      <w:r>
        <w:rPr>
          <w:color w:val="000000"/>
          <w:sz w:val="16"/>
          <w:szCs w:val="16"/>
          <w:lang w:val="en"/>
        </w:rPr>
        <w:t>SELLER</w:t>
      </w:r>
      <w:r w:rsidRPr="00E02F21">
        <w:rPr>
          <w:color w:val="000000"/>
          <w:sz w:val="16"/>
          <w:szCs w:val="16"/>
          <w:lang w:val="en"/>
        </w:rPr>
        <w:t xml:space="preserve"> considers that an equitable adjustment is warranted, it shall proceed in accordance with the Changes clause herein. Requests for equitable adjustment shall, when appropriate, be made in accordance with the Documentation of </w:t>
      </w:r>
      <w:r w:rsidR="00936ACC">
        <w:rPr>
          <w:color w:val="000000"/>
          <w:sz w:val="16"/>
          <w:szCs w:val="16"/>
          <w:lang w:val="en"/>
        </w:rPr>
        <w:t xml:space="preserve">Requests for </w:t>
      </w:r>
      <w:r w:rsidRPr="00E02F21">
        <w:rPr>
          <w:color w:val="000000"/>
          <w:sz w:val="16"/>
          <w:szCs w:val="16"/>
          <w:lang w:val="en"/>
        </w:rPr>
        <w:t xml:space="preserve">Equitable Adjustment and other clauses, including certification requirements, contained herein.  </w:t>
      </w:r>
    </w:p>
    <w:p w:rsidR="003667F7" w:rsidRPr="003667F7" w:rsidRDefault="003667F7" w:rsidP="003667F7">
      <w:pPr>
        <w:pStyle w:val="ListParagraph"/>
        <w:tabs>
          <w:tab w:val="left" w:pos="360"/>
        </w:tabs>
        <w:spacing w:line="240" w:lineRule="auto"/>
        <w:ind w:left="1080"/>
        <w:jc w:val="both"/>
        <w:rPr>
          <w:b/>
          <w:color w:val="000000"/>
          <w:sz w:val="16"/>
          <w:szCs w:val="16"/>
        </w:rPr>
      </w:pPr>
    </w:p>
    <w:p w:rsidR="003667F7" w:rsidRPr="003667F7" w:rsidRDefault="003667F7" w:rsidP="00A37049">
      <w:pPr>
        <w:pStyle w:val="ListParagraph"/>
        <w:numPr>
          <w:ilvl w:val="0"/>
          <w:numId w:val="2"/>
        </w:numPr>
        <w:tabs>
          <w:tab w:val="left" w:pos="360"/>
        </w:tabs>
        <w:spacing w:line="240" w:lineRule="auto"/>
        <w:rPr>
          <w:b/>
          <w:color w:val="000000"/>
          <w:sz w:val="16"/>
          <w:szCs w:val="16"/>
        </w:rPr>
      </w:pPr>
      <w:r w:rsidRPr="003667F7">
        <w:rPr>
          <w:rFonts w:asciiTheme="minorHAnsi" w:hAnsiTheme="minorHAnsi"/>
          <w:b/>
          <w:color w:val="000000"/>
          <w:sz w:val="16"/>
          <w:szCs w:val="16"/>
          <w:lang w:val="en"/>
        </w:rPr>
        <w:t xml:space="preserve">CHANGES </w:t>
      </w:r>
    </w:p>
    <w:p w:rsidR="003667F7" w:rsidRPr="003667F7" w:rsidRDefault="003667F7" w:rsidP="00A37049">
      <w:pPr>
        <w:pStyle w:val="ListParagraph"/>
        <w:numPr>
          <w:ilvl w:val="1"/>
          <w:numId w:val="2"/>
        </w:numPr>
        <w:tabs>
          <w:tab w:val="left" w:pos="360"/>
        </w:tabs>
        <w:spacing w:line="240" w:lineRule="auto"/>
        <w:rPr>
          <w:b/>
          <w:color w:val="000000"/>
          <w:sz w:val="16"/>
          <w:szCs w:val="16"/>
        </w:rPr>
      </w:pPr>
      <w:r w:rsidRPr="003667F7">
        <w:rPr>
          <w:rFonts w:asciiTheme="minorHAnsi" w:hAnsiTheme="minorHAnsi"/>
          <w:sz w:val="16"/>
          <w:szCs w:val="16"/>
          <w:lang w:val="en"/>
        </w:rPr>
        <w:t>The BUYER may at any time, by written order, and without notice to the sureties or assignees, make changes within the general scope of this purchase order in any one or more of the following: (1) drawings, designs, or specifications, (2) method of shipment or packing, (3) place of delivery, acceptance or inspection, (4) inspection Standards, (5) delivery schedule, (6) place, time and description of services (if applicable)</w:t>
      </w:r>
      <w:r>
        <w:rPr>
          <w:rFonts w:asciiTheme="minorHAnsi" w:hAnsiTheme="minorHAnsi"/>
          <w:sz w:val="16"/>
          <w:szCs w:val="16"/>
          <w:lang w:val="en"/>
        </w:rPr>
        <w:t>.</w:t>
      </w:r>
    </w:p>
    <w:p w:rsidR="003667F7" w:rsidRPr="003667F7" w:rsidRDefault="003667F7" w:rsidP="00A37049">
      <w:pPr>
        <w:pStyle w:val="ListParagraph"/>
        <w:numPr>
          <w:ilvl w:val="1"/>
          <w:numId w:val="2"/>
        </w:numPr>
        <w:tabs>
          <w:tab w:val="left" w:pos="360"/>
        </w:tabs>
        <w:spacing w:line="240" w:lineRule="auto"/>
        <w:rPr>
          <w:b/>
          <w:color w:val="000000"/>
          <w:sz w:val="16"/>
          <w:szCs w:val="16"/>
        </w:rPr>
      </w:pPr>
      <w:r w:rsidRPr="003667F7">
        <w:rPr>
          <w:rFonts w:asciiTheme="minorHAnsi" w:hAnsiTheme="minorHAnsi"/>
          <w:sz w:val="16"/>
          <w:szCs w:val="16"/>
          <w:lang w:val="en"/>
        </w:rPr>
        <w:t xml:space="preserve">If any such change causes an increase or decrease in the cost of, or the time required for, performance of any part of the work under this contract, whether or not changed by the order, the BUYER shall make an equitable adjustment in the purchase order price, the delivery schedule, or both, and shall modify the purchase order accordingly. </w:t>
      </w:r>
    </w:p>
    <w:p w:rsidR="003667F7" w:rsidRPr="003667F7" w:rsidRDefault="003667F7" w:rsidP="00A37049">
      <w:pPr>
        <w:pStyle w:val="ListParagraph"/>
        <w:numPr>
          <w:ilvl w:val="1"/>
          <w:numId w:val="2"/>
        </w:numPr>
        <w:tabs>
          <w:tab w:val="left" w:pos="360"/>
        </w:tabs>
        <w:spacing w:line="240" w:lineRule="auto"/>
        <w:rPr>
          <w:b/>
          <w:color w:val="000000"/>
          <w:sz w:val="16"/>
          <w:szCs w:val="16"/>
        </w:rPr>
      </w:pPr>
      <w:r w:rsidRPr="003667F7">
        <w:rPr>
          <w:rFonts w:asciiTheme="minorHAnsi" w:hAnsiTheme="minorHAnsi"/>
          <w:sz w:val="16"/>
          <w:szCs w:val="16"/>
          <w:lang w:val="en"/>
        </w:rPr>
        <w:t xml:space="preserve">The SELLER must assert its right to an adjustment within this clause within twenty (20) days from the date of receipt of the written order. </w:t>
      </w:r>
    </w:p>
    <w:p w:rsidR="003667F7" w:rsidRPr="003667F7" w:rsidRDefault="003667F7" w:rsidP="00A37049">
      <w:pPr>
        <w:pStyle w:val="ListParagraph"/>
        <w:numPr>
          <w:ilvl w:val="1"/>
          <w:numId w:val="2"/>
        </w:numPr>
        <w:tabs>
          <w:tab w:val="left" w:pos="360"/>
        </w:tabs>
        <w:spacing w:line="240" w:lineRule="auto"/>
        <w:rPr>
          <w:b/>
          <w:color w:val="000000"/>
          <w:sz w:val="16"/>
          <w:szCs w:val="16"/>
        </w:rPr>
      </w:pPr>
      <w:r w:rsidRPr="003667F7">
        <w:rPr>
          <w:rFonts w:asciiTheme="minorHAnsi" w:hAnsiTheme="minorHAnsi"/>
          <w:sz w:val="16"/>
          <w:szCs w:val="16"/>
          <w:lang w:val="en"/>
        </w:rPr>
        <w:t xml:space="preserve">If the SELLER’S proposal includes the cost of property made obsolete or excess by the change, the BUYER shall have the right to prescribe the manner of the disposition of the property. </w:t>
      </w:r>
    </w:p>
    <w:p w:rsidR="003667F7" w:rsidRPr="003667F7" w:rsidRDefault="003667F7" w:rsidP="00A37049">
      <w:pPr>
        <w:pStyle w:val="ListParagraph"/>
        <w:numPr>
          <w:ilvl w:val="1"/>
          <w:numId w:val="2"/>
        </w:numPr>
        <w:tabs>
          <w:tab w:val="left" w:pos="360"/>
        </w:tabs>
        <w:spacing w:line="240" w:lineRule="auto"/>
        <w:rPr>
          <w:b/>
          <w:color w:val="000000"/>
          <w:sz w:val="16"/>
          <w:szCs w:val="16"/>
        </w:rPr>
      </w:pPr>
      <w:r w:rsidRPr="003667F7">
        <w:rPr>
          <w:rFonts w:asciiTheme="minorHAnsi" w:hAnsiTheme="minorHAnsi"/>
          <w:color w:val="000000"/>
          <w:sz w:val="16"/>
          <w:szCs w:val="16"/>
          <w:lang w:val="en"/>
        </w:rPr>
        <w:lastRenderedPageBreak/>
        <w:t xml:space="preserve">Failure to agree to any adjustment shall be a dispute under the Disputes clause of this purchase order.  However, nothing in this clause shall excuse the SELLER from proceeding with the contract as changed. </w:t>
      </w:r>
    </w:p>
    <w:p w:rsidR="003667F7" w:rsidRPr="003667F7" w:rsidRDefault="003667F7" w:rsidP="003667F7">
      <w:pPr>
        <w:pStyle w:val="ListParagraph"/>
        <w:tabs>
          <w:tab w:val="left" w:pos="360"/>
        </w:tabs>
        <w:spacing w:line="240" w:lineRule="auto"/>
        <w:ind w:left="360"/>
        <w:rPr>
          <w:b/>
          <w:color w:val="000000"/>
          <w:sz w:val="16"/>
          <w:szCs w:val="16"/>
        </w:rPr>
      </w:pPr>
    </w:p>
    <w:p w:rsidR="007061E9" w:rsidRPr="00E02F21" w:rsidRDefault="007061E9" w:rsidP="00A37049">
      <w:pPr>
        <w:pStyle w:val="ListParagraph"/>
        <w:numPr>
          <w:ilvl w:val="0"/>
          <w:numId w:val="2"/>
        </w:numPr>
        <w:tabs>
          <w:tab w:val="left" w:pos="360"/>
        </w:tabs>
        <w:spacing w:line="240" w:lineRule="auto"/>
        <w:rPr>
          <w:b/>
          <w:color w:val="000000"/>
          <w:sz w:val="16"/>
          <w:szCs w:val="16"/>
        </w:rPr>
      </w:pPr>
      <w:r w:rsidRPr="00E02F21">
        <w:rPr>
          <w:b/>
          <w:bCs/>
          <w:color w:val="000000"/>
          <w:sz w:val="16"/>
          <w:szCs w:val="16"/>
        </w:rPr>
        <w:t>DOCUMENTATION OF REQ</w:t>
      </w:r>
      <w:r w:rsidR="004F5F60">
        <w:rPr>
          <w:b/>
          <w:bCs/>
          <w:color w:val="000000"/>
          <w:sz w:val="16"/>
          <w:szCs w:val="16"/>
        </w:rPr>
        <w:t xml:space="preserve">UESTS FOR EQUITABLE ADJUSTMENT </w:t>
      </w:r>
    </w:p>
    <w:p w:rsidR="007061E9" w:rsidRPr="00E02F21" w:rsidRDefault="007061E9" w:rsidP="00A37049">
      <w:pPr>
        <w:pStyle w:val="ListParagraph"/>
        <w:numPr>
          <w:ilvl w:val="0"/>
          <w:numId w:val="101"/>
        </w:numPr>
        <w:tabs>
          <w:tab w:val="left" w:pos="360"/>
        </w:tabs>
        <w:spacing w:line="240" w:lineRule="auto"/>
        <w:jc w:val="both"/>
        <w:rPr>
          <w:b/>
          <w:color w:val="000000"/>
          <w:sz w:val="16"/>
          <w:szCs w:val="16"/>
        </w:rPr>
      </w:pPr>
      <w:r w:rsidRPr="00E02F21">
        <w:rPr>
          <w:color w:val="000000"/>
          <w:sz w:val="16"/>
          <w:szCs w:val="16"/>
        </w:rPr>
        <w:t xml:space="preserve">Whenever the </w:t>
      </w:r>
      <w:r>
        <w:rPr>
          <w:color w:val="000000"/>
          <w:sz w:val="16"/>
          <w:szCs w:val="16"/>
        </w:rPr>
        <w:t>SELLER</w:t>
      </w:r>
      <w:r w:rsidRPr="00E02F21">
        <w:rPr>
          <w:color w:val="000000"/>
          <w:sz w:val="16"/>
          <w:szCs w:val="16"/>
        </w:rPr>
        <w:t xml:space="preserve"> requests an equitable adjustment of </w:t>
      </w:r>
      <w:r w:rsidRPr="00E02F21">
        <w:rPr>
          <w:color w:val="000000"/>
          <w:sz w:val="16"/>
          <w:szCs w:val="16"/>
          <w:u w:val="single"/>
        </w:rPr>
        <w:t>$100,000</w:t>
      </w:r>
      <w:r w:rsidR="004F5F60">
        <w:rPr>
          <w:color w:val="000000"/>
          <w:sz w:val="16"/>
          <w:szCs w:val="16"/>
        </w:rPr>
        <w:t xml:space="preserve"> or more</w:t>
      </w:r>
      <w:r w:rsidRPr="00E02F21">
        <w:rPr>
          <w:color w:val="000000"/>
          <w:sz w:val="16"/>
          <w:szCs w:val="16"/>
        </w:rPr>
        <w:t xml:space="preserve">, the proposal supporting such request shall include the following information for each individual item or element of the request: </w:t>
      </w:r>
    </w:p>
    <w:p w:rsidR="007061E9" w:rsidRPr="00E02F21" w:rsidRDefault="007061E9" w:rsidP="00A37049">
      <w:pPr>
        <w:pStyle w:val="ListParagraph"/>
        <w:numPr>
          <w:ilvl w:val="0"/>
          <w:numId w:val="102"/>
        </w:numPr>
        <w:tabs>
          <w:tab w:val="left" w:pos="360"/>
        </w:tabs>
        <w:spacing w:line="240" w:lineRule="auto"/>
        <w:jc w:val="both"/>
        <w:rPr>
          <w:b/>
          <w:color w:val="000000"/>
          <w:sz w:val="16"/>
          <w:szCs w:val="16"/>
        </w:rPr>
      </w:pPr>
      <w:r w:rsidRPr="00E02F21">
        <w:rPr>
          <w:color w:val="000000"/>
          <w:sz w:val="16"/>
          <w:szCs w:val="16"/>
        </w:rPr>
        <w:t>A description (i) of the work required by th</w:t>
      </w:r>
      <w:r w:rsidR="004F5F60">
        <w:rPr>
          <w:color w:val="000000"/>
          <w:sz w:val="16"/>
          <w:szCs w:val="16"/>
        </w:rPr>
        <w:t>e purchase o</w:t>
      </w:r>
      <w:r w:rsidRPr="00E02F21">
        <w:rPr>
          <w:color w:val="000000"/>
          <w:sz w:val="16"/>
          <w:szCs w:val="16"/>
        </w:rPr>
        <w:t>rder before the change, which has been deleted by the change, and (ii) of the work deleted by the change which already has been completed.  The description is to include a list of identifiable components, equipment, and other identifiable property involved</w:t>
      </w:r>
      <w:r w:rsidR="004F5F60">
        <w:rPr>
          <w:color w:val="000000"/>
          <w:sz w:val="16"/>
          <w:szCs w:val="16"/>
        </w:rPr>
        <w:t xml:space="preserve"> as well as</w:t>
      </w:r>
      <w:r w:rsidRPr="00E02F21">
        <w:rPr>
          <w:color w:val="000000"/>
          <w:sz w:val="16"/>
          <w:szCs w:val="16"/>
        </w:rPr>
        <w:t xml:space="preserve"> the status of manufacture, procurement or installation of such property</w:t>
      </w:r>
      <w:r w:rsidR="004F5F60">
        <w:rPr>
          <w:color w:val="000000"/>
          <w:sz w:val="16"/>
          <w:szCs w:val="16"/>
        </w:rPr>
        <w:t>.</w:t>
      </w:r>
      <w:r w:rsidRPr="00E02F21">
        <w:rPr>
          <w:color w:val="000000"/>
          <w:sz w:val="16"/>
          <w:szCs w:val="16"/>
        </w:rPr>
        <w:t xml:space="preserve"> </w:t>
      </w:r>
      <w:r w:rsidR="004F5F60">
        <w:rPr>
          <w:color w:val="000000"/>
          <w:sz w:val="16"/>
          <w:szCs w:val="16"/>
        </w:rPr>
        <w:t xml:space="preserve">A </w:t>
      </w:r>
      <w:r w:rsidRPr="00E02F21">
        <w:rPr>
          <w:color w:val="000000"/>
          <w:sz w:val="16"/>
          <w:szCs w:val="16"/>
        </w:rPr>
        <w:t xml:space="preserve">Separate description </w:t>
      </w:r>
      <w:r w:rsidR="004F5F60">
        <w:rPr>
          <w:color w:val="000000"/>
          <w:sz w:val="16"/>
          <w:szCs w:val="16"/>
        </w:rPr>
        <w:t>shall</w:t>
      </w:r>
      <w:r w:rsidRPr="00E02F21">
        <w:rPr>
          <w:color w:val="000000"/>
          <w:sz w:val="16"/>
          <w:szCs w:val="16"/>
        </w:rPr>
        <w:t xml:space="preserve"> be furnished for design and production work.  Items of identifiable raw material, purchased parts, components and other identifiable hardware, which are made excess by the change and which are not to be retained by the </w:t>
      </w:r>
      <w:r>
        <w:rPr>
          <w:color w:val="000000"/>
          <w:sz w:val="16"/>
          <w:szCs w:val="16"/>
        </w:rPr>
        <w:t>SELLER</w:t>
      </w:r>
      <w:r w:rsidRPr="00E02F21">
        <w:rPr>
          <w:color w:val="000000"/>
          <w:sz w:val="16"/>
          <w:szCs w:val="16"/>
        </w:rPr>
        <w:t xml:space="preserve">, </w:t>
      </w:r>
      <w:r w:rsidR="004F5F60">
        <w:rPr>
          <w:color w:val="000000"/>
          <w:sz w:val="16"/>
          <w:szCs w:val="16"/>
        </w:rPr>
        <w:t>shall</w:t>
      </w:r>
      <w:r w:rsidRPr="00E02F21">
        <w:rPr>
          <w:color w:val="000000"/>
          <w:sz w:val="16"/>
          <w:szCs w:val="16"/>
        </w:rPr>
        <w:t xml:space="preserve"> be listed for later disposition;</w:t>
      </w:r>
    </w:p>
    <w:p w:rsidR="007061E9" w:rsidRPr="00E02F21" w:rsidRDefault="004F5F60" w:rsidP="00A37049">
      <w:pPr>
        <w:pStyle w:val="ListParagraph"/>
        <w:numPr>
          <w:ilvl w:val="0"/>
          <w:numId w:val="102"/>
        </w:numPr>
        <w:tabs>
          <w:tab w:val="left" w:pos="360"/>
        </w:tabs>
        <w:spacing w:line="240" w:lineRule="auto"/>
        <w:jc w:val="both"/>
        <w:rPr>
          <w:b/>
          <w:color w:val="000000"/>
          <w:sz w:val="16"/>
          <w:szCs w:val="16"/>
        </w:rPr>
      </w:pPr>
      <w:r>
        <w:rPr>
          <w:color w:val="000000"/>
          <w:sz w:val="16"/>
          <w:szCs w:val="16"/>
        </w:rPr>
        <w:t>A d</w:t>
      </w:r>
      <w:r w:rsidR="007061E9" w:rsidRPr="00E02F21">
        <w:rPr>
          <w:color w:val="000000"/>
          <w:sz w:val="16"/>
          <w:szCs w:val="16"/>
        </w:rPr>
        <w:t>escription of work necessary to undo work already completed which has been deleted by the change;</w:t>
      </w:r>
    </w:p>
    <w:p w:rsidR="007061E9" w:rsidRPr="00E02F21" w:rsidRDefault="004F5F60" w:rsidP="00A37049">
      <w:pPr>
        <w:pStyle w:val="ListParagraph"/>
        <w:numPr>
          <w:ilvl w:val="0"/>
          <w:numId w:val="102"/>
        </w:numPr>
        <w:tabs>
          <w:tab w:val="left" w:pos="360"/>
        </w:tabs>
        <w:spacing w:line="240" w:lineRule="auto"/>
        <w:jc w:val="both"/>
        <w:rPr>
          <w:b/>
          <w:color w:val="000000"/>
          <w:sz w:val="16"/>
          <w:szCs w:val="16"/>
        </w:rPr>
      </w:pPr>
      <w:r>
        <w:rPr>
          <w:color w:val="000000"/>
          <w:sz w:val="16"/>
          <w:szCs w:val="16"/>
        </w:rPr>
        <w:t>A d</w:t>
      </w:r>
      <w:r w:rsidR="007061E9" w:rsidRPr="00E02F21">
        <w:rPr>
          <w:color w:val="000000"/>
          <w:sz w:val="16"/>
          <w:szCs w:val="16"/>
        </w:rPr>
        <w:t xml:space="preserve">escription of work which is substituted or added by the change.  This shall include a list of identifiable components and equipment (not bulk materials or items) involved.  Separate descriptions </w:t>
      </w:r>
      <w:r>
        <w:rPr>
          <w:color w:val="000000"/>
          <w:sz w:val="16"/>
          <w:szCs w:val="16"/>
        </w:rPr>
        <w:t>shall</w:t>
      </w:r>
      <w:r w:rsidR="007061E9" w:rsidRPr="00E02F21">
        <w:rPr>
          <w:color w:val="000000"/>
          <w:sz w:val="16"/>
          <w:szCs w:val="16"/>
        </w:rPr>
        <w:t xml:space="preserve"> be furnished for design work and production work; </w:t>
      </w:r>
    </w:p>
    <w:p w:rsidR="007061E9" w:rsidRPr="00E02F21" w:rsidRDefault="004F5F60" w:rsidP="00A37049">
      <w:pPr>
        <w:pStyle w:val="ListParagraph"/>
        <w:numPr>
          <w:ilvl w:val="0"/>
          <w:numId w:val="102"/>
        </w:numPr>
        <w:tabs>
          <w:tab w:val="left" w:pos="360"/>
        </w:tabs>
        <w:spacing w:line="240" w:lineRule="auto"/>
        <w:jc w:val="both"/>
        <w:rPr>
          <w:b/>
          <w:color w:val="000000"/>
          <w:sz w:val="16"/>
          <w:szCs w:val="16"/>
        </w:rPr>
      </w:pPr>
      <w:r>
        <w:rPr>
          <w:color w:val="000000"/>
          <w:sz w:val="16"/>
          <w:szCs w:val="16"/>
        </w:rPr>
        <w:t>A d</w:t>
      </w:r>
      <w:r w:rsidR="007061E9" w:rsidRPr="00E02F21">
        <w:rPr>
          <w:color w:val="000000"/>
          <w:sz w:val="16"/>
          <w:szCs w:val="16"/>
        </w:rPr>
        <w:t xml:space="preserve">escription of interference and inefficiencies in performing the change; </w:t>
      </w:r>
    </w:p>
    <w:p w:rsidR="007061E9" w:rsidRPr="00E02F21" w:rsidRDefault="004F5F60" w:rsidP="00A37049">
      <w:pPr>
        <w:pStyle w:val="ListParagraph"/>
        <w:numPr>
          <w:ilvl w:val="0"/>
          <w:numId w:val="102"/>
        </w:numPr>
        <w:tabs>
          <w:tab w:val="left" w:pos="360"/>
        </w:tabs>
        <w:spacing w:line="240" w:lineRule="auto"/>
        <w:jc w:val="both"/>
        <w:rPr>
          <w:b/>
          <w:color w:val="000000"/>
          <w:sz w:val="16"/>
          <w:szCs w:val="16"/>
        </w:rPr>
      </w:pPr>
      <w:r>
        <w:rPr>
          <w:color w:val="000000"/>
          <w:sz w:val="16"/>
          <w:szCs w:val="16"/>
        </w:rPr>
        <w:t>A d</w:t>
      </w:r>
      <w:r w:rsidR="007061E9" w:rsidRPr="00E02F21">
        <w:rPr>
          <w:color w:val="000000"/>
          <w:sz w:val="16"/>
          <w:szCs w:val="16"/>
        </w:rPr>
        <w:t xml:space="preserve">escription of disruption attributable </w:t>
      </w:r>
      <w:r w:rsidR="007061E9" w:rsidRPr="00E02F21">
        <w:rPr>
          <w:color w:val="000000"/>
          <w:sz w:val="16"/>
          <w:szCs w:val="16"/>
          <w:u w:val="single"/>
        </w:rPr>
        <w:t>solely</w:t>
      </w:r>
      <w:r>
        <w:rPr>
          <w:color w:val="000000"/>
          <w:sz w:val="16"/>
          <w:szCs w:val="16"/>
        </w:rPr>
        <w:t xml:space="preserve"> to the change. S</w:t>
      </w:r>
      <w:r w:rsidR="007061E9" w:rsidRPr="00E02F21">
        <w:rPr>
          <w:color w:val="000000"/>
          <w:sz w:val="16"/>
          <w:szCs w:val="16"/>
        </w:rPr>
        <w:t xml:space="preserve">uch description shall include the following information: </w:t>
      </w:r>
    </w:p>
    <w:p w:rsidR="007061E9" w:rsidRPr="00E02F21" w:rsidRDefault="007061E9" w:rsidP="00A37049">
      <w:pPr>
        <w:pStyle w:val="ListParagraph"/>
        <w:numPr>
          <w:ilvl w:val="0"/>
          <w:numId w:val="103"/>
        </w:numPr>
        <w:tabs>
          <w:tab w:val="left" w:pos="360"/>
        </w:tabs>
        <w:spacing w:line="240" w:lineRule="auto"/>
        <w:jc w:val="both"/>
        <w:rPr>
          <w:b/>
          <w:color w:val="000000"/>
          <w:sz w:val="16"/>
          <w:szCs w:val="16"/>
        </w:rPr>
      </w:pPr>
      <w:r w:rsidRPr="00E02F21">
        <w:rPr>
          <w:color w:val="000000"/>
          <w:sz w:val="16"/>
          <w:szCs w:val="16"/>
        </w:rPr>
        <w:t>Description of each identifiable element of disruption and how work has been, or may be, disrupted;</w:t>
      </w:r>
    </w:p>
    <w:p w:rsidR="007061E9" w:rsidRPr="00E02F21" w:rsidRDefault="007061E9" w:rsidP="00A37049">
      <w:pPr>
        <w:pStyle w:val="ListParagraph"/>
        <w:numPr>
          <w:ilvl w:val="0"/>
          <w:numId w:val="103"/>
        </w:numPr>
        <w:tabs>
          <w:tab w:val="left" w:pos="360"/>
        </w:tabs>
        <w:spacing w:line="240" w:lineRule="auto"/>
        <w:jc w:val="both"/>
        <w:rPr>
          <w:b/>
          <w:color w:val="000000"/>
          <w:sz w:val="16"/>
          <w:szCs w:val="16"/>
        </w:rPr>
      </w:pPr>
      <w:r w:rsidRPr="00E02F21">
        <w:rPr>
          <w:color w:val="000000"/>
          <w:sz w:val="16"/>
          <w:szCs w:val="16"/>
        </w:rPr>
        <w:t xml:space="preserve">The calendar period of time during which disruption occurred, or may occur; </w:t>
      </w:r>
    </w:p>
    <w:p w:rsidR="007061E9" w:rsidRPr="00E02F21" w:rsidRDefault="007061E9" w:rsidP="00A37049">
      <w:pPr>
        <w:pStyle w:val="ListParagraph"/>
        <w:numPr>
          <w:ilvl w:val="0"/>
          <w:numId w:val="103"/>
        </w:numPr>
        <w:tabs>
          <w:tab w:val="left" w:pos="360"/>
        </w:tabs>
        <w:spacing w:line="240" w:lineRule="auto"/>
        <w:jc w:val="both"/>
        <w:rPr>
          <w:b/>
          <w:color w:val="000000"/>
          <w:sz w:val="16"/>
          <w:szCs w:val="16"/>
        </w:rPr>
      </w:pPr>
      <w:r w:rsidRPr="00E02F21">
        <w:rPr>
          <w:color w:val="000000"/>
          <w:sz w:val="16"/>
          <w:szCs w:val="16"/>
        </w:rPr>
        <w:t xml:space="preserve">Area(s) of the </w:t>
      </w:r>
      <w:r>
        <w:rPr>
          <w:color w:val="000000"/>
          <w:sz w:val="16"/>
          <w:szCs w:val="16"/>
        </w:rPr>
        <w:t>SELLER</w:t>
      </w:r>
      <w:r w:rsidRPr="00E02F21">
        <w:rPr>
          <w:color w:val="000000"/>
          <w:sz w:val="16"/>
          <w:szCs w:val="16"/>
        </w:rPr>
        <w:t>'s operations where disruption occurred, or may occur;</w:t>
      </w:r>
    </w:p>
    <w:p w:rsidR="007061E9" w:rsidRPr="00E02F21" w:rsidRDefault="007061E9" w:rsidP="00A37049">
      <w:pPr>
        <w:pStyle w:val="ListParagraph"/>
        <w:numPr>
          <w:ilvl w:val="0"/>
          <w:numId w:val="103"/>
        </w:numPr>
        <w:tabs>
          <w:tab w:val="left" w:pos="360"/>
        </w:tabs>
        <w:spacing w:line="240" w:lineRule="auto"/>
        <w:jc w:val="both"/>
        <w:rPr>
          <w:b/>
          <w:color w:val="000000"/>
          <w:sz w:val="16"/>
          <w:szCs w:val="16"/>
        </w:rPr>
      </w:pPr>
      <w:r w:rsidRPr="00E02F21">
        <w:rPr>
          <w:color w:val="000000"/>
          <w:sz w:val="16"/>
          <w:szCs w:val="16"/>
        </w:rPr>
        <w:t>Trade(s) or functions disrupted, with a breakdown of man hours and material for each trade or function;</w:t>
      </w:r>
    </w:p>
    <w:p w:rsidR="007061E9" w:rsidRPr="00E02F21" w:rsidRDefault="007061E9" w:rsidP="00A37049">
      <w:pPr>
        <w:pStyle w:val="ListParagraph"/>
        <w:numPr>
          <w:ilvl w:val="0"/>
          <w:numId w:val="103"/>
        </w:numPr>
        <w:tabs>
          <w:tab w:val="left" w:pos="360"/>
        </w:tabs>
        <w:spacing w:line="240" w:lineRule="auto"/>
        <w:jc w:val="both"/>
        <w:rPr>
          <w:b/>
          <w:color w:val="000000"/>
          <w:sz w:val="16"/>
          <w:szCs w:val="16"/>
        </w:rPr>
      </w:pPr>
      <w:r w:rsidRPr="00E02F21">
        <w:rPr>
          <w:color w:val="000000"/>
          <w:sz w:val="16"/>
          <w:szCs w:val="16"/>
        </w:rPr>
        <w:t xml:space="preserve">Scheduling of trades before, during, and after the period of disruption insofar as such scheduling may relate to or be affected by the estimated disruption; </w:t>
      </w:r>
    </w:p>
    <w:p w:rsidR="007061E9" w:rsidRPr="00E02F21" w:rsidRDefault="007061E9" w:rsidP="00A37049">
      <w:pPr>
        <w:pStyle w:val="ListParagraph"/>
        <w:numPr>
          <w:ilvl w:val="0"/>
          <w:numId w:val="103"/>
        </w:numPr>
        <w:tabs>
          <w:tab w:val="left" w:pos="360"/>
        </w:tabs>
        <w:spacing w:line="240" w:lineRule="auto"/>
        <w:jc w:val="both"/>
        <w:rPr>
          <w:b/>
          <w:color w:val="000000"/>
          <w:sz w:val="16"/>
          <w:szCs w:val="16"/>
        </w:rPr>
      </w:pPr>
      <w:r w:rsidRPr="00E02F21">
        <w:rPr>
          <w:color w:val="000000"/>
          <w:sz w:val="16"/>
          <w:szCs w:val="16"/>
        </w:rPr>
        <w:t>Description of any measures taken to lessen the disruptive effect of the change;</w:t>
      </w:r>
    </w:p>
    <w:p w:rsidR="007061E9" w:rsidRPr="00E02F21" w:rsidRDefault="007061E9" w:rsidP="00A37049">
      <w:pPr>
        <w:pStyle w:val="ListParagraph"/>
        <w:numPr>
          <w:ilvl w:val="0"/>
          <w:numId w:val="103"/>
        </w:numPr>
        <w:tabs>
          <w:tab w:val="left" w:pos="360"/>
        </w:tabs>
        <w:spacing w:line="240" w:lineRule="auto"/>
        <w:jc w:val="both"/>
        <w:rPr>
          <w:b/>
          <w:color w:val="000000"/>
          <w:sz w:val="16"/>
          <w:szCs w:val="16"/>
        </w:rPr>
      </w:pPr>
      <w:r w:rsidRPr="00E02F21">
        <w:rPr>
          <w:color w:val="000000"/>
          <w:sz w:val="16"/>
          <w:szCs w:val="16"/>
        </w:rPr>
        <w:t xml:space="preserve">Delay in delivery attributable solely to the change; </w:t>
      </w:r>
    </w:p>
    <w:p w:rsidR="007061E9" w:rsidRPr="00E02F21" w:rsidRDefault="007061E9" w:rsidP="00A37049">
      <w:pPr>
        <w:pStyle w:val="ListParagraph"/>
        <w:numPr>
          <w:ilvl w:val="0"/>
          <w:numId w:val="103"/>
        </w:numPr>
        <w:tabs>
          <w:tab w:val="left" w:pos="360"/>
        </w:tabs>
        <w:spacing w:line="240" w:lineRule="auto"/>
        <w:jc w:val="both"/>
        <w:rPr>
          <w:b/>
          <w:color w:val="000000"/>
          <w:sz w:val="16"/>
          <w:szCs w:val="16"/>
        </w:rPr>
      </w:pPr>
      <w:r w:rsidRPr="00E02F21">
        <w:rPr>
          <w:color w:val="000000"/>
          <w:sz w:val="16"/>
          <w:szCs w:val="16"/>
        </w:rPr>
        <w:t>Other work or increased costs attributable to the change;</w:t>
      </w:r>
    </w:p>
    <w:p w:rsidR="007061E9" w:rsidRPr="00E02F21" w:rsidRDefault="007061E9" w:rsidP="00A37049">
      <w:pPr>
        <w:pStyle w:val="ListParagraph"/>
        <w:numPr>
          <w:ilvl w:val="0"/>
          <w:numId w:val="103"/>
        </w:numPr>
        <w:tabs>
          <w:tab w:val="left" w:pos="360"/>
        </w:tabs>
        <w:spacing w:line="240" w:lineRule="auto"/>
        <w:jc w:val="both"/>
        <w:rPr>
          <w:b/>
          <w:color w:val="000000"/>
          <w:sz w:val="16"/>
          <w:szCs w:val="16"/>
        </w:rPr>
      </w:pPr>
      <w:r w:rsidRPr="00E02F21">
        <w:rPr>
          <w:color w:val="000000"/>
          <w:sz w:val="16"/>
          <w:szCs w:val="16"/>
        </w:rPr>
        <w:t xml:space="preserve">Supplementing the foregoing, a narrative statement of the nature of </w:t>
      </w:r>
      <w:r w:rsidR="004F5F60">
        <w:rPr>
          <w:color w:val="000000"/>
          <w:sz w:val="16"/>
          <w:szCs w:val="16"/>
        </w:rPr>
        <w:t>any</w:t>
      </w:r>
      <w:r w:rsidRPr="00E02F21">
        <w:rPr>
          <w:color w:val="000000"/>
          <w:sz w:val="16"/>
          <w:szCs w:val="16"/>
        </w:rPr>
        <w:t xml:space="preserve"> alleged </w:t>
      </w:r>
      <w:r>
        <w:rPr>
          <w:color w:val="000000"/>
          <w:sz w:val="16"/>
          <w:szCs w:val="16"/>
        </w:rPr>
        <w:t>BUYER</w:t>
      </w:r>
      <w:r w:rsidRPr="00E02F21">
        <w:rPr>
          <w:color w:val="000000"/>
          <w:sz w:val="16"/>
          <w:szCs w:val="16"/>
        </w:rPr>
        <w:t xml:space="preserve"> or Government act or omission, when the alleged </w:t>
      </w:r>
      <w:r>
        <w:rPr>
          <w:color w:val="000000"/>
          <w:sz w:val="16"/>
          <w:szCs w:val="16"/>
        </w:rPr>
        <w:t>BUYER</w:t>
      </w:r>
      <w:r w:rsidRPr="00E02F21">
        <w:rPr>
          <w:color w:val="000000"/>
          <w:sz w:val="16"/>
          <w:szCs w:val="16"/>
        </w:rPr>
        <w:t xml:space="preserve"> or Government act or omission occurred, and the relationship between the alleged </w:t>
      </w:r>
      <w:r>
        <w:rPr>
          <w:color w:val="000000"/>
          <w:sz w:val="16"/>
          <w:szCs w:val="16"/>
        </w:rPr>
        <w:t>BUYER</w:t>
      </w:r>
      <w:r w:rsidRPr="00E02F21">
        <w:rPr>
          <w:color w:val="000000"/>
          <w:sz w:val="16"/>
          <w:szCs w:val="16"/>
        </w:rPr>
        <w:t xml:space="preserve"> or Government act or omission and the claimed consequences thereof, cross-referenced to the detailed information provided as required above. </w:t>
      </w:r>
    </w:p>
    <w:p w:rsidR="007061E9" w:rsidRPr="00E02F21" w:rsidRDefault="007061E9" w:rsidP="00A37049">
      <w:pPr>
        <w:pStyle w:val="ListParagraph"/>
        <w:numPr>
          <w:ilvl w:val="0"/>
          <w:numId w:val="102"/>
        </w:numPr>
        <w:tabs>
          <w:tab w:val="left" w:pos="360"/>
        </w:tabs>
        <w:spacing w:line="240" w:lineRule="auto"/>
        <w:jc w:val="both"/>
        <w:rPr>
          <w:b/>
          <w:color w:val="000000"/>
          <w:sz w:val="16"/>
          <w:szCs w:val="16"/>
        </w:rPr>
      </w:pPr>
      <w:r w:rsidRPr="00E02F21">
        <w:rPr>
          <w:color w:val="000000"/>
          <w:sz w:val="16"/>
          <w:szCs w:val="16"/>
        </w:rPr>
        <w:t xml:space="preserve">Each proposal submitted in accordance with this requirement shall include a copy of the </w:t>
      </w:r>
      <w:r>
        <w:rPr>
          <w:color w:val="000000"/>
          <w:sz w:val="16"/>
          <w:szCs w:val="16"/>
        </w:rPr>
        <w:t>SELLER</w:t>
      </w:r>
      <w:r w:rsidRPr="00E02F21">
        <w:rPr>
          <w:color w:val="000000"/>
          <w:sz w:val="16"/>
          <w:szCs w:val="16"/>
        </w:rPr>
        <w:t xml:space="preserve">'s labor budget at the cost level in effect as of the date the </w:t>
      </w:r>
      <w:r w:rsidR="004F5F60">
        <w:rPr>
          <w:color w:val="000000"/>
          <w:sz w:val="16"/>
          <w:szCs w:val="16"/>
        </w:rPr>
        <w:t>change</w:t>
      </w:r>
      <w:r w:rsidRPr="00E02F21">
        <w:rPr>
          <w:color w:val="000000"/>
          <w:sz w:val="16"/>
          <w:szCs w:val="16"/>
        </w:rPr>
        <w:t xml:space="preserve"> began, the cost incurred at the cost level as of the same date, and the proposed effect of the change at the cost class level.</w:t>
      </w:r>
      <w:r w:rsidRPr="00E02F21">
        <w:rPr>
          <w:color w:val="008000"/>
          <w:sz w:val="16"/>
          <w:szCs w:val="16"/>
        </w:rPr>
        <w:t xml:space="preserve"> </w:t>
      </w:r>
    </w:p>
    <w:p w:rsidR="007061E9" w:rsidRPr="00566480" w:rsidRDefault="004F5F60" w:rsidP="00A37049">
      <w:pPr>
        <w:pStyle w:val="ListParagraph"/>
        <w:numPr>
          <w:ilvl w:val="0"/>
          <w:numId w:val="101"/>
        </w:numPr>
        <w:tabs>
          <w:tab w:val="left" w:pos="360"/>
        </w:tabs>
        <w:spacing w:line="240" w:lineRule="auto"/>
        <w:jc w:val="both"/>
        <w:rPr>
          <w:b/>
          <w:color w:val="000000"/>
          <w:sz w:val="16"/>
          <w:szCs w:val="16"/>
        </w:rPr>
      </w:pPr>
      <w:r>
        <w:rPr>
          <w:color w:val="000000"/>
          <w:sz w:val="16"/>
          <w:szCs w:val="16"/>
        </w:rPr>
        <w:t xml:space="preserve"> T</w:t>
      </w:r>
      <w:r w:rsidR="007061E9" w:rsidRPr="00E02F21">
        <w:rPr>
          <w:color w:val="000000"/>
          <w:sz w:val="16"/>
          <w:szCs w:val="16"/>
        </w:rPr>
        <w:t xml:space="preserve">he </w:t>
      </w:r>
      <w:r w:rsidR="007061E9">
        <w:rPr>
          <w:color w:val="000000"/>
          <w:sz w:val="16"/>
          <w:szCs w:val="16"/>
        </w:rPr>
        <w:t>SELLER</w:t>
      </w:r>
      <w:r w:rsidR="007061E9" w:rsidRPr="00E02F21">
        <w:rPr>
          <w:color w:val="000000"/>
          <w:sz w:val="16"/>
          <w:szCs w:val="16"/>
        </w:rPr>
        <w:t xml:space="preserve"> is only required to set forth in its request for equitable adjustment information with respect to factors</w:t>
      </w:r>
      <w:r>
        <w:rPr>
          <w:color w:val="000000"/>
          <w:sz w:val="16"/>
          <w:szCs w:val="16"/>
        </w:rPr>
        <w:t xml:space="preserve"> delineated in paragraph (a) above</w:t>
      </w:r>
      <w:r w:rsidR="007061E9" w:rsidRPr="00E02F21">
        <w:rPr>
          <w:color w:val="000000"/>
          <w:sz w:val="16"/>
          <w:szCs w:val="16"/>
        </w:rPr>
        <w:t xml:space="preserve"> which are relevant to the individual request for equitable adjustment, or in the level of detail which is reasonably available to the </w:t>
      </w:r>
      <w:r w:rsidR="007061E9">
        <w:rPr>
          <w:color w:val="000000"/>
          <w:sz w:val="16"/>
          <w:szCs w:val="16"/>
        </w:rPr>
        <w:t>SELLER</w:t>
      </w:r>
      <w:r w:rsidR="007061E9" w:rsidRPr="00E02F21">
        <w:rPr>
          <w:color w:val="000000"/>
          <w:sz w:val="16"/>
          <w:szCs w:val="16"/>
        </w:rPr>
        <w:t xml:space="preserve">. </w:t>
      </w:r>
      <w:r w:rsidR="00F5368F">
        <w:rPr>
          <w:color w:val="000000"/>
          <w:sz w:val="16"/>
          <w:szCs w:val="16"/>
        </w:rPr>
        <w:t xml:space="preserve"> However</w:t>
      </w:r>
      <w:r w:rsidR="00F5368F" w:rsidRPr="00E02F21">
        <w:rPr>
          <w:color w:val="000000"/>
          <w:sz w:val="16"/>
          <w:szCs w:val="16"/>
        </w:rPr>
        <w:t xml:space="preserve">, the </w:t>
      </w:r>
      <w:r w:rsidR="00F5368F">
        <w:rPr>
          <w:color w:val="000000"/>
          <w:sz w:val="16"/>
          <w:szCs w:val="16"/>
        </w:rPr>
        <w:t>SELLER</w:t>
      </w:r>
      <w:r w:rsidR="00F5368F" w:rsidRPr="00E02F21">
        <w:rPr>
          <w:color w:val="000000"/>
          <w:sz w:val="16"/>
          <w:szCs w:val="16"/>
        </w:rPr>
        <w:t xml:space="preserve"> shall provide </w:t>
      </w:r>
      <w:r w:rsidR="00F5368F">
        <w:rPr>
          <w:color w:val="000000"/>
          <w:sz w:val="16"/>
          <w:szCs w:val="16"/>
        </w:rPr>
        <w:t>BUYER</w:t>
      </w:r>
      <w:r w:rsidR="00F5368F" w:rsidRPr="00E02F21">
        <w:rPr>
          <w:color w:val="000000"/>
          <w:sz w:val="16"/>
          <w:szCs w:val="16"/>
        </w:rPr>
        <w:t xml:space="preserve"> sufficient detail to reasonably support </w:t>
      </w:r>
      <w:r w:rsidR="00F5368F">
        <w:rPr>
          <w:color w:val="000000"/>
          <w:sz w:val="16"/>
          <w:szCs w:val="16"/>
        </w:rPr>
        <w:t>SELLER</w:t>
      </w:r>
      <w:r w:rsidR="00F5368F" w:rsidRPr="00E02F21">
        <w:rPr>
          <w:color w:val="000000"/>
          <w:sz w:val="16"/>
          <w:szCs w:val="16"/>
        </w:rPr>
        <w:t xml:space="preserve">'s proposal for a request for equitable adjustment or which </w:t>
      </w:r>
      <w:r w:rsidR="00F5368F">
        <w:rPr>
          <w:color w:val="000000"/>
          <w:sz w:val="16"/>
          <w:szCs w:val="16"/>
        </w:rPr>
        <w:t>BUYER</w:t>
      </w:r>
      <w:r w:rsidR="00F5368F" w:rsidRPr="00E02F21">
        <w:rPr>
          <w:color w:val="000000"/>
          <w:sz w:val="16"/>
          <w:szCs w:val="16"/>
        </w:rPr>
        <w:t xml:space="preserve">'s customer should require in evaluating such request.  </w:t>
      </w:r>
    </w:p>
    <w:p w:rsidR="007061E9" w:rsidRPr="00E02F21" w:rsidRDefault="007061E9" w:rsidP="00A37049">
      <w:pPr>
        <w:pStyle w:val="ListParagraph"/>
        <w:numPr>
          <w:ilvl w:val="0"/>
          <w:numId w:val="101"/>
        </w:numPr>
        <w:tabs>
          <w:tab w:val="left" w:pos="360"/>
        </w:tabs>
        <w:spacing w:line="240" w:lineRule="auto"/>
        <w:jc w:val="both"/>
        <w:rPr>
          <w:b/>
          <w:color w:val="000000"/>
          <w:sz w:val="16"/>
          <w:szCs w:val="16"/>
        </w:rPr>
      </w:pPr>
      <w:r w:rsidRPr="00E02F21">
        <w:rPr>
          <w:color w:val="000000"/>
          <w:sz w:val="16"/>
          <w:szCs w:val="16"/>
        </w:rPr>
        <w:t>In addition to any informa</w:t>
      </w:r>
      <w:r w:rsidR="004F5F60">
        <w:rPr>
          <w:color w:val="000000"/>
          <w:sz w:val="16"/>
          <w:szCs w:val="16"/>
        </w:rPr>
        <w:t>tion required under paragraph (a</w:t>
      </w:r>
      <w:r w:rsidRPr="00E02F21">
        <w:rPr>
          <w:color w:val="000000"/>
          <w:sz w:val="16"/>
          <w:szCs w:val="16"/>
        </w:rPr>
        <w:t>) above, each proposal submitted in support of a claim for equitable adjustment</w:t>
      </w:r>
      <w:r w:rsidR="00F5368F">
        <w:rPr>
          <w:color w:val="000000"/>
          <w:sz w:val="16"/>
          <w:szCs w:val="16"/>
        </w:rPr>
        <w:t xml:space="preserve"> </w:t>
      </w:r>
      <w:r w:rsidRPr="00E02F21">
        <w:rPr>
          <w:color w:val="000000"/>
          <w:sz w:val="16"/>
          <w:szCs w:val="16"/>
        </w:rPr>
        <w:t xml:space="preserve">in an amount which requires certified cost or pricing data, shall contain such cost or pricing data with respect to each individual claim item, and shall be in sufficient detail to permit the </w:t>
      </w:r>
      <w:r>
        <w:rPr>
          <w:color w:val="000000"/>
          <w:sz w:val="16"/>
          <w:szCs w:val="16"/>
        </w:rPr>
        <w:t>BUYER</w:t>
      </w:r>
      <w:r w:rsidRPr="00E02F21">
        <w:rPr>
          <w:color w:val="000000"/>
          <w:sz w:val="16"/>
          <w:szCs w:val="16"/>
        </w:rPr>
        <w:t xml:space="preserve"> to cross-reference the claimed increased costs, or delay in delivery, or both, as appropriate, with the information submitted pursuant to </w:t>
      </w:r>
      <w:r w:rsidR="00F5368F">
        <w:rPr>
          <w:color w:val="000000"/>
          <w:sz w:val="16"/>
          <w:szCs w:val="16"/>
        </w:rPr>
        <w:t>paragraph (a).</w:t>
      </w:r>
      <w:r w:rsidRPr="00E02F21">
        <w:rPr>
          <w:color w:val="000000"/>
          <w:sz w:val="16"/>
          <w:szCs w:val="16"/>
        </w:rPr>
        <w:t xml:space="preserve"> </w:t>
      </w:r>
    </w:p>
    <w:p w:rsidR="007061E9" w:rsidRPr="00E02F21" w:rsidRDefault="007061E9" w:rsidP="005B759C">
      <w:pPr>
        <w:pStyle w:val="ListParagraph"/>
        <w:tabs>
          <w:tab w:val="left" w:pos="360"/>
        </w:tabs>
        <w:spacing w:line="240" w:lineRule="auto"/>
        <w:ind w:left="1080"/>
        <w:rPr>
          <w:b/>
          <w:color w:val="000000"/>
          <w:sz w:val="16"/>
          <w:szCs w:val="16"/>
        </w:rPr>
      </w:pPr>
    </w:p>
    <w:p w:rsidR="003667F7" w:rsidRDefault="00F5368F" w:rsidP="00A37049">
      <w:pPr>
        <w:pStyle w:val="ListParagraph"/>
        <w:numPr>
          <w:ilvl w:val="0"/>
          <w:numId w:val="2"/>
        </w:numPr>
        <w:tabs>
          <w:tab w:val="left" w:pos="360"/>
        </w:tabs>
        <w:spacing w:line="240" w:lineRule="auto"/>
        <w:rPr>
          <w:b/>
          <w:color w:val="000000"/>
          <w:sz w:val="16"/>
          <w:szCs w:val="16"/>
        </w:rPr>
      </w:pPr>
      <w:r>
        <w:rPr>
          <w:b/>
          <w:color w:val="000000"/>
          <w:sz w:val="16"/>
          <w:szCs w:val="16"/>
        </w:rPr>
        <w:t>EQUITABLE ADJUSTMENTS-</w:t>
      </w:r>
      <w:r w:rsidR="007061E9" w:rsidRPr="00E02F21">
        <w:rPr>
          <w:b/>
          <w:color w:val="000000"/>
          <w:sz w:val="16"/>
          <w:szCs w:val="16"/>
        </w:rPr>
        <w:t>WAIV</w:t>
      </w:r>
      <w:r>
        <w:rPr>
          <w:b/>
          <w:color w:val="000000"/>
          <w:sz w:val="16"/>
          <w:szCs w:val="16"/>
        </w:rPr>
        <w:t xml:space="preserve">ER AND RELEASE OF CLAIMS </w:t>
      </w:r>
    </w:p>
    <w:p w:rsidR="007061E9" w:rsidRPr="003667F7" w:rsidRDefault="007061E9" w:rsidP="00A37049">
      <w:pPr>
        <w:pStyle w:val="ListParagraph"/>
        <w:numPr>
          <w:ilvl w:val="1"/>
          <w:numId w:val="2"/>
        </w:numPr>
        <w:tabs>
          <w:tab w:val="left" w:pos="360"/>
        </w:tabs>
        <w:spacing w:line="240" w:lineRule="auto"/>
        <w:rPr>
          <w:b/>
          <w:color w:val="000000"/>
          <w:sz w:val="16"/>
          <w:szCs w:val="16"/>
        </w:rPr>
      </w:pPr>
      <w:r w:rsidRPr="003667F7">
        <w:rPr>
          <w:color w:val="000000"/>
          <w:sz w:val="16"/>
          <w:szCs w:val="16"/>
        </w:rPr>
        <w:t>Whenever the SELLER</w:t>
      </w:r>
      <w:r w:rsidR="00F5368F" w:rsidRPr="003667F7">
        <w:rPr>
          <w:color w:val="000000"/>
          <w:sz w:val="16"/>
          <w:szCs w:val="16"/>
        </w:rPr>
        <w:t xml:space="preserve"> </w:t>
      </w:r>
      <w:r w:rsidRPr="003667F7">
        <w:rPr>
          <w:color w:val="000000"/>
          <w:sz w:val="16"/>
          <w:szCs w:val="16"/>
        </w:rPr>
        <w:t xml:space="preserve">submits </w:t>
      </w:r>
      <w:r w:rsidR="00F5368F" w:rsidRPr="003667F7">
        <w:rPr>
          <w:color w:val="000000"/>
          <w:sz w:val="16"/>
          <w:szCs w:val="16"/>
        </w:rPr>
        <w:t xml:space="preserve">a claim for equitable adjustment, </w:t>
      </w:r>
      <w:r w:rsidRPr="003667F7">
        <w:rPr>
          <w:color w:val="000000"/>
          <w:sz w:val="16"/>
          <w:szCs w:val="16"/>
        </w:rPr>
        <w:t xml:space="preserve">such claim shall include all </w:t>
      </w:r>
      <w:r w:rsidR="00F5368F" w:rsidRPr="003667F7">
        <w:rPr>
          <w:color w:val="000000"/>
          <w:sz w:val="16"/>
          <w:szCs w:val="16"/>
        </w:rPr>
        <w:t>required</w:t>
      </w:r>
      <w:r w:rsidRPr="003667F7">
        <w:rPr>
          <w:color w:val="000000"/>
          <w:sz w:val="16"/>
          <w:szCs w:val="16"/>
        </w:rPr>
        <w:t xml:space="preserve"> adjustments in</w:t>
      </w:r>
      <w:r w:rsidR="00F5368F" w:rsidRPr="003667F7">
        <w:rPr>
          <w:color w:val="000000"/>
          <w:sz w:val="16"/>
          <w:szCs w:val="16"/>
        </w:rPr>
        <w:t xml:space="preserve"> the total amounts to which the</w:t>
      </w:r>
      <w:r w:rsidRPr="003667F7">
        <w:rPr>
          <w:color w:val="000000"/>
          <w:sz w:val="16"/>
          <w:szCs w:val="16"/>
        </w:rPr>
        <w:t xml:space="preserve"> SELLER</w:t>
      </w:r>
      <w:r w:rsidR="00F5368F" w:rsidRPr="003667F7">
        <w:rPr>
          <w:color w:val="000000"/>
          <w:sz w:val="16"/>
          <w:szCs w:val="16"/>
        </w:rPr>
        <w:t xml:space="preserve"> believes it is entitled to.  T</w:t>
      </w:r>
      <w:r w:rsidRPr="003667F7">
        <w:rPr>
          <w:color w:val="000000"/>
          <w:sz w:val="16"/>
          <w:szCs w:val="16"/>
        </w:rPr>
        <w:t>he SELLER agrees that, if required by the BUYER, it will execute a release, in form and substance satisfactory to the BUYER, as part of the supplemental agreement providing an equitable adjustment, and, other than a specific exception agreed to by the parties and notated as part of the release, that such release shall discharge, the BUYER, its officers, agents, employees and customer, from any further claims</w:t>
      </w:r>
      <w:r w:rsidR="00F5368F" w:rsidRPr="003667F7">
        <w:rPr>
          <w:color w:val="000000"/>
          <w:sz w:val="16"/>
          <w:szCs w:val="16"/>
        </w:rPr>
        <w:t>,</w:t>
      </w:r>
      <w:r w:rsidRPr="003667F7">
        <w:rPr>
          <w:color w:val="000000"/>
          <w:sz w:val="16"/>
          <w:szCs w:val="16"/>
        </w:rPr>
        <w:t xml:space="preserve"> including, but not limited to further claims arising out of delays or disruptions or both, caused by the aforesaid change.</w:t>
      </w:r>
    </w:p>
    <w:p w:rsidR="0020684F" w:rsidRPr="00E02F21" w:rsidRDefault="0020684F" w:rsidP="005B759C">
      <w:pPr>
        <w:pStyle w:val="ListParagraph"/>
        <w:tabs>
          <w:tab w:val="left" w:pos="360"/>
        </w:tabs>
        <w:spacing w:line="240" w:lineRule="auto"/>
        <w:ind w:left="1080"/>
        <w:jc w:val="both"/>
        <w:rPr>
          <w:b/>
          <w:color w:val="000000"/>
          <w:sz w:val="16"/>
          <w:szCs w:val="16"/>
        </w:rPr>
      </w:pPr>
    </w:p>
    <w:p w:rsidR="0020684F" w:rsidRPr="0020684F" w:rsidRDefault="000269A6" w:rsidP="005B759C">
      <w:pPr>
        <w:pStyle w:val="ListParagraph"/>
        <w:spacing w:line="240" w:lineRule="auto"/>
        <w:ind w:left="1080"/>
        <w:jc w:val="center"/>
        <w:rPr>
          <w:rFonts w:asciiTheme="minorHAnsi" w:hAnsiTheme="minorHAnsi"/>
          <w:b/>
          <w:color w:val="000000"/>
          <w:szCs w:val="24"/>
          <w:u w:val="single"/>
        </w:rPr>
      </w:pPr>
      <w:r>
        <w:rPr>
          <w:rFonts w:asciiTheme="minorHAnsi" w:hAnsiTheme="minorHAnsi"/>
          <w:b/>
          <w:color w:val="000000"/>
          <w:szCs w:val="24"/>
          <w:u w:val="single"/>
        </w:rPr>
        <w:t>SELLER BUSINESS CHANGES</w:t>
      </w:r>
    </w:p>
    <w:p w:rsidR="0020684F" w:rsidRPr="0020684F" w:rsidRDefault="0020684F" w:rsidP="005B759C">
      <w:pPr>
        <w:pStyle w:val="ListParagraph"/>
        <w:tabs>
          <w:tab w:val="left" w:pos="360"/>
        </w:tabs>
        <w:spacing w:line="240" w:lineRule="auto"/>
        <w:ind w:left="360"/>
        <w:jc w:val="both"/>
        <w:rPr>
          <w:b/>
          <w:color w:val="000000"/>
          <w:sz w:val="16"/>
          <w:szCs w:val="16"/>
        </w:rPr>
      </w:pPr>
    </w:p>
    <w:p w:rsidR="00623E45" w:rsidRPr="00C82399" w:rsidRDefault="00624F0E" w:rsidP="00A37049">
      <w:pPr>
        <w:pStyle w:val="ListParagraph"/>
        <w:numPr>
          <w:ilvl w:val="0"/>
          <w:numId w:val="2"/>
        </w:numPr>
        <w:tabs>
          <w:tab w:val="left" w:pos="360"/>
        </w:tabs>
        <w:spacing w:line="240" w:lineRule="auto"/>
        <w:jc w:val="both"/>
        <w:rPr>
          <w:b/>
          <w:color w:val="000000"/>
          <w:sz w:val="16"/>
          <w:szCs w:val="16"/>
        </w:rPr>
      </w:pPr>
      <w:r w:rsidRPr="00C82399">
        <w:rPr>
          <w:b/>
          <w:color w:val="000000"/>
          <w:sz w:val="16"/>
          <w:szCs w:val="16"/>
        </w:rPr>
        <w:t>ASSIGNMENT/NOVATION</w:t>
      </w:r>
    </w:p>
    <w:p w:rsidR="00623E45" w:rsidRPr="00E02F21" w:rsidRDefault="00623E45" w:rsidP="00A37049">
      <w:pPr>
        <w:pStyle w:val="ListParagraph"/>
        <w:numPr>
          <w:ilvl w:val="0"/>
          <w:numId w:val="66"/>
        </w:numPr>
        <w:tabs>
          <w:tab w:val="left" w:pos="360"/>
        </w:tabs>
        <w:spacing w:line="240" w:lineRule="auto"/>
        <w:jc w:val="both"/>
        <w:rPr>
          <w:b/>
          <w:color w:val="000000"/>
          <w:sz w:val="16"/>
          <w:szCs w:val="16"/>
        </w:rPr>
      </w:pPr>
      <w:r w:rsidRPr="00E02F21">
        <w:rPr>
          <w:color w:val="000000"/>
          <w:sz w:val="16"/>
          <w:szCs w:val="16"/>
        </w:rPr>
        <w:t>Neither this Purchase Order</w:t>
      </w:r>
      <w:r w:rsidR="00DA6E3C">
        <w:rPr>
          <w:color w:val="000000"/>
          <w:sz w:val="16"/>
          <w:szCs w:val="16"/>
        </w:rPr>
        <w:t>,</w:t>
      </w:r>
      <w:r w:rsidRPr="00E02F21">
        <w:rPr>
          <w:color w:val="000000"/>
          <w:sz w:val="16"/>
          <w:szCs w:val="16"/>
        </w:rPr>
        <w:t xml:space="preserve"> nor the benefits or obligations thereof</w:t>
      </w:r>
      <w:r w:rsidR="00DA6E3C">
        <w:rPr>
          <w:color w:val="000000"/>
          <w:sz w:val="16"/>
          <w:szCs w:val="16"/>
        </w:rPr>
        <w:t>,</w:t>
      </w:r>
      <w:r w:rsidRPr="00E02F21">
        <w:rPr>
          <w:color w:val="000000"/>
          <w:sz w:val="16"/>
          <w:szCs w:val="16"/>
        </w:rPr>
        <w:t xml:space="preserve"> shall be assigned or novated by </w:t>
      </w:r>
      <w:r w:rsidR="00C97601">
        <w:rPr>
          <w:color w:val="000000"/>
          <w:sz w:val="16"/>
          <w:szCs w:val="16"/>
        </w:rPr>
        <w:t>SELLER</w:t>
      </w:r>
      <w:r w:rsidRPr="00E02F21">
        <w:rPr>
          <w:color w:val="000000"/>
          <w:sz w:val="16"/>
          <w:szCs w:val="16"/>
        </w:rPr>
        <w:t xml:space="preserve"> except with the </w:t>
      </w:r>
      <w:r w:rsidRPr="00E02F21">
        <w:rPr>
          <w:color w:val="000000"/>
          <w:sz w:val="16"/>
          <w:szCs w:val="16"/>
          <w:u w:val="single"/>
        </w:rPr>
        <w:t>prior written express consent</w:t>
      </w:r>
      <w:r w:rsidRPr="00E02F21">
        <w:rPr>
          <w:color w:val="000000"/>
          <w:sz w:val="16"/>
          <w:szCs w:val="16"/>
        </w:rPr>
        <w:t xml:space="preserve"> of the </w:t>
      </w:r>
      <w:r w:rsidR="00C97601">
        <w:rPr>
          <w:color w:val="000000"/>
          <w:sz w:val="16"/>
          <w:szCs w:val="16"/>
        </w:rPr>
        <w:t>BUYER</w:t>
      </w:r>
      <w:r w:rsidRPr="00E02F21">
        <w:rPr>
          <w:color w:val="000000"/>
          <w:sz w:val="16"/>
          <w:szCs w:val="16"/>
        </w:rPr>
        <w:t xml:space="preserve">.  If the </w:t>
      </w:r>
      <w:r w:rsidR="00C97601">
        <w:rPr>
          <w:color w:val="000000"/>
          <w:sz w:val="16"/>
          <w:szCs w:val="16"/>
        </w:rPr>
        <w:t>BUYER</w:t>
      </w:r>
      <w:r w:rsidRPr="00E02F21">
        <w:rPr>
          <w:color w:val="000000"/>
          <w:sz w:val="16"/>
          <w:szCs w:val="16"/>
        </w:rPr>
        <w:t xml:space="preserve"> consents to </w:t>
      </w:r>
      <w:r w:rsidR="00C97601">
        <w:rPr>
          <w:color w:val="000000"/>
          <w:sz w:val="16"/>
          <w:szCs w:val="16"/>
        </w:rPr>
        <w:t>SELLER</w:t>
      </w:r>
      <w:r w:rsidRPr="00E02F21">
        <w:rPr>
          <w:color w:val="000000"/>
          <w:sz w:val="16"/>
          <w:szCs w:val="16"/>
        </w:rPr>
        <w:t xml:space="preserve">’s request, the </w:t>
      </w:r>
      <w:r w:rsidR="00C97601">
        <w:rPr>
          <w:color w:val="000000"/>
          <w:sz w:val="16"/>
          <w:szCs w:val="16"/>
        </w:rPr>
        <w:t>SELLER</w:t>
      </w:r>
      <w:r w:rsidRPr="00E02F21">
        <w:rPr>
          <w:color w:val="000000"/>
          <w:sz w:val="16"/>
          <w:szCs w:val="16"/>
        </w:rPr>
        <w:t xml:space="preserve"> shall execute, and when required</w:t>
      </w:r>
      <w:r w:rsidR="00DA6E3C">
        <w:rPr>
          <w:color w:val="000000"/>
          <w:sz w:val="16"/>
          <w:szCs w:val="16"/>
        </w:rPr>
        <w:t>,</w:t>
      </w:r>
      <w:r w:rsidRPr="00E02F21">
        <w:rPr>
          <w:color w:val="000000"/>
          <w:sz w:val="16"/>
          <w:szCs w:val="16"/>
        </w:rPr>
        <w:t xml:space="preserve"> shall also require its prospective transferee, etc. to execute, any assignment agreement,  novation agreement, and/or other appropriate documentation that is specified by, and acceptable to, the </w:t>
      </w:r>
      <w:r w:rsidR="00C97601">
        <w:rPr>
          <w:color w:val="000000"/>
          <w:sz w:val="16"/>
          <w:szCs w:val="16"/>
        </w:rPr>
        <w:t>BUYER</w:t>
      </w:r>
      <w:r w:rsidRPr="00E02F21">
        <w:rPr>
          <w:color w:val="000000"/>
          <w:sz w:val="16"/>
          <w:szCs w:val="16"/>
        </w:rPr>
        <w:t xml:space="preserve">. </w:t>
      </w:r>
      <w:r w:rsidR="003667F7">
        <w:rPr>
          <w:color w:val="000000"/>
          <w:sz w:val="16"/>
          <w:szCs w:val="16"/>
        </w:rPr>
        <w:t xml:space="preserve"> </w:t>
      </w:r>
      <w:r w:rsidR="00C97601">
        <w:rPr>
          <w:color w:val="000000"/>
          <w:sz w:val="16"/>
          <w:szCs w:val="16"/>
        </w:rPr>
        <w:t>SELLER</w:t>
      </w:r>
      <w:r w:rsidRPr="00E02F21">
        <w:rPr>
          <w:color w:val="000000"/>
          <w:sz w:val="16"/>
          <w:szCs w:val="16"/>
        </w:rPr>
        <w:t xml:space="preserve"> remains responsible for ensuring that no unauthorized exports and/or disclosures of export-controlled equipment, hardware, and information occur.</w:t>
      </w:r>
    </w:p>
    <w:p w:rsidR="00623E45" w:rsidRPr="00E02F21" w:rsidRDefault="00C97601" w:rsidP="00A37049">
      <w:pPr>
        <w:pStyle w:val="ListParagraph"/>
        <w:numPr>
          <w:ilvl w:val="0"/>
          <w:numId w:val="66"/>
        </w:numPr>
        <w:tabs>
          <w:tab w:val="left" w:pos="360"/>
        </w:tabs>
        <w:spacing w:line="240" w:lineRule="auto"/>
        <w:jc w:val="both"/>
        <w:rPr>
          <w:b/>
          <w:color w:val="000000"/>
          <w:sz w:val="16"/>
          <w:szCs w:val="16"/>
        </w:rPr>
      </w:pPr>
      <w:r>
        <w:rPr>
          <w:color w:val="000000"/>
          <w:sz w:val="16"/>
          <w:szCs w:val="16"/>
        </w:rPr>
        <w:t>SELLER</w:t>
      </w:r>
      <w:r w:rsidR="00623E45" w:rsidRPr="00E02F21">
        <w:rPr>
          <w:color w:val="000000"/>
          <w:sz w:val="16"/>
          <w:szCs w:val="16"/>
        </w:rPr>
        <w:t xml:space="preserve"> </w:t>
      </w:r>
      <w:r w:rsidR="00DA6E3C">
        <w:rPr>
          <w:color w:val="000000"/>
          <w:sz w:val="16"/>
          <w:szCs w:val="16"/>
        </w:rPr>
        <w:t>shall</w:t>
      </w:r>
      <w:r w:rsidR="00623E45" w:rsidRPr="00E02F21">
        <w:rPr>
          <w:color w:val="000000"/>
          <w:sz w:val="16"/>
          <w:szCs w:val="16"/>
        </w:rPr>
        <w:t xml:space="preserve"> ensure that there are no unauthorized disclosures of equipment, technical data, or other information subject to export control or to other limitations on distribution and that all Government and </w:t>
      </w:r>
      <w:r>
        <w:rPr>
          <w:color w:val="000000"/>
          <w:sz w:val="16"/>
          <w:szCs w:val="16"/>
        </w:rPr>
        <w:t>BUYER</w:t>
      </w:r>
      <w:r w:rsidR="00623E45" w:rsidRPr="00E02F21">
        <w:rPr>
          <w:color w:val="000000"/>
          <w:sz w:val="16"/>
          <w:szCs w:val="16"/>
        </w:rPr>
        <w:t xml:space="preserve"> prior written approvals required are obtained.</w:t>
      </w:r>
    </w:p>
    <w:p w:rsidR="00623E45" w:rsidRPr="00E02F21" w:rsidRDefault="00623E45" w:rsidP="00A37049">
      <w:pPr>
        <w:pStyle w:val="ListParagraph"/>
        <w:numPr>
          <w:ilvl w:val="0"/>
          <w:numId w:val="66"/>
        </w:numPr>
        <w:tabs>
          <w:tab w:val="left" w:pos="360"/>
        </w:tabs>
        <w:spacing w:line="240" w:lineRule="auto"/>
        <w:jc w:val="both"/>
        <w:rPr>
          <w:b/>
          <w:color w:val="000000"/>
          <w:sz w:val="16"/>
          <w:szCs w:val="16"/>
        </w:rPr>
      </w:pPr>
      <w:r w:rsidRPr="00E02F21">
        <w:rPr>
          <w:color w:val="000000"/>
          <w:sz w:val="16"/>
          <w:szCs w:val="16"/>
        </w:rPr>
        <w:t xml:space="preserve">In the event that </w:t>
      </w:r>
      <w:r w:rsidR="00C97601">
        <w:rPr>
          <w:color w:val="000000"/>
          <w:sz w:val="16"/>
          <w:szCs w:val="16"/>
        </w:rPr>
        <w:t>SELLER</w:t>
      </w:r>
      <w:r w:rsidRPr="00E02F21">
        <w:rPr>
          <w:color w:val="000000"/>
          <w:sz w:val="16"/>
          <w:szCs w:val="16"/>
        </w:rPr>
        <w:t xml:space="preserve"> intends to request approval to assign or novate the work hereunder, in whole or in part, </w:t>
      </w:r>
      <w:r w:rsidR="00C97601">
        <w:rPr>
          <w:color w:val="000000"/>
          <w:sz w:val="16"/>
          <w:szCs w:val="16"/>
        </w:rPr>
        <w:t>SELLER</w:t>
      </w:r>
      <w:r w:rsidRPr="00E02F21">
        <w:rPr>
          <w:color w:val="000000"/>
          <w:sz w:val="16"/>
          <w:szCs w:val="16"/>
        </w:rPr>
        <w:t xml:space="preserve"> </w:t>
      </w:r>
      <w:r w:rsidR="00DA6E3C">
        <w:rPr>
          <w:color w:val="000000"/>
          <w:sz w:val="16"/>
          <w:szCs w:val="16"/>
        </w:rPr>
        <w:t>shall</w:t>
      </w:r>
      <w:r w:rsidRPr="00E02F21">
        <w:rPr>
          <w:color w:val="000000"/>
          <w:sz w:val="16"/>
          <w:szCs w:val="16"/>
        </w:rPr>
        <w:t xml:space="preserve"> ens</w:t>
      </w:r>
      <w:r w:rsidR="003667F7">
        <w:rPr>
          <w:color w:val="000000"/>
          <w:sz w:val="16"/>
          <w:szCs w:val="16"/>
        </w:rPr>
        <w:t xml:space="preserve">ure that its intended assignee </w:t>
      </w:r>
      <w:r w:rsidRPr="00E02F21">
        <w:rPr>
          <w:color w:val="000000"/>
          <w:sz w:val="16"/>
          <w:szCs w:val="16"/>
        </w:rPr>
        <w:t xml:space="preserve">or transferee: </w:t>
      </w:r>
    </w:p>
    <w:p w:rsidR="00623E45" w:rsidRPr="00E02F21" w:rsidRDefault="00623E45" w:rsidP="00A37049">
      <w:pPr>
        <w:pStyle w:val="ListParagraph"/>
        <w:numPr>
          <w:ilvl w:val="0"/>
          <w:numId w:val="67"/>
        </w:numPr>
        <w:tabs>
          <w:tab w:val="left" w:pos="360"/>
        </w:tabs>
        <w:spacing w:line="240" w:lineRule="auto"/>
        <w:jc w:val="both"/>
        <w:rPr>
          <w:b/>
          <w:color w:val="000000"/>
          <w:sz w:val="16"/>
          <w:szCs w:val="16"/>
        </w:rPr>
      </w:pPr>
      <w:r w:rsidRPr="00E02F21">
        <w:rPr>
          <w:color w:val="000000"/>
          <w:sz w:val="16"/>
          <w:szCs w:val="16"/>
        </w:rPr>
        <w:t>is not debarred, suspended, or otherwise ineligible to receive a Federal contract or subcontract; and</w:t>
      </w:r>
    </w:p>
    <w:p w:rsidR="00623E45" w:rsidRPr="00E02F21" w:rsidRDefault="00623E45" w:rsidP="00A37049">
      <w:pPr>
        <w:pStyle w:val="ListParagraph"/>
        <w:numPr>
          <w:ilvl w:val="0"/>
          <w:numId w:val="67"/>
        </w:numPr>
        <w:tabs>
          <w:tab w:val="left" w:pos="360"/>
        </w:tabs>
        <w:spacing w:line="240" w:lineRule="auto"/>
        <w:jc w:val="both"/>
        <w:rPr>
          <w:b/>
          <w:color w:val="000000"/>
          <w:sz w:val="16"/>
          <w:szCs w:val="16"/>
        </w:rPr>
      </w:pPr>
      <w:r w:rsidRPr="00E02F21">
        <w:rPr>
          <w:color w:val="000000"/>
          <w:sz w:val="16"/>
          <w:szCs w:val="16"/>
        </w:rPr>
        <w:t>agrees to, and is able to, fully comply with all contract terms and conditions, including those dealing with export control and control of NNPI; and</w:t>
      </w:r>
    </w:p>
    <w:p w:rsidR="00623E45" w:rsidRPr="00E02F21" w:rsidRDefault="00623E45" w:rsidP="00A37049">
      <w:pPr>
        <w:pStyle w:val="ListParagraph"/>
        <w:numPr>
          <w:ilvl w:val="0"/>
          <w:numId w:val="67"/>
        </w:numPr>
        <w:tabs>
          <w:tab w:val="left" w:pos="360"/>
        </w:tabs>
        <w:spacing w:line="240" w:lineRule="auto"/>
        <w:jc w:val="both"/>
        <w:rPr>
          <w:b/>
          <w:color w:val="000000"/>
          <w:sz w:val="16"/>
          <w:szCs w:val="16"/>
        </w:rPr>
      </w:pPr>
      <w:r w:rsidRPr="00E02F21">
        <w:rPr>
          <w:color w:val="000000"/>
          <w:sz w:val="16"/>
          <w:szCs w:val="16"/>
        </w:rPr>
        <w:lastRenderedPageBreak/>
        <w:t xml:space="preserve">is not a foreign entity or any foreign organization (including foreign subsidiaries and affiliates of the Contractor) unless prior written approval by </w:t>
      </w:r>
      <w:r w:rsidR="00C97601">
        <w:rPr>
          <w:color w:val="000000"/>
          <w:sz w:val="16"/>
          <w:szCs w:val="16"/>
        </w:rPr>
        <w:t>BUYER</w:t>
      </w:r>
      <w:r w:rsidRPr="00E02F21">
        <w:rPr>
          <w:color w:val="000000"/>
          <w:sz w:val="16"/>
          <w:szCs w:val="16"/>
        </w:rPr>
        <w:t xml:space="preserve"> has been granted; and</w:t>
      </w:r>
    </w:p>
    <w:p w:rsidR="00623E45" w:rsidRPr="00E02F21" w:rsidRDefault="00623E45" w:rsidP="00A37049">
      <w:pPr>
        <w:pStyle w:val="ListParagraph"/>
        <w:numPr>
          <w:ilvl w:val="0"/>
          <w:numId w:val="67"/>
        </w:numPr>
        <w:tabs>
          <w:tab w:val="left" w:pos="360"/>
        </w:tabs>
        <w:spacing w:line="240" w:lineRule="auto"/>
        <w:jc w:val="both"/>
        <w:rPr>
          <w:b/>
          <w:color w:val="000000"/>
          <w:sz w:val="16"/>
          <w:szCs w:val="16"/>
        </w:rPr>
      </w:pPr>
      <w:r w:rsidRPr="00E02F21">
        <w:rPr>
          <w:color w:val="000000"/>
          <w:sz w:val="16"/>
          <w:szCs w:val="16"/>
        </w:rPr>
        <w:t xml:space="preserve">has developed and implemented an Access Control Plan/Technology Control Plan to prevent the unauthorized disclosure of equipment or technical data, including the more stringent control requirements for NNPI; and </w:t>
      </w:r>
    </w:p>
    <w:p w:rsidR="00623E45" w:rsidRPr="00E02F21" w:rsidRDefault="00623E45" w:rsidP="00A37049">
      <w:pPr>
        <w:pStyle w:val="ListParagraph"/>
        <w:numPr>
          <w:ilvl w:val="0"/>
          <w:numId w:val="67"/>
        </w:numPr>
        <w:tabs>
          <w:tab w:val="left" w:pos="360"/>
        </w:tabs>
        <w:spacing w:line="240" w:lineRule="auto"/>
        <w:jc w:val="both"/>
        <w:rPr>
          <w:b/>
          <w:color w:val="000000"/>
          <w:sz w:val="16"/>
          <w:szCs w:val="16"/>
        </w:rPr>
      </w:pPr>
      <w:r w:rsidRPr="00E02F21">
        <w:rPr>
          <w:color w:val="000000"/>
          <w:sz w:val="16"/>
          <w:szCs w:val="16"/>
        </w:rPr>
        <w:t xml:space="preserve">will not increase the cost or price </w:t>
      </w:r>
      <w:r w:rsidR="00DA6E3C">
        <w:rPr>
          <w:color w:val="000000"/>
          <w:sz w:val="16"/>
          <w:szCs w:val="16"/>
        </w:rPr>
        <w:t>of this purchase order</w:t>
      </w:r>
      <w:r w:rsidRPr="00E02F21">
        <w:rPr>
          <w:color w:val="000000"/>
          <w:sz w:val="16"/>
          <w:szCs w:val="16"/>
        </w:rPr>
        <w:t>.</w:t>
      </w:r>
    </w:p>
    <w:p w:rsidR="00623E45" w:rsidRPr="00E02F21" w:rsidRDefault="00623E45" w:rsidP="00A37049">
      <w:pPr>
        <w:pStyle w:val="ListParagraph"/>
        <w:numPr>
          <w:ilvl w:val="0"/>
          <w:numId w:val="66"/>
        </w:numPr>
        <w:tabs>
          <w:tab w:val="left" w:pos="360"/>
        </w:tabs>
        <w:spacing w:line="240" w:lineRule="auto"/>
        <w:jc w:val="both"/>
        <w:rPr>
          <w:b/>
          <w:color w:val="000000"/>
          <w:sz w:val="16"/>
          <w:szCs w:val="16"/>
        </w:rPr>
      </w:pPr>
      <w:r w:rsidRPr="00E02F21">
        <w:rPr>
          <w:color w:val="000000"/>
          <w:sz w:val="16"/>
          <w:szCs w:val="16"/>
        </w:rPr>
        <w:t xml:space="preserve">In addition, </w:t>
      </w:r>
      <w:r w:rsidR="00C97601">
        <w:rPr>
          <w:color w:val="000000"/>
          <w:sz w:val="16"/>
          <w:szCs w:val="16"/>
        </w:rPr>
        <w:t>SELLER</w:t>
      </w:r>
      <w:r w:rsidRPr="00E02F21">
        <w:rPr>
          <w:color w:val="000000"/>
          <w:sz w:val="16"/>
          <w:szCs w:val="16"/>
        </w:rPr>
        <w:t xml:space="preserve"> agrees that:</w:t>
      </w:r>
    </w:p>
    <w:p w:rsidR="00623E45" w:rsidRPr="00E02F21" w:rsidRDefault="00623E45" w:rsidP="00A37049">
      <w:pPr>
        <w:pStyle w:val="ListParagraph"/>
        <w:numPr>
          <w:ilvl w:val="0"/>
          <w:numId w:val="68"/>
        </w:numPr>
        <w:tabs>
          <w:tab w:val="left" w:pos="360"/>
        </w:tabs>
        <w:spacing w:line="240" w:lineRule="auto"/>
        <w:jc w:val="both"/>
        <w:rPr>
          <w:b/>
          <w:color w:val="000000"/>
          <w:sz w:val="16"/>
          <w:szCs w:val="16"/>
        </w:rPr>
      </w:pPr>
      <w:r w:rsidRPr="00E02F21">
        <w:rPr>
          <w:color w:val="000000"/>
          <w:sz w:val="16"/>
          <w:szCs w:val="16"/>
        </w:rPr>
        <w:t>it shall remain liable for satisfactory performance or lack of satisfactory performance by its assignee; and</w:t>
      </w:r>
    </w:p>
    <w:p w:rsidR="00623E45" w:rsidRPr="00E02F21" w:rsidRDefault="00C97601" w:rsidP="00A37049">
      <w:pPr>
        <w:pStyle w:val="ListParagraph"/>
        <w:numPr>
          <w:ilvl w:val="0"/>
          <w:numId w:val="68"/>
        </w:numPr>
        <w:tabs>
          <w:tab w:val="left" w:pos="360"/>
        </w:tabs>
        <w:spacing w:line="240" w:lineRule="auto"/>
        <w:jc w:val="both"/>
        <w:rPr>
          <w:b/>
          <w:color w:val="000000"/>
          <w:sz w:val="16"/>
          <w:szCs w:val="16"/>
        </w:rPr>
      </w:pPr>
      <w:r>
        <w:rPr>
          <w:color w:val="000000"/>
          <w:sz w:val="16"/>
          <w:szCs w:val="16"/>
        </w:rPr>
        <w:t>SELLER</w:t>
      </w:r>
      <w:r w:rsidR="00623E45" w:rsidRPr="00E02F21">
        <w:rPr>
          <w:color w:val="000000"/>
          <w:sz w:val="16"/>
          <w:szCs w:val="16"/>
        </w:rPr>
        <w:t xml:space="preserve"> agrees to execute any paperwork regarding the assignment that </w:t>
      </w:r>
      <w:r>
        <w:rPr>
          <w:color w:val="000000"/>
          <w:sz w:val="16"/>
          <w:szCs w:val="16"/>
        </w:rPr>
        <w:t>BUYER</w:t>
      </w:r>
      <w:r w:rsidR="00623E45" w:rsidRPr="00E02F21">
        <w:rPr>
          <w:color w:val="000000"/>
          <w:sz w:val="16"/>
          <w:szCs w:val="16"/>
        </w:rPr>
        <w:t xml:space="preserve"> </w:t>
      </w:r>
      <w:r w:rsidR="00DA6E3C">
        <w:rPr>
          <w:color w:val="000000"/>
          <w:sz w:val="16"/>
          <w:szCs w:val="16"/>
        </w:rPr>
        <w:t>deems</w:t>
      </w:r>
      <w:r w:rsidR="00DA6E3C" w:rsidRPr="00E02F21">
        <w:rPr>
          <w:color w:val="000000"/>
          <w:sz w:val="16"/>
          <w:szCs w:val="16"/>
        </w:rPr>
        <w:t xml:space="preserve"> </w:t>
      </w:r>
      <w:r w:rsidR="00623E45" w:rsidRPr="00E02F21">
        <w:rPr>
          <w:color w:val="000000"/>
          <w:sz w:val="16"/>
          <w:szCs w:val="16"/>
        </w:rPr>
        <w:t xml:space="preserve">necessary to protect </w:t>
      </w:r>
      <w:r>
        <w:rPr>
          <w:color w:val="000000"/>
          <w:sz w:val="16"/>
          <w:szCs w:val="16"/>
        </w:rPr>
        <w:t>BUYER</w:t>
      </w:r>
      <w:r w:rsidR="00623E45" w:rsidRPr="00E02F21">
        <w:rPr>
          <w:color w:val="000000"/>
          <w:sz w:val="16"/>
          <w:szCs w:val="16"/>
        </w:rPr>
        <w:t>’s interests; and</w:t>
      </w:r>
    </w:p>
    <w:p w:rsidR="00623E45" w:rsidRPr="00E02F21" w:rsidRDefault="00623E45" w:rsidP="00A37049">
      <w:pPr>
        <w:pStyle w:val="ListParagraph"/>
        <w:numPr>
          <w:ilvl w:val="0"/>
          <w:numId w:val="68"/>
        </w:numPr>
        <w:tabs>
          <w:tab w:val="left" w:pos="360"/>
        </w:tabs>
        <w:spacing w:line="240" w:lineRule="auto"/>
        <w:jc w:val="both"/>
        <w:rPr>
          <w:b/>
          <w:color w:val="000000"/>
          <w:sz w:val="16"/>
          <w:szCs w:val="16"/>
        </w:rPr>
      </w:pPr>
      <w:r w:rsidRPr="00E02F21">
        <w:rPr>
          <w:color w:val="000000"/>
          <w:sz w:val="16"/>
          <w:szCs w:val="16"/>
        </w:rPr>
        <w:t xml:space="preserve">if payment by </w:t>
      </w:r>
      <w:r w:rsidR="00C97601">
        <w:rPr>
          <w:color w:val="000000"/>
          <w:sz w:val="16"/>
          <w:szCs w:val="16"/>
        </w:rPr>
        <w:t>BUYER</w:t>
      </w:r>
      <w:r w:rsidRPr="00E02F21">
        <w:rPr>
          <w:color w:val="000000"/>
          <w:sz w:val="16"/>
          <w:szCs w:val="16"/>
        </w:rPr>
        <w:t xml:space="preserve"> is to be made directly to the assignee, </w:t>
      </w:r>
      <w:r w:rsidR="00C97601">
        <w:rPr>
          <w:color w:val="000000"/>
          <w:sz w:val="16"/>
          <w:szCs w:val="16"/>
        </w:rPr>
        <w:t>SELLER</w:t>
      </w:r>
      <w:r w:rsidRPr="00E02F21">
        <w:rPr>
          <w:color w:val="000000"/>
          <w:sz w:val="16"/>
          <w:szCs w:val="16"/>
        </w:rPr>
        <w:t xml:space="preserve"> </w:t>
      </w:r>
      <w:r w:rsidR="00DA6E3C">
        <w:rPr>
          <w:color w:val="000000"/>
          <w:sz w:val="16"/>
          <w:szCs w:val="16"/>
        </w:rPr>
        <w:t xml:space="preserve">shall </w:t>
      </w:r>
      <w:r w:rsidRPr="00E02F21">
        <w:rPr>
          <w:color w:val="000000"/>
          <w:sz w:val="16"/>
          <w:szCs w:val="16"/>
        </w:rPr>
        <w:t xml:space="preserve">authorize </w:t>
      </w:r>
      <w:r w:rsidR="00C97601">
        <w:rPr>
          <w:color w:val="000000"/>
          <w:sz w:val="16"/>
          <w:szCs w:val="16"/>
        </w:rPr>
        <w:t>BUYER</w:t>
      </w:r>
      <w:r w:rsidRPr="00E02F21">
        <w:rPr>
          <w:color w:val="000000"/>
          <w:sz w:val="16"/>
          <w:szCs w:val="16"/>
        </w:rPr>
        <w:t xml:space="preserve"> in writing to do so</w:t>
      </w:r>
      <w:r w:rsidR="00DA6E3C">
        <w:rPr>
          <w:color w:val="000000"/>
          <w:sz w:val="16"/>
          <w:szCs w:val="16"/>
        </w:rPr>
        <w:t>,</w:t>
      </w:r>
      <w:r w:rsidRPr="00E02F21">
        <w:rPr>
          <w:color w:val="000000"/>
          <w:sz w:val="16"/>
          <w:szCs w:val="16"/>
        </w:rPr>
        <w:t xml:space="preserve"> and state that such payment(s) made by </w:t>
      </w:r>
      <w:r w:rsidR="00C97601">
        <w:rPr>
          <w:color w:val="000000"/>
          <w:sz w:val="16"/>
          <w:szCs w:val="16"/>
        </w:rPr>
        <w:t>BUYER</w:t>
      </w:r>
      <w:r w:rsidRPr="00E02F21">
        <w:rPr>
          <w:color w:val="000000"/>
          <w:sz w:val="16"/>
          <w:szCs w:val="16"/>
        </w:rPr>
        <w:t xml:space="preserve"> </w:t>
      </w:r>
      <w:r w:rsidR="00DA6E3C" w:rsidRPr="00E02F21">
        <w:rPr>
          <w:color w:val="000000"/>
          <w:sz w:val="16"/>
          <w:szCs w:val="16"/>
        </w:rPr>
        <w:t>satisfi</w:t>
      </w:r>
      <w:r w:rsidR="00DA6E3C">
        <w:rPr>
          <w:color w:val="000000"/>
          <w:sz w:val="16"/>
          <w:szCs w:val="16"/>
        </w:rPr>
        <w:t>es</w:t>
      </w:r>
      <w:r w:rsidRPr="00E02F21">
        <w:rPr>
          <w:color w:val="000000"/>
          <w:sz w:val="16"/>
          <w:szCs w:val="16"/>
        </w:rPr>
        <w:t xml:space="preserve"> </w:t>
      </w:r>
      <w:r w:rsidR="00C97601">
        <w:rPr>
          <w:color w:val="000000"/>
          <w:sz w:val="16"/>
          <w:szCs w:val="16"/>
        </w:rPr>
        <w:t>BUYER</w:t>
      </w:r>
      <w:r w:rsidRPr="00E02F21">
        <w:rPr>
          <w:color w:val="000000"/>
          <w:sz w:val="16"/>
          <w:szCs w:val="16"/>
        </w:rPr>
        <w:t xml:space="preserve">’s obligations to </w:t>
      </w:r>
      <w:r w:rsidR="00C97601">
        <w:rPr>
          <w:color w:val="000000"/>
          <w:sz w:val="16"/>
          <w:szCs w:val="16"/>
        </w:rPr>
        <w:t>SELLER</w:t>
      </w:r>
      <w:r w:rsidRPr="00E02F21">
        <w:rPr>
          <w:color w:val="000000"/>
          <w:sz w:val="16"/>
          <w:szCs w:val="16"/>
        </w:rPr>
        <w:t xml:space="preserve"> for payment for the goods </w:t>
      </w:r>
      <w:r w:rsidR="00DA6E3C">
        <w:rPr>
          <w:color w:val="000000"/>
          <w:sz w:val="16"/>
          <w:szCs w:val="16"/>
        </w:rPr>
        <w:t>and/</w:t>
      </w:r>
      <w:r w:rsidRPr="00E02F21">
        <w:rPr>
          <w:color w:val="000000"/>
          <w:sz w:val="16"/>
          <w:szCs w:val="16"/>
        </w:rPr>
        <w:t>or services being invoiced; and</w:t>
      </w:r>
    </w:p>
    <w:p w:rsidR="00623E45" w:rsidRPr="00E02F21" w:rsidRDefault="00623E45" w:rsidP="00A37049">
      <w:pPr>
        <w:pStyle w:val="ListParagraph"/>
        <w:numPr>
          <w:ilvl w:val="0"/>
          <w:numId w:val="68"/>
        </w:numPr>
        <w:tabs>
          <w:tab w:val="left" w:pos="360"/>
        </w:tabs>
        <w:spacing w:line="240" w:lineRule="auto"/>
        <w:jc w:val="both"/>
        <w:rPr>
          <w:b/>
          <w:color w:val="000000"/>
          <w:sz w:val="16"/>
          <w:szCs w:val="16"/>
        </w:rPr>
      </w:pPr>
      <w:r w:rsidRPr="00E02F21">
        <w:rPr>
          <w:color w:val="000000"/>
          <w:sz w:val="16"/>
          <w:szCs w:val="16"/>
        </w:rPr>
        <w:t xml:space="preserve">The </w:t>
      </w:r>
      <w:r w:rsidR="00C97601">
        <w:rPr>
          <w:color w:val="000000"/>
          <w:sz w:val="16"/>
          <w:szCs w:val="16"/>
        </w:rPr>
        <w:t>SELLER</w:t>
      </w:r>
      <w:r w:rsidRPr="00E02F21">
        <w:rPr>
          <w:color w:val="000000"/>
          <w:sz w:val="16"/>
          <w:szCs w:val="16"/>
        </w:rPr>
        <w:t xml:space="preserve"> shall not furnish or disclose to any assignee under this subcontract, any classified document, (including this subcontract) or information related to work under this subcontract, until the </w:t>
      </w:r>
      <w:r w:rsidR="00C97601">
        <w:rPr>
          <w:color w:val="000000"/>
          <w:sz w:val="16"/>
          <w:szCs w:val="16"/>
        </w:rPr>
        <w:t>BUYER</w:t>
      </w:r>
      <w:r w:rsidRPr="00E02F21">
        <w:rPr>
          <w:color w:val="000000"/>
          <w:sz w:val="16"/>
          <w:szCs w:val="16"/>
        </w:rPr>
        <w:t xml:space="preserve"> </w:t>
      </w:r>
      <w:r w:rsidR="00DA6E3C">
        <w:rPr>
          <w:color w:val="000000"/>
          <w:sz w:val="16"/>
          <w:szCs w:val="16"/>
        </w:rPr>
        <w:t xml:space="preserve">expressly </w:t>
      </w:r>
      <w:r w:rsidRPr="00E02F21">
        <w:rPr>
          <w:color w:val="000000"/>
          <w:sz w:val="16"/>
          <w:szCs w:val="16"/>
        </w:rPr>
        <w:t>authorize</w:t>
      </w:r>
      <w:r w:rsidR="00DA6E3C">
        <w:rPr>
          <w:color w:val="000000"/>
          <w:sz w:val="16"/>
          <w:szCs w:val="16"/>
        </w:rPr>
        <w:t>s</w:t>
      </w:r>
      <w:r w:rsidRPr="00E02F21">
        <w:rPr>
          <w:color w:val="000000"/>
          <w:sz w:val="16"/>
          <w:szCs w:val="16"/>
        </w:rPr>
        <w:t xml:space="preserve"> such action in writing. </w:t>
      </w:r>
    </w:p>
    <w:p w:rsidR="00623E45" w:rsidRPr="00E02F21" w:rsidRDefault="00C97601" w:rsidP="00A37049">
      <w:pPr>
        <w:pStyle w:val="ListParagraph"/>
        <w:numPr>
          <w:ilvl w:val="0"/>
          <w:numId w:val="66"/>
        </w:numPr>
        <w:tabs>
          <w:tab w:val="left" w:pos="360"/>
        </w:tabs>
        <w:spacing w:line="240" w:lineRule="auto"/>
        <w:jc w:val="both"/>
        <w:rPr>
          <w:b/>
          <w:color w:val="000000"/>
          <w:sz w:val="16"/>
          <w:szCs w:val="16"/>
        </w:rPr>
      </w:pPr>
      <w:r>
        <w:rPr>
          <w:color w:val="000000"/>
          <w:sz w:val="16"/>
          <w:szCs w:val="16"/>
        </w:rPr>
        <w:t>SELLER</w:t>
      </w:r>
      <w:r w:rsidR="00623E45" w:rsidRPr="00E02F21">
        <w:rPr>
          <w:color w:val="000000"/>
          <w:sz w:val="16"/>
          <w:szCs w:val="16"/>
        </w:rPr>
        <w:t xml:space="preserve"> </w:t>
      </w:r>
      <w:r w:rsidR="007E4CE4" w:rsidRPr="00E02F21">
        <w:rPr>
          <w:color w:val="000000"/>
          <w:sz w:val="16"/>
          <w:szCs w:val="16"/>
        </w:rPr>
        <w:t>may assign</w:t>
      </w:r>
      <w:r w:rsidR="00623E45" w:rsidRPr="00E02F21">
        <w:rPr>
          <w:color w:val="000000"/>
          <w:sz w:val="16"/>
          <w:szCs w:val="16"/>
        </w:rPr>
        <w:t xml:space="preserve"> its rights to be paid </w:t>
      </w:r>
      <w:r w:rsidR="007E4CE4">
        <w:rPr>
          <w:color w:val="000000"/>
          <w:sz w:val="16"/>
          <w:szCs w:val="16"/>
        </w:rPr>
        <w:t xml:space="preserve">for </w:t>
      </w:r>
      <w:r w:rsidR="00623E45" w:rsidRPr="00E02F21">
        <w:rPr>
          <w:color w:val="000000"/>
          <w:sz w:val="16"/>
          <w:szCs w:val="16"/>
        </w:rPr>
        <w:t xml:space="preserve">amounts due or to become due from </w:t>
      </w:r>
      <w:r>
        <w:rPr>
          <w:color w:val="000000"/>
          <w:sz w:val="16"/>
          <w:szCs w:val="16"/>
        </w:rPr>
        <w:t>BUYER</w:t>
      </w:r>
      <w:r w:rsidR="00623E45" w:rsidRPr="00E02F21">
        <w:rPr>
          <w:color w:val="000000"/>
          <w:sz w:val="16"/>
          <w:szCs w:val="16"/>
        </w:rPr>
        <w:t xml:space="preserve">, to a bank, trust company, or other financing institution (including any Federal lending agency) without prior </w:t>
      </w:r>
      <w:r>
        <w:rPr>
          <w:color w:val="000000"/>
          <w:sz w:val="16"/>
          <w:szCs w:val="16"/>
        </w:rPr>
        <w:t>BUYER</w:t>
      </w:r>
      <w:r w:rsidR="00623E45" w:rsidRPr="00E02F21">
        <w:rPr>
          <w:color w:val="000000"/>
          <w:sz w:val="16"/>
          <w:szCs w:val="16"/>
        </w:rPr>
        <w:t xml:space="preserve"> written consent if </w:t>
      </w:r>
      <w:r>
        <w:rPr>
          <w:color w:val="000000"/>
          <w:sz w:val="16"/>
          <w:szCs w:val="16"/>
        </w:rPr>
        <w:t>BUYER</w:t>
      </w:r>
      <w:r w:rsidR="00623E45" w:rsidRPr="00E02F21">
        <w:rPr>
          <w:color w:val="000000"/>
          <w:sz w:val="16"/>
          <w:szCs w:val="16"/>
        </w:rPr>
        <w:t xml:space="preserve"> is promptly furnished written authorization by </w:t>
      </w:r>
      <w:r>
        <w:rPr>
          <w:color w:val="000000"/>
          <w:sz w:val="16"/>
          <w:szCs w:val="16"/>
        </w:rPr>
        <w:t>SELLER</w:t>
      </w:r>
      <w:r w:rsidR="007E4CE4">
        <w:rPr>
          <w:color w:val="000000"/>
          <w:sz w:val="16"/>
          <w:szCs w:val="16"/>
        </w:rPr>
        <w:t xml:space="preserve"> to do so</w:t>
      </w:r>
      <w:r w:rsidR="00623E45" w:rsidRPr="00E02F21">
        <w:rPr>
          <w:color w:val="000000"/>
          <w:sz w:val="16"/>
          <w:szCs w:val="16"/>
        </w:rPr>
        <w:t xml:space="preserve"> in lieu of to the </w:t>
      </w:r>
      <w:r>
        <w:rPr>
          <w:color w:val="000000"/>
          <w:sz w:val="16"/>
          <w:szCs w:val="16"/>
        </w:rPr>
        <w:t>SELLER</w:t>
      </w:r>
      <w:r w:rsidR="00623E45" w:rsidRPr="00E02F21">
        <w:rPr>
          <w:color w:val="000000"/>
          <w:sz w:val="16"/>
          <w:szCs w:val="16"/>
        </w:rPr>
        <w:t xml:space="preserve"> in satisfaction of </w:t>
      </w:r>
      <w:r>
        <w:rPr>
          <w:color w:val="000000"/>
          <w:sz w:val="16"/>
          <w:szCs w:val="16"/>
        </w:rPr>
        <w:t>BUYER</w:t>
      </w:r>
      <w:r w:rsidR="00623E45" w:rsidRPr="00E02F21">
        <w:rPr>
          <w:color w:val="000000"/>
          <w:sz w:val="16"/>
          <w:szCs w:val="16"/>
        </w:rPr>
        <w:t xml:space="preserve">’s obligation to </w:t>
      </w:r>
      <w:r>
        <w:rPr>
          <w:color w:val="000000"/>
          <w:sz w:val="16"/>
          <w:szCs w:val="16"/>
        </w:rPr>
        <w:t>SELLER</w:t>
      </w:r>
      <w:r w:rsidR="00623E45" w:rsidRPr="00E02F21">
        <w:rPr>
          <w:color w:val="000000"/>
          <w:sz w:val="16"/>
          <w:szCs w:val="16"/>
        </w:rPr>
        <w:t xml:space="preserve">; and </w:t>
      </w:r>
      <w:r w:rsidR="007E4CE4">
        <w:rPr>
          <w:color w:val="000000"/>
          <w:sz w:val="16"/>
          <w:szCs w:val="16"/>
        </w:rPr>
        <w:t xml:space="preserve">shall provide the BUYER with </w:t>
      </w:r>
      <w:r w:rsidR="00623E45" w:rsidRPr="00E02F21">
        <w:rPr>
          <w:color w:val="000000"/>
          <w:sz w:val="16"/>
          <w:szCs w:val="16"/>
        </w:rPr>
        <w:t xml:space="preserve">a signed copy of such assignment of payment. </w:t>
      </w:r>
      <w:r w:rsidR="007E4CE4">
        <w:rPr>
          <w:color w:val="000000"/>
          <w:sz w:val="16"/>
          <w:szCs w:val="16"/>
        </w:rPr>
        <w:t>Any s</w:t>
      </w:r>
      <w:r w:rsidR="00623E45" w:rsidRPr="00E02F21">
        <w:rPr>
          <w:color w:val="000000"/>
          <w:sz w:val="16"/>
          <w:szCs w:val="16"/>
        </w:rPr>
        <w:t>uch assignment</w:t>
      </w:r>
      <w:r w:rsidR="007E4CE4">
        <w:rPr>
          <w:color w:val="000000"/>
          <w:sz w:val="16"/>
          <w:szCs w:val="16"/>
        </w:rPr>
        <w:t>s</w:t>
      </w:r>
      <w:r w:rsidR="00623E45" w:rsidRPr="00E02F21">
        <w:rPr>
          <w:color w:val="000000"/>
          <w:sz w:val="16"/>
          <w:szCs w:val="16"/>
        </w:rPr>
        <w:t xml:space="preserve"> shall be for the convenience of the </w:t>
      </w:r>
      <w:r>
        <w:rPr>
          <w:color w:val="000000"/>
          <w:sz w:val="16"/>
          <w:szCs w:val="16"/>
        </w:rPr>
        <w:t>SELLER</w:t>
      </w:r>
      <w:r w:rsidR="00623E45" w:rsidRPr="00E02F21">
        <w:rPr>
          <w:color w:val="000000"/>
          <w:sz w:val="16"/>
          <w:szCs w:val="16"/>
        </w:rPr>
        <w:t xml:space="preserve">.  </w:t>
      </w:r>
      <w:r>
        <w:rPr>
          <w:color w:val="000000"/>
          <w:sz w:val="16"/>
          <w:szCs w:val="16"/>
        </w:rPr>
        <w:t>SELLER</w:t>
      </w:r>
      <w:r w:rsidR="00623E45" w:rsidRPr="00E02F21">
        <w:rPr>
          <w:color w:val="000000"/>
          <w:sz w:val="16"/>
          <w:szCs w:val="16"/>
        </w:rPr>
        <w:t xml:space="preserve"> agrees that </w:t>
      </w:r>
      <w:r>
        <w:rPr>
          <w:color w:val="000000"/>
          <w:sz w:val="16"/>
          <w:szCs w:val="16"/>
        </w:rPr>
        <w:t>BUYER</w:t>
      </w:r>
      <w:r w:rsidR="00623E45" w:rsidRPr="00E02F21">
        <w:rPr>
          <w:color w:val="000000"/>
          <w:sz w:val="16"/>
          <w:szCs w:val="16"/>
        </w:rPr>
        <w:t xml:space="preserve"> shall not be held liable if delays in payment result from </w:t>
      </w:r>
      <w:r>
        <w:rPr>
          <w:color w:val="000000"/>
          <w:sz w:val="16"/>
          <w:szCs w:val="16"/>
        </w:rPr>
        <w:t>BUYER</w:t>
      </w:r>
      <w:r w:rsidR="00623E45" w:rsidRPr="00E02F21">
        <w:rPr>
          <w:color w:val="000000"/>
          <w:sz w:val="16"/>
          <w:szCs w:val="16"/>
        </w:rPr>
        <w:t xml:space="preserve"> complying with or attempting to comply with </w:t>
      </w:r>
      <w:r>
        <w:rPr>
          <w:color w:val="000000"/>
          <w:sz w:val="16"/>
          <w:szCs w:val="16"/>
        </w:rPr>
        <w:t>SELLER</w:t>
      </w:r>
      <w:r w:rsidR="00623E45" w:rsidRPr="00E02F21">
        <w:rPr>
          <w:color w:val="000000"/>
          <w:sz w:val="16"/>
          <w:szCs w:val="16"/>
        </w:rPr>
        <w:t>’s assignment of its right to payment.</w:t>
      </w:r>
    </w:p>
    <w:p w:rsidR="00623E45" w:rsidRPr="00E02F21" w:rsidRDefault="00C97601" w:rsidP="00A37049">
      <w:pPr>
        <w:pStyle w:val="ListParagraph"/>
        <w:numPr>
          <w:ilvl w:val="0"/>
          <w:numId w:val="66"/>
        </w:numPr>
        <w:tabs>
          <w:tab w:val="left" w:pos="360"/>
        </w:tabs>
        <w:spacing w:line="240" w:lineRule="auto"/>
        <w:jc w:val="both"/>
        <w:rPr>
          <w:b/>
          <w:color w:val="000000"/>
          <w:sz w:val="16"/>
          <w:szCs w:val="16"/>
        </w:rPr>
      </w:pPr>
      <w:r>
        <w:rPr>
          <w:rStyle w:val="CommentReference"/>
          <w:rFonts w:eastAsia="Times New Roman"/>
        </w:rPr>
        <w:t>BUYER</w:t>
      </w:r>
      <w:r w:rsidR="00623E45" w:rsidRPr="00E02F21">
        <w:rPr>
          <w:color w:val="000000"/>
          <w:sz w:val="16"/>
          <w:szCs w:val="16"/>
        </w:rPr>
        <w:t xml:space="preserve"> may</w:t>
      </w:r>
      <w:r w:rsidR="007E4CE4">
        <w:rPr>
          <w:color w:val="000000"/>
          <w:sz w:val="16"/>
          <w:szCs w:val="16"/>
        </w:rPr>
        <w:t>, at any time,</w:t>
      </w:r>
      <w:r w:rsidR="00623E45" w:rsidRPr="00E02F21">
        <w:rPr>
          <w:color w:val="000000"/>
          <w:sz w:val="16"/>
          <w:szCs w:val="16"/>
        </w:rPr>
        <w:t xml:space="preserve"> assign its rights,</w:t>
      </w:r>
      <w:r w:rsidR="007E4CE4">
        <w:rPr>
          <w:color w:val="000000"/>
          <w:sz w:val="16"/>
          <w:szCs w:val="16"/>
        </w:rPr>
        <w:t xml:space="preserve"> (</w:t>
      </w:r>
      <w:r w:rsidR="00623E45" w:rsidRPr="00E02F21">
        <w:rPr>
          <w:color w:val="000000"/>
          <w:sz w:val="16"/>
          <w:szCs w:val="16"/>
        </w:rPr>
        <w:t>including the right of exercise of any option(s),</w:t>
      </w:r>
      <w:r w:rsidR="007E4CE4">
        <w:rPr>
          <w:color w:val="000000"/>
          <w:sz w:val="16"/>
          <w:szCs w:val="16"/>
        </w:rPr>
        <w:t>)</w:t>
      </w:r>
      <w:r w:rsidR="00623E45" w:rsidRPr="00E02F21">
        <w:rPr>
          <w:color w:val="000000"/>
          <w:sz w:val="16"/>
          <w:szCs w:val="16"/>
        </w:rPr>
        <w:t xml:space="preserve"> and its obligations under this Purchase Order</w:t>
      </w:r>
      <w:r w:rsidR="007E4CE4">
        <w:rPr>
          <w:color w:val="000000"/>
          <w:sz w:val="16"/>
          <w:szCs w:val="16"/>
        </w:rPr>
        <w:t xml:space="preserve"> in whole or in part,</w:t>
      </w:r>
      <w:r w:rsidR="00623E45" w:rsidRPr="00E02F21">
        <w:rPr>
          <w:color w:val="000000"/>
          <w:sz w:val="16"/>
          <w:szCs w:val="16"/>
        </w:rPr>
        <w:t xml:space="preserve"> to the </w:t>
      </w:r>
      <w:r w:rsidR="007E4CE4">
        <w:rPr>
          <w:color w:val="000000"/>
          <w:sz w:val="16"/>
          <w:szCs w:val="16"/>
        </w:rPr>
        <w:t xml:space="preserve">United States </w:t>
      </w:r>
      <w:r w:rsidR="00623E45" w:rsidRPr="00E02F21">
        <w:rPr>
          <w:color w:val="000000"/>
          <w:sz w:val="16"/>
          <w:szCs w:val="16"/>
        </w:rPr>
        <w:t>Government</w:t>
      </w:r>
      <w:r w:rsidR="007E4CE4">
        <w:rPr>
          <w:color w:val="000000"/>
          <w:sz w:val="16"/>
          <w:szCs w:val="16"/>
        </w:rPr>
        <w:t>,</w:t>
      </w:r>
      <w:r w:rsidR="00623E45" w:rsidRPr="00E02F21">
        <w:rPr>
          <w:color w:val="000000"/>
          <w:sz w:val="16"/>
          <w:szCs w:val="16"/>
        </w:rPr>
        <w:t xml:space="preserve"> or to any other shipyard or entity designated by the </w:t>
      </w:r>
      <w:r>
        <w:rPr>
          <w:color w:val="000000"/>
          <w:sz w:val="16"/>
          <w:szCs w:val="16"/>
        </w:rPr>
        <w:t>BUYER</w:t>
      </w:r>
      <w:r w:rsidR="00623E45" w:rsidRPr="00E02F21">
        <w:rPr>
          <w:color w:val="000000"/>
          <w:sz w:val="16"/>
          <w:szCs w:val="16"/>
        </w:rPr>
        <w:t xml:space="preserve"> or the </w:t>
      </w:r>
      <w:r w:rsidR="007E4CE4">
        <w:rPr>
          <w:color w:val="000000"/>
          <w:sz w:val="16"/>
          <w:szCs w:val="16"/>
        </w:rPr>
        <w:t xml:space="preserve">United States </w:t>
      </w:r>
      <w:r w:rsidR="00623E45" w:rsidRPr="00E02F21">
        <w:rPr>
          <w:color w:val="000000"/>
          <w:sz w:val="16"/>
          <w:szCs w:val="16"/>
        </w:rPr>
        <w:t>Government</w:t>
      </w:r>
      <w:r w:rsidR="007E4CE4">
        <w:rPr>
          <w:color w:val="000000"/>
          <w:sz w:val="16"/>
          <w:szCs w:val="16"/>
        </w:rPr>
        <w:t>.</w:t>
      </w:r>
      <w:r w:rsidR="00623E45" w:rsidRPr="00E02F21">
        <w:rPr>
          <w:color w:val="000000"/>
          <w:sz w:val="16"/>
          <w:szCs w:val="16"/>
        </w:rPr>
        <w:t xml:space="preserve"> In </w:t>
      </w:r>
      <w:r w:rsidR="00F66DD5">
        <w:rPr>
          <w:color w:val="000000"/>
          <w:sz w:val="16"/>
          <w:szCs w:val="16"/>
        </w:rPr>
        <w:t>such event</w:t>
      </w:r>
      <w:r w:rsidR="00623E45" w:rsidRPr="00E02F21">
        <w:rPr>
          <w:color w:val="000000"/>
          <w:sz w:val="16"/>
          <w:szCs w:val="16"/>
        </w:rPr>
        <w:t xml:space="preserve">, </w:t>
      </w:r>
      <w:r>
        <w:rPr>
          <w:color w:val="000000"/>
          <w:sz w:val="16"/>
          <w:szCs w:val="16"/>
        </w:rPr>
        <w:t>SELLER</w:t>
      </w:r>
      <w:r w:rsidR="00623E45" w:rsidRPr="00E02F21">
        <w:rPr>
          <w:color w:val="000000"/>
          <w:sz w:val="16"/>
          <w:szCs w:val="16"/>
        </w:rPr>
        <w:t xml:space="preserve"> agrees to look solely to the Government or other assignee for payment.  </w:t>
      </w:r>
      <w:r>
        <w:rPr>
          <w:color w:val="000000"/>
          <w:sz w:val="16"/>
          <w:szCs w:val="16"/>
        </w:rPr>
        <w:t>BUYER</w:t>
      </w:r>
      <w:r w:rsidR="00623E45" w:rsidRPr="00E02F21">
        <w:rPr>
          <w:color w:val="000000"/>
          <w:sz w:val="16"/>
          <w:szCs w:val="16"/>
        </w:rPr>
        <w:t xml:space="preserve"> shall provide </w:t>
      </w:r>
      <w:r>
        <w:rPr>
          <w:color w:val="000000"/>
          <w:sz w:val="16"/>
          <w:szCs w:val="16"/>
        </w:rPr>
        <w:t>SELLER</w:t>
      </w:r>
      <w:r w:rsidR="00623E45" w:rsidRPr="00E02F21">
        <w:rPr>
          <w:color w:val="000000"/>
          <w:sz w:val="16"/>
          <w:szCs w:val="16"/>
        </w:rPr>
        <w:t xml:space="preserve"> with reasonable written notice of such assignment.</w:t>
      </w:r>
    </w:p>
    <w:p w:rsidR="004527D3" w:rsidRPr="00E02F21" w:rsidRDefault="004527D3" w:rsidP="005B759C">
      <w:pPr>
        <w:pStyle w:val="ListParagraph"/>
        <w:tabs>
          <w:tab w:val="left" w:pos="360"/>
        </w:tabs>
        <w:spacing w:line="240" w:lineRule="auto"/>
        <w:ind w:left="1080"/>
        <w:jc w:val="both"/>
        <w:rPr>
          <w:b/>
          <w:color w:val="000000"/>
          <w:sz w:val="16"/>
          <w:szCs w:val="16"/>
        </w:rPr>
      </w:pPr>
    </w:p>
    <w:p w:rsidR="004527D3" w:rsidRPr="00C82399" w:rsidRDefault="004527D3" w:rsidP="00A37049">
      <w:pPr>
        <w:pStyle w:val="ListParagraph"/>
        <w:numPr>
          <w:ilvl w:val="0"/>
          <w:numId w:val="2"/>
        </w:numPr>
        <w:tabs>
          <w:tab w:val="left" w:pos="360"/>
        </w:tabs>
        <w:spacing w:line="240" w:lineRule="auto"/>
        <w:jc w:val="both"/>
        <w:rPr>
          <w:b/>
          <w:color w:val="000000"/>
          <w:sz w:val="16"/>
          <w:szCs w:val="16"/>
        </w:rPr>
      </w:pPr>
      <w:r w:rsidRPr="00C82399">
        <w:rPr>
          <w:b/>
          <w:color w:val="000000"/>
          <w:sz w:val="16"/>
          <w:szCs w:val="16"/>
        </w:rPr>
        <w:t>CHANGE OF NAME</w:t>
      </w:r>
    </w:p>
    <w:p w:rsidR="004527D3" w:rsidRPr="00E02F21" w:rsidRDefault="004527D3" w:rsidP="00A37049">
      <w:pPr>
        <w:pStyle w:val="ListParagraph"/>
        <w:numPr>
          <w:ilvl w:val="0"/>
          <w:numId w:val="69"/>
        </w:numPr>
        <w:tabs>
          <w:tab w:val="left" w:pos="360"/>
        </w:tabs>
        <w:spacing w:line="240" w:lineRule="auto"/>
        <w:jc w:val="both"/>
        <w:rPr>
          <w:b/>
          <w:color w:val="000000"/>
          <w:sz w:val="16"/>
          <w:szCs w:val="16"/>
        </w:rPr>
      </w:pPr>
      <w:r w:rsidRPr="00E02F21">
        <w:rPr>
          <w:color w:val="000000"/>
          <w:sz w:val="16"/>
          <w:szCs w:val="16"/>
        </w:rPr>
        <w:t xml:space="preserve">In the event that the </w:t>
      </w:r>
      <w:r w:rsidR="00C97601">
        <w:rPr>
          <w:color w:val="000000"/>
          <w:sz w:val="16"/>
          <w:szCs w:val="16"/>
        </w:rPr>
        <w:t>SELLER</w:t>
      </w:r>
      <w:r w:rsidRPr="00E02F21">
        <w:rPr>
          <w:color w:val="000000"/>
          <w:sz w:val="16"/>
          <w:szCs w:val="16"/>
        </w:rPr>
        <w:t xml:space="preserve"> undergoes a change of name after the </w:t>
      </w:r>
      <w:r w:rsidR="007E4CE4">
        <w:rPr>
          <w:color w:val="000000"/>
          <w:sz w:val="16"/>
          <w:szCs w:val="16"/>
        </w:rPr>
        <w:t>issuance</w:t>
      </w:r>
      <w:r w:rsidR="007E4CE4" w:rsidRPr="00E02F21">
        <w:rPr>
          <w:color w:val="000000"/>
          <w:sz w:val="16"/>
          <w:szCs w:val="16"/>
        </w:rPr>
        <w:t xml:space="preserve"> </w:t>
      </w:r>
      <w:r w:rsidRPr="00E02F21">
        <w:rPr>
          <w:color w:val="000000"/>
          <w:sz w:val="16"/>
          <w:szCs w:val="16"/>
        </w:rPr>
        <w:t>of</w:t>
      </w:r>
      <w:r w:rsidR="007E4CE4">
        <w:rPr>
          <w:color w:val="000000"/>
          <w:sz w:val="16"/>
          <w:szCs w:val="16"/>
        </w:rPr>
        <w:t xml:space="preserve"> this</w:t>
      </w:r>
      <w:r w:rsidRPr="00E02F21">
        <w:rPr>
          <w:color w:val="000000"/>
          <w:sz w:val="16"/>
          <w:szCs w:val="16"/>
        </w:rPr>
        <w:t xml:space="preserve"> Purchase Order, </w:t>
      </w:r>
      <w:r w:rsidR="00C97601">
        <w:rPr>
          <w:color w:val="000000"/>
          <w:sz w:val="16"/>
          <w:szCs w:val="16"/>
        </w:rPr>
        <w:t>SELLER</w:t>
      </w:r>
      <w:r w:rsidRPr="00E02F21">
        <w:rPr>
          <w:color w:val="000000"/>
          <w:sz w:val="16"/>
          <w:szCs w:val="16"/>
        </w:rPr>
        <w:t xml:space="preserve"> shall notify the </w:t>
      </w:r>
      <w:r w:rsidR="00C97601">
        <w:rPr>
          <w:color w:val="000000"/>
          <w:sz w:val="16"/>
          <w:szCs w:val="16"/>
        </w:rPr>
        <w:t>BUYER</w:t>
      </w:r>
      <w:r w:rsidRPr="00E02F21">
        <w:rPr>
          <w:color w:val="000000"/>
          <w:sz w:val="16"/>
          <w:szCs w:val="16"/>
        </w:rPr>
        <w:t xml:space="preserve"> and provide appropriate documentation </w:t>
      </w:r>
      <w:r w:rsidR="00370DBB">
        <w:rPr>
          <w:color w:val="000000"/>
          <w:sz w:val="16"/>
          <w:szCs w:val="16"/>
        </w:rPr>
        <w:t>within 15</w:t>
      </w:r>
      <w:r w:rsidR="00AE7DD7">
        <w:rPr>
          <w:color w:val="000000"/>
          <w:sz w:val="16"/>
          <w:szCs w:val="16"/>
        </w:rPr>
        <w:t xml:space="preserve"> days after change of name </w:t>
      </w:r>
      <w:r w:rsidRPr="00E02F21">
        <w:rPr>
          <w:color w:val="000000"/>
          <w:sz w:val="16"/>
          <w:szCs w:val="16"/>
        </w:rPr>
        <w:t xml:space="preserve">to record the new name with </w:t>
      </w:r>
      <w:r w:rsidR="00C97601">
        <w:rPr>
          <w:color w:val="000000"/>
          <w:sz w:val="16"/>
          <w:szCs w:val="16"/>
        </w:rPr>
        <w:t>BUYER</w:t>
      </w:r>
      <w:r w:rsidRPr="00E02F21">
        <w:rPr>
          <w:color w:val="000000"/>
          <w:sz w:val="16"/>
          <w:szCs w:val="16"/>
        </w:rPr>
        <w:t>.</w:t>
      </w:r>
    </w:p>
    <w:p w:rsidR="00BD6E79" w:rsidRPr="00E02F21" w:rsidRDefault="00BD6E79" w:rsidP="005B759C">
      <w:pPr>
        <w:pStyle w:val="ListParagraph"/>
        <w:tabs>
          <w:tab w:val="left" w:pos="360"/>
        </w:tabs>
        <w:spacing w:line="240" w:lineRule="auto"/>
        <w:ind w:left="1080"/>
        <w:jc w:val="both"/>
        <w:rPr>
          <w:b/>
          <w:color w:val="000000"/>
          <w:sz w:val="16"/>
          <w:szCs w:val="16"/>
        </w:rPr>
      </w:pPr>
    </w:p>
    <w:p w:rsidR="004527D3" w:rsidRPr="00C82399" w:rsidRDefault="004527D3" w:rsidP="00A37049">
      <w:pPr>
        <w:pStyle w:val="ListParagraph"/>
        <w:numPr>
          <w:ilvl w:val="0"/>
          <w:numId w:val="2"/>
        </w:numPr>
        <w:tabs>
          <w:tab w:val="left" w:pos="360"/>
        </w:tabs>
        <w:spacing w:line="240" w:lineRule="auto"/>
        <w:jc w:val="both"/>
        <w:rPr>
          <w:color w:val="000000"/>
          <w:sz w:val="16"/>
          <w:szCs w:val="16"/>
        </w:rPr>
      </w:pPr>
      <w:r w:rsidRPr="00C82399">
        <w:rPr>
          <w:b/>
          <w:color w:val="000000"/>
          <w:sz w:val="16"/>
          <w:szCs w:val="16"/>
        </w:rPr>
        <w:t>MERGERS AND ACQUISITIONS</w:t>
      </w:r>
    </w:p>
    <w:p w:rsidR="004527D3" w:rsidRPr="00E02F21" w:rsidRDefault="004527D3" w:rsidP="00A37049">
      <w:pPr>
        <w:pStyle w:val="ListParagraph"/>
        <w:numPr>
          <w:ilvl w:val="0"/>
          <w:numId w:val="70"/>
        </w:numPr>
        <w:tabs>
          <w:tab w:val="left" w:pos="360"/>
        </w:tabs>
        <w:spacing w:line="240" w:lineRule="auto"/>
        <w:jc w:val="both"/>
        <w:rPr>
          <w:color w:val="000000"/>
          <w:sz w:val="16"/>
          <w:szCs w:val="16"/>
        </w:rPr>
      </w:pPr>
      <w:r w:rsidRPr="00E02F21">
        <w:rPr>
          <w:color w:val="000000"/>
          <w:sz w:val="16"/>
          <w:szCs w:val="16"/>
        </w:rPr>
        <w:t xml:space="preserve">If </w:t>
      </w:r>
      <w:r w:rsidR="00C97601">
        <w:rPr>
          <w:color w:val="000000"/>
          <w:sz w:val="16"/>
          <w:szCs w:val="16"/>
        </w:rPr>
        <w:t>SELLER</w:t>
      </w:r>
      <w:r w:rsidRPr="00E02F21">
        <w:rPr>
          <w:color w:val="000000"/>
          <w:sz w:val="16"/>
          <w:szCs w:val="16"/>
        </w:rPr>
        <w:t xml:space="preserve"> has been, or expects to be, merged with or acquired by another entity (foreign or domestic), </w:t>
      </w:r>
      <w:r w:rsidR="00C97601">
        <w:rPr>
          <w:color w:val="000000"/>
          <w:sz w:val="16"/>
          <w:szCs w:val="16"/>
        </w:rPr>
        <w:t>SELLER</w:t>
      </w:r>
      <w:r w:rsidRPr="00E02F21">
        <w:rPr>
          <w:color w:val="000000"/>
          <w:sz w:val="16"/>
          <w:szCs w:val="16"/>
        </w:rPr>
        <w:t>’s resulting organization and ownership must:</w:t>
      </w:r>
    </w:p>
    <w:p w:rsidR="004527D3" w:rsidRPr="00E02F21" w:rsidRDefault="004527D3" w:rsidP="00A37049">
      <w:pPr>
        <w:pStyle w:val="ListParagraph"/>
        <w:numPr>
          <w:ilvl w:val="0"/>
          <w:numId w:val="71"/>
        </w:numPr>
        <w:tabs>
          <w:tab w:val="left" w:pos="360"/>
        </w:tabs>
        <w:spacing w:line="240" w:lineRule="auto"/>
        <w:jc w:val="both"/>
        <w:rPr>
          <w:color w:val="000000"/>
          <w:sz w:val="16"/>
          <w:szCs w:val="16"/>
        </w:rPr>
      </w:pPr>
      <w:r w:rsidRPr="00E02F21">
        <w:rPr>
          <w:color w:val="000000"/>
          <w:sz w:val="16"/>
          <w:szCs w:val="16"/>
        </w:rPr>
        <w:t xml:space="preserve">still be able to perform the required work; and </w:t>
      </w:r>
    </w:p>
    <w:p w:rsidR="004527D3" w:rsidRPr="00E02F21" w:rsidRDefault="004527D3" w:rsidP="00A37049">
      <w:pPr>
        <w:pStyle w:val="ListParagraph"/>
        <w:numPr>
          <w:ilvl w:val="0"/>
          <w:numId w:val="71"/>
        </w:numPr>
        <w:tabs>
          <w:tab w:val="left" w:pos="360"/>
        </w:tabs>
        <w:spacing w:line="240" w:lineRule="auto"/>
        <w:jc w:val="both"/>
        <w:rPr>
          <w:color w:val="000000"/>
          <w:sz w:val="16"/>
          <w:szCs w:val="16"/>
        </w:rPr>
      </w:pPr>
      <w:r w:rsidRPr="00E02F21">
        <w:rPr>
          <w:color w:val="000000"/>
          <w:sz w:val="16"/>
          <w:szCs w:val="16"/>
        </w:rPr>
        <w:t>be eligible to have access to the equipment and technical data necessary to perform, hereunder; and</w:t>
      </w:r>
    </w:p>
    <w:p w:rsidR="004527D3" w:rsidRPr="00E02F21" w:rsidRDefault="004527D3" w:rsidP="00A37049">
      <w:pPr>
        <w:pStyle w:val="ListParagraph"/>
        <w:numPr>
          <w:ilvl w:val="0"/>
          <w:numId w:val="71"/>
        </w:numPr>
        <w:tabs>
          <w:tab w:val="left" w:pos="360"/>
        </w:tabs>
        <w:spacing w:line="240" w:lineRule="auto"/>
        <w:jc w:val="both"/>
        <w:rPr>
          <w:color w:val="000000"/>
          <w:sz w:val="16"/>
          <w:szCs w:val="16"/>
        </w:rPr>
      </w:pPr>
      <w:r w:rsidRPr="00E02F21">
        <w:rPr>
          <w:color w:val="000000"/>
          <w:sz w:val="16"/>
          <w:szCs w:val="16"/>
        </w:rPr>
        <w:t xml:space="preserve">be eligible to obtain, maintain, and retain all required licenses and approvals.  </w:t>
      </w:r>
    </w:p>
    <w:p w:rsidR="004527D3" w:rsidRPr="00E02F21" w:rsidRDefault="004527D3" w:rsidP="005B759C">
      <w:pPr>
        <w:pStyle w:val="ListParagraph"/>
        <w:tabs>
          <w:tab w:val="left" w:pos="360"/>
        </w:tabs>
        <w:spacing w:line="240" w:lineRule="auto"/>
        <w:ind w:left="1800"/>
        <w:jc w:val="both"/>
        <w:rPr>
          <w:color w:val="000000"/>
          <w:sz w:val="16"/>
          <w:szCs w:val="16"/>
        </w:rPr>
      </w:pPr>
    </w:p>
    <w:p w:rsidR="00623E45" w:rsidRPr="00E02F21" w:rsidRDefault="004527D3" w:rsidP="005B759C">
      <w:pPr>
        <w:pStyle w:val="ListParagraph"/>
        <w:tabs>
          <w:tab w:val="left" w:pos="360"/>
        </w:tabs>
        <w:spacing w:line="240" w:lineRule="auto"/>
        <w:ind w:left="360"/>
        <w:jc w:val="center"/>
        <w:rPr>
          <w:b/>
          <w:color w:val="000000"/>
          <w:sz w:val="24"/>
          <w:szCs w:val="24"/>
          <w:u w:val="single"/>
        </w:rPr>
      </w:pPr>
      <w:r w:rsidRPr="00E02F21">
        <w:rPr>
          <w:b/>
          <w:color w:val="000000"/>
          <w:sz w:val="24"/>
          <w:szCs w:val="24"/>
          <w:u w:val="single"/>
        </w:rPr>
        <w:t>PAYMENTS</w:t>
      </w:r>
    </w:p>
    <w:p w:rsidR="004527D3" w:rsidRPr="00E02F21" w:rsidRDefault="004527D3" w:rsidP="005B759C">
      <w:pPr>
        <w:pStyle w:val="ListParagraph"/>
        <w:tabs>
          <w:tab w:val="left" w:pos="360"/>
        </w:tabs>
        <w:spacing w:line="240" w:lineRule="auto"/>
        <w:ind w:left="360"/>
        <w:jc w:val="center"/>
        <w:rPr>
          <w:b/>
          <w:color w:val="000000"/>
          <w:sz w:val="16"/>
          <w:szCs w:val="16"/>
          <w:u w:val="single"/>
        </w:rPr>
      </w:pPr>
    </w:p>
    <w:p w:rsidR="004527D3" w:rsidRPr="00E02F21" w:rsidRDefault="004D748B" w:rsidP="00A37049">
      <w:pPr>
        <w:pStyle w:val="ListParagraph"/>
        <w:numPr>
          <w:ilvl w:val="0"/>
          <w:numId w:val="2"/>
        </w:numPr>
        <w:tabs>
          <w:tab w:val="left" w:pos="360"/>
        </w:tabs>
        <w:spacing w:line="240" w:lineRule="auto"/>
        <w:jc w:val="both"/>
        <w:rPr>
          <w:b/>
          <w:color w:val="000000"/>
          <w:sz w:val="16"/>
          <w:szCs w:val="16"/>
        </w:rPr>
      </w:pPr>
      <w:r>
        <w:rPr>
          <w:b/>
          <w:color w:val="000000"/>
          <w:sz w:val="16"/>
          <w:szCs w:val="16"/>
        </w:rPr>
        <w:t>SELLER</w:t>
      </w:r>
      <w:r w:rsidR="002F3D4D" w:rsidRPr="00E02F21">
        <w:rPr>
          <w:b/>
          <w:color w:val="000000"/>
          <w:sz w:val="16"/>
          <w:szCs w:val="16"/>
        </w:rPr>
        <w:t xml:space="preserve"> TRAVEL AND PER DIEM COSTS</w:t>
      </w:r>
      <w:r w:rsidR="009C4619" w:rsidRPr="00E02F21">
        <w:rPr>
          <w:b/>
          <w:color w:val="000000"/>
          <w:sz w:val="16"/>
          <w:szCs w:val="16"/>
        </w:rPr>
        <w:t xml:space="preserve"> </w:t>
      </w:r>
    </w:p>
    <w:p w:rsidR="004527D3" w:rsidRPr="00E02F21" w:rsidRDefault="009C4619" w:rsidP="00A37049">
      <w:pPr>
        <w:pStyle w:val="ListParagraph"/>
        <w:numPr>
          <w:ilvl w:val="0"/>
          <w:numId w:val="72"/>
        </w:numPr>
        <w:tabs>
          <w:tab w:val="left" w:pos="360"/>
        </w:tabs>
        <w:spacing w:line="240" w:lineRule="auto"/>
        <w:jc w:val="both"/>
        <w:rPr>
          <w:b/>
          <w:color w:val="000000"/>
          <w:sz w:val="16"/>
          <w:szCs w:val="16"/>
        </w:rPr>
      </w:pPr>
      <w:r w:rsidRPr="00E02F21">
        <w:rPr>
          <w:sz w:val="16"/>
          <w:szCs w:val="16"/>
        </w:rPr>
        <w:t xml:space="preserve">Unless </w:t>
      </w:r>
      <w:r w:rsidR="007E4CE4">
        <w:rPr>
          <w:sz w:val="16"/>
          <w:szCs w:val="16"/>
        </w:rPr>
        <w:t xml:space="preserve">otherwise  expressly </w:t>
      </w:r>
      <w:r w:rsidRPr="00E02F21">
        <w:rPr>
          <w:sz w:val="16"/>
          <w:szCs w:val="16"/>
        </w:rPr>
        <w:t>agreed to in writing by the</w:t>
      </w:r>
      <w:r w:rsidR="004527D3" w:rsidRPr="00E02F21">
        <w:rPr>
          <w:sz w:val="16"/>
          <w:szCs w:val="16"/>
        </w:rPr>
        <w:t xml:space="preserve"> </w:t>
      </w:r>
      <w:r w:rsidR="00C97601">
        <w:rPr>
          <w:sz w:val="16"/>
          <w:szCs w:val="16"/>
        </w:rPr>
        <w:t>BUYER</w:t>
      </w:r>
      <w:r w:rsidR="004527D3" w:rsidRPr="00E02F21">
        <w:rPr>
          <w:sz w:val="16"/>
          <w:szCs w:val="16"/>
        </w:rPr>
        <w:t xml:space="preserve">, </w:t>
      </w:r>
      <w:r w:rsidR="00C97601">
        <w:rPr>
          <w:sz w:val="16"/>
          <w:szCs w:val="16"/>
        </w:rPr>
        <w:t>SELLER</w:t>
      </w:r>
      <w:r w:rsidR="004527D3" w:rsidRPr="00E02F21">
        <w:rPr>
          <w:sz w:val="16"/>
          <w:szCs w:val="16"/>
        </w:rPr>
        <w:t xml:space="preserve"> agrees that: </w:t>
      </w:r>
    </w:p>
    <w:p w:rsidR="0006462B" w:rsidRPr="00E02F21" w:rsidRDefault="007E4CE4" w:rsidP="00A37049">
      <w:pPr>
        <w:pStyle w:val="ListParagraph"/>
        <w:numPr>
          <w:ilvl w:val="0"/>
          <w:numId w:val="73"/>
        </w:numPr>
        <w:tabs>
          <w:tab w:val="left" w:pos="360"/>
        </w:tabs>
        <w:spacing w:line="240" w:lineRule="auto"/>
        <w:jc w:val="both"/>
        <w:rPr>
          <w:color w:val="000000"/>
          <w:sz w:val="16"/>
          <w:szCs w:val="16"/>
        </w:rPr>
      </w:pPr>
      <w:r>
        <w:rPr>
          <w:sz w:val="16"/>
          <w:szCs w:val="16"/>
        </w:rPr>
        <w:t>Any t</w:t>
      </w:r>
      <w:r w:rsidR="009C4619" w:rsidRPr="00E02F21">
        <w:rPr>
          <w:sz w:val="16"/>
          <w:szCs w:val="16"/>
        </w:rPr>
        <w:t xml:space="preserve">ravel and per diem </w:t>
      </w:r>
      <w:r w:rsidR="004504D5" w:rsidRPr="00E02F21">
        <w:rPr>
          <w:sz w:val="16"/>
          <w:szCs w:val="16"/>
        </w:rPr>
        <w:t>costs</w:t>
      </w:r>
      <w:r w:rsidR="009C4619" w:rsidRPr="00E02F21">
        <w:rPr>
          <w:sz w:val="16"/>
          <w:szCs w:val="16"/>
        </w:rPr>
        <w:t xml:space="preserve"> shall not exceed the amounts determined to be allowable by Federal Acquisition R</w:t>
      </w:r>
      <w:r w:rsidR="002F3D4D" w:rsidRPr="00E02F21">
        <w:rPr>
          <w:sz w:val="16"/>
          <w:szCs w:val="16"/>
        </w:rPr>
        <w:t>egulation (FAR) Subpart 31.2</w:t>
      </w:r>
      <w:r w:rsidR="0006462B">
        <w:rPr>
          <w:sz w:val="16"/>
          <w:szCs w:val="16"/>
        </w:rPr>
        <w:t>.</w:t>
      </w:r>
    </w:p>
    <w:p w:rsidR="004527D3" w:rsidRPr="00E02F21" w:rsidRDefault="009C4619" w:rsidP="00A37049">
      <w:pPr>
        <w:pStyle w:val="ListParagraph"/>
        <w:numPr>
          <w:ilvl w:val="0"/>
          <w:numId w:val="72"/>
        </w:numPr>
        <w:tabs>
          <w:tab w:val="left" w:pos="360"/>
        </w:tabs>
        <w:spacing w:line="240" w:lineRule="auto"/>
        <w:jc w:val="both"/>
        <w:rPr>
          <w:b/>
          <w:color w:val="000000"/>
          <w:sz w:val="16"/>
          <w:szCs w:val="16"/>
        </w:rPr>
      </w:pPr>
      <w:r w:rsidRPr="00E02F21">
        <w:rPr>
          <w:color w:val="000000"/>
          <w:sz w:val="16"/>
          <w:szCs w:val="16"/>
          <w:u w:val="single"/>
        </w:rPr>
        <w:t>Lodging and M&amp;IE</w:t>
      </w:r>
      <w:r w:rsidR="00C8621D">
        <w:rPr>
          <w:color w:val="000000"/>
          <w:sz w:val="16"/>
          <w:szCs w:val="16"/>
        </w:rPr>
        <w:t xml:space="preserve">: </w:t>
      </w:r>
      <w:r w:rsidRPr="00E02F21">
        <w:rPr>
          <w:color w:val="000000"/>
          <w:sz w:val="16"/>
          <w:szCs w:val="16"/>
        </w:rPr>
        <w:t xml:space="preserve"> Under the </w:t>
      </w:r>
      <w:r w:rsidR="00D3310C">
        <w:rPr>
          <w:color w:val="000000"/>
          <w:sz w:val="16"/>
          <w:szCs w:val="16"/>
        </w:rPr>
        <w:t>Federal Travel Regulations (</w:t>
      </w:r>
      <w:r w:rsidRPr="00E02F21">
        <w:rPr>
          <w:color w:val="000000"/>
          <w:sz w:val="16"/>
          <w:szCs w:val="16"/>
        </w:rPr>
        <w:t>FTR</w:t>
      </w:r>
      <w:r w:rsidR="00D3310C">
        <w:rPr>
          <w:color w:val="000000"/>
          <w:sz w:val="16"/>
          <w:szCs w:val="16"/>
        </w:rPr>
        <w:t>)</w:t>
      </w:r>
      <w:r w:rsidRPr="00E02F21">
        <w:rPr>
          <w:color w:val="000000"/>
          <w:sz w:val="16"/>
          <w:szCs w:val="16"/>
        </w:rPr>
        <w:t xml:space="preserve">, the per diem allowance for each day is established on the basis of the actual amount the traveler pays for lodgings plus an allowance for </w:t>
      </w:r>
      <w:r w:rsidR="0006462B">
        <w:rPr>
          <w:color w:val="000000"/>
          <w:sz w:val="16"/>
          <w:szCs w:val="16"/>
        </w:rPr>
        <w:t>meals, lodging and incidental expenses (</w:t>
      </w:r>
      <w:r w:rsidRPr="00E02F21">
        <w:rPr>
          <w:color w:val="000000"/>
          <w:sz w:val="16"/>
          <w:szCs w:val="16"/>
        </w:rPr>
        <w:t>M&amp;IE</w:t>
      </w:r>
      <w:r w:rsidR="0006462B">
        <w:rPr>
          <w:color w:val="000000"/>
          <w:sz w:val="16"/>
          <w:szCs w:val="16"/>
        </w:rPr>
        <w:t>)</w:t>
      </w:r>
      <w:r w:rsidRPr="00E02F21">
        <w:rPr>
          <w:color w:val="000000"/>
          <w:sz w:val="16"/>
          <w:szCs w:val="16"/>
        </w:rPr>
        <w:t>, with the total not to exceed the applicable maximum per diem rate for the location concerned. Note: Lodging taxes are not included in the CONUS per diem rate.</w:t>
      </w:r>
    </w:p>
    <w:p w:rsidR="004527D3" w:rsidRPr="00E02F21" w:rsidRDefault="009C4619" w:rsidP="00A37049">
      <w:pPr>
        <w:pStyle w:val="ListParagraph"/>
        <w:numPr>
          <w:ilvl w:val="0"/>
          <w:numId w:val="119"/>
        </w:numPr>
        <w:tabs>
          <w:tab w:val="left" w:pos="360"/>
        </w:tabs>
        <w:spacing w:line="240" w:lineRule="auto"/>
        <w:jc w:val="both"/>
        <w:rPr>
          <w:b/>
          <w:color w:val="000000"/>
          <w:sz w:val="16"/>
          <w:szCs w:val="16"/>
        </w:rPr>
      </w:pPr>
      <w:r w:rsidRPr="00E02F21">
        <w:rPr>
          <w:color w:val="000000"/>
          <w:sz w:val="16"/>
          <w:szCs w:val="16"/>
        </w:rPr>
        <w:t>In accordance with the FTR section 301-11.101, the allowance for M&amp;IE is adjusted for the first and last days of travel.</w:t>
      </w:r>
    </w:p>
    <w:p w:rsidR="004527D3" w:rsidRPr="00E02F21" w:rsidRDefault="009C4619" w:rsidP="00A37049">
      <w:pPr>
        <w:pStyle w:val="ListParagraph"/>
        <w:numPr>
          <w:ilvl w:val="0"/>
          <w:numId w:val="119"/>
        </w:numPr>
        <w:tabs>
          <w:tab w:val="left" w:pos="360"/>
        </w:tabs>
        <w:spacing w:line="240" w:lineRule="auto"/>
        <w:jc w:val="both"/>
        <w:rPr>
          <w:b/>
          <w:color w:val="000000"/>
          <w:sz w:val="16"/>
          <w:szCs w:val="16"/>
        </w:rPr>
      </w:pPr>
      <w:r w:rsidRPr="00E02F21">
        <w:rPr>
          <w:color w:val="000000"/>
          <w:sz w:val="16"/>
          <w:szCs w:val="16"/>
        </w:rPr>
        <w:t>As stated in the FTR section 301-11.27 (</w:t>
      </w:r>
      <w:hyperlink r:id="rId23" w:history="1">
        <w:r w:rsidRPr="00E02F21">
          <w:rPr>
            <w:color w:val="000000"/>
            <w:sz w:val="16"/>
            <w:szCs w:val="16"/>
          </w:rPr>
          <w:t>www.gsa.gov/ftr</w:t>
        </w:r>
      </w:hyperlink>
      <w:r w:rsidRPr="00E02F21">
        <w:rPr>
          <w:color w:val="000000"/>
          <w:sz w:val="16"/>
          <w:szCs w:val="16"/>
        </w:rPr>
        <w:t>), in CONUS "lodging taxes paid by you are reimbursable as a miscellaneous travel expense limited to the taxes on reimbursable lodging costs.”</w:t>
      </w:r>
    </w:p>
    <w:p w:rsidR="004527D3" w:rsidRPr="0006462B" w:rsidRDefault="009C4619" w:rsidP="00A37049">
      <w:pPr>
        <w:pStyle w:val="ListParagraph"/>
        <w:numPr>
          <w:ilvl w:val="0"/>
          <w:numId w:val="119"/>
        </w:numPr>
        <w:tabs>
          <w:tab w:val="left" w:pos="360"/>
        </w:tabs>
        <w:spacing w:line="240" w:lineRule="auto"/>
        <w:jc w:val="both"/>
        <w:rPr>
          <w:b/>
          <w:color w:val="000000"/>
          <w:sz w:val="16"/>
          <w:szCs w:val="16"/>
        </w:rPr>
      </w:pPr>
      <w:r w:rsidRPr="00E02F21">
        <w:rPr>
          <w:color w:val="000000"/>
          <w:sz w:val="16"/>
          <w:szCs w:val="16"/>
        </w:rPr>
        <w:t xml:space="preserve">When this Order provides for the reimbursement of lodging costs for travel to Electric Boat in the lower 48 contiguous United States, EB will not be obligated to reimburse any such costs in excess of the allowable FTR amount. </w:t>
      </w:r>
    </w:p>
    <w:p w:rsidR="0006462B" w:rsidRPr="0023596A" w:rsidRDefault="0006462B" w:rsidP="00A37049">
      <w:pPr>
        <w:pStyle w:val="ListParagraph"/>
        <w:numPr>
          <w:ilvl w:val="0"/>
          <w:numId w:val="119"/>
        </w:numPr>
        <w:tabs>
          <w:tab w:val="left" w:pos="360"/>
        </w:tabs>
        <w:spacing w:line="240" w:lineRule="auto"/>
        <w:rPr>
          <w:b/>
          <w:color w:val="000000"/>
          <w:sz w:val="16"/>
          <w:szCs w:val="16"/>
        </w:rPr>
      </w:pPr>
      <w:r w:rsidRPr="00E02F21">
        <w:rPr>
          <w:color w:val="000000"/>
          <w:sz w:val="16"/>
          <w:szCs w:val="16"/>
        </w:rPr>
        <w:t>Costs incurred for M&amp;IE shall be considered to be reasonable and allowable only to the extent that they do not exceed on a daily basis the maximum per diem rates in effect at the time of travel as set forth in the</w:t>
      </w:r>
      <w:r>
        <w:rPr>
          <w:color w:val="000000"/>
          <w:sz w:val="16"/>
          <w:szCs w:val="16"/>
        </w:rPr>
        <w:t>:</w:t>
      </w:r>
      <w:r w:rsidRPr="00E02F21">
        <w:rPr>
          <w:color w:val="000000"/>
          <w:sz w:val="16"/>
          <w:szCs w:val="16"/>
        </w:rPr>
        <w:t xml:space="preserve"> </w:t>
      </w:r>
    </w:p>
    <w:p w:rsidR="0006462B" w:rsidRPr="00E02F21" w:rsidRDefault="00B52695" w:rsidP="00A37049">
      <w:pPr>
        <w:pStyle w:val="ListParagraph"/>
        <w:numPr>
          <w:ilvl w:val="2"/>
          <w:numId w:val="119"/>
        </w:numPr>
        <w:tabs>
          <w:tab w:val="left" w:pos="360"/>
        </w:tabs>
        <w:spacing w:line="240" w:lineRule="auto"/>
        <w:rPr>
          <w:b/>
          <w:color w:val="000000"/>
          <w:sz w:val="16"/>
          <w:szCs w:val="16"/>
        </w:rPr>
      </w:pPr>
      <w:r>
        <w:rPr>
          <w:color w:val="000000"/>
          <w:sz w:val="16"/>
          <w:szCs w:val="16"/>
        </w:rPr>
        <w:t>FTR</w:t>
      </w:r>
      <w:r w:rsidR="0006462B" w:rsidRPr="00E02F21">
        <w:rPr>
          <w:color w:val="000000"/>
          <w:sz w:val="16"/>
          <w:szCs w:val="16"/>
        </w:rPr>
        <w:t xml:space="preserve"> for travel in the lower 48 contiguous United States</w:t>
      </w:r>
      <w:r w:rsidR="0006462B">
        <w:rPr>
          <w:color w:val="000000"/>
          <w:sz w:val="16"/>
          <w:szCs w:val="16"/>
        </w:rPr>
        <w:t xml:space="preserve"> (CONUS)</w:t>
      </w:r>
      <w:r w:rsidR="0006462B" w:rsidRPr="00E02F21">
        <w:rPr>
          <w:color w:val="000000"/>
          <w:sz w:val="16"/>
          <w:szCs w:val="16"/>
        </w:rPr>
        <w:t xml:space="preserve">  (Note: The FTR may currently be accessed on the GSA Web Site </w:t>
      </w:r>
      <w:r w:rsidR="0006462B">
        <w:rPr>
          <w:color w:val="000000"/>
          <w:sz w:val="16"/>
          <w:szCs w:val="16"/>
        </w:rPr>
        <w:t xml:space="preserve"> </w:t>
      </w:r>
      <w:r w:rsidR="0006462B" w:rsidRPr="0023596A">
        <w:rPr>
          <w:color w:val="000000"/>
          <w:sz w:val="16"/>
          <w:szCs w:val="16"/>
        </w:rPr>
        <w:t>http://www.gsa.gov/portal/content/104877</w:t>
      </w:r>
      <w:r w:rsidR="0006462B" w:rsidRPr="00E02F21">
        <w:rPr>
          <w:color w:val="000000"/>
          <w:sz w:val="16"/>
          <w:szCs w:val="16"/>
        </w:rPr>
        <w:t xml:space="preserve">; or </w:t>
      </w:r>
    </w:p>
    <w:p w:rsidR="0006462B" w:rsidRPr="00E02F21" w:rsidRDefault="0006462B" w:rsidP="00A37049">
      <w:pPr>
        <w:pStyle w:val="ListParagraph"/>
        <w:numPr>
          <w:ilvl w:val="2"/>
          <w:numId w:val="119"/>
        </w:numPr>
        <w:tabs>
          <w:tab w:val="left" w:pos="360"/>
        </w:tabs>
        <w:spacing w:line="240" w:lineRule="auto"/>
        <w:jc w:val="both"/>
        <w:rPr>
          <w:b/>
          <w:color w:val="000000"/>
          <w:sz w:val="16"/>
          <w:szCs w:val="16"/>
        </w:rPr>
      </w:pPr>
      <w:r w:rsidRPr="00E02F21">
        <w:rPr>
          <w:color w:val="000000"/>
          <w:sz w:val="16"/>
          <w:szCs w:val="16"/>
        </w:rPr>
        <w:t xml:space="preserve">Joint Travel Regulations (JTR), Volume 2, Appendix A for travel in Alaska, Hawaii, Puerto Rico, and territories and “outlying areas” of the United States (as defined in FAR part 2.101); or </w:t>
      </w:r>
    </w:p>
    <w:p w:rsidR="0006462B" w:rsidRPr="00B52695" w:rsidRDefault="0006462B" w:rsidP="00A37049">
      <w:pPr>
        <w:pStyle w:val="ListParagraph"/>
        <w:numPr>
          <w:ilvl w:val="2"/>
          <w:numId w:val="119"/>
        </w:numPr>
        <w:tabs>
          <w:tab w:val="left" w:pos="360"/>
        </w:tabs>
        <w:spacing w:line="240" w:lineRule="auto"/>
        <w:jc w:val="both"/>
        <w:rPr>
          <w:b/>
          <w:color w:val="000000"/>
          <w:sz w:val="16"/>
          <w:szCs w:val="16"/>
        </w:rPr>
      </w:pPr>
      <w:r w:rsidRPr="00E02F21">
        <w:rPr>
          <w:color w:val="000000"/>
          <w:sz w:val="16"/>
          <w:szCs w:val="16"/>
        </w:rPr>
        <w:t>Standardized Regulations (Government Civilians, Foreign Areas), Section 925, "Maximum Travel Per Diem Al</w:t>
      </w:r>
      <w:r w:rsidR="00B52695">
        <w:rPr>
          <w:color w:val="000000"/>
          <w:sz w:val="16"/>
          <w:szCs w:val="16"/>
        </w:rPr>
        <w:t xml:space="preserve">lowances for Foreign Areas” or </w:t>
      </w:r>
      <w:r w:rsidRPr="00E02F21">
        <w:rPr>
          <w:color w:val="000000"/>
          <w:sz w:val="16"/>
          <w:szCs w:val="16"/>
        </w:rPr>
        <w:t>elsewhere.</w:t>
      </w:r>
    </w:p>
    <w:p w:rsidR="004527D3" w:rsidRPr="00E02F21" w:rsidRDefault="009C4619" w:rsidP="00A37049">
      <w:pPr>
        <w:pStyle w:val="ListParagraph"/>
        <w:numPr>
          <w:ilvl w:val="0"/>
          <w:numId w:val="72"/>
        </w:numPr>
        <w:tabs>
          <w:tab w:val="left" w:pos="360"/>
        </w:tabs>
        <w:spacing w:line="240" w:lineRule="auto"/>
        <w:jc w:val="both"/>
        <w:rPr>
          <w:b/>
          <w:color w:val="000000"/>
          <w:sz w:val="16"/>
          <w:szCs w:val="16"/>
        </w:rPr>
      </w:pPr>
      <w:r w:rsidRPr="00E02F21">
        <w:rPr>
          <w:color w:val="000000"/>
          <w:sz w:val="16"/>
          <w:szCs w:val="16"/>
          <w:u w:val="single"/>
        </w:rPr>
        <w:t>Airfare</w:t>
      </w:r>
      <w:r w:rsidR="00C8621D">
        <w:rPr>
          <w:color w:val="000000"/>
          <w:sz w:val="16"/>
          <w:szCs w:val="16"/>
        </w:rPr>
        <w:t xml:space="preserve">:  </w:t>
      </w:r>
      <w:r w:rsidRPr="00E02F21">
        <w:rPr>
          <w:color w:val="000000"/>
          <w:sz w:val="16"/>
          <w:szCs w:val="16"/>
        </w:rPr>
        <w:t>When air travel</w:t>
      </w:r>
      <w:r w:rsidR="00B85AC3">
        <w:rPr>
          <w:color w:val="000000"/>
          <w:sz w:val="16"/>
          <w:szCs w:val="16"/>
        </w:rPr>
        <w:t xml:space="preserve"> is necessary</w:t>
      </w:r>
      <w:r w:rsidRPr="00E02F21">
        <w:rPr>
          <w:color w:val="000000"/>
          <w:sz w:val="16"/>
          <w:szCs w:val="16"/>
        </w:rPr>
        <w:t xml:space="preserve">, </w:t>
      </w:r>
      <w:r w:rsidR="00C97601">
        <w:rPr>
          <w:color w:val="000000"/>
          <w:sz w:val="16"/>
          <w:szCs w:val="16"/>
        </w:rPr>
        <w:t>SELLER</w:t>
      </w:r>
      <w:r w:rsidRPr="00E02F21">
        <w:rPr>
          <w:color w:val="000000"/>
          <w:sz w:val="16"/>
          <w:szCs w:val="16"/>
        </w:rPr>
        <w:t xml:space="preserve"> agrees that, except for special circumstances identified in FAR 31.205-46, airfare costs in excess of the lowest priced airfare available to the </w:t>
      </w:r>
      <w:r w:rsidR="00C97601">
        <w:rPr>
          <w:color w:val="000000"/>
          <w:sz w:val="16"/>
          <w:szCs w:val="16"/>
        </w:rPr>
        <w:t>SELLER</w:t>
      </w:r>
      <w:r w:rsidRPr="00E02F21">
        <w:rPr>
          <w:color w:val="000000"/>
          <w:sz w:val="16"/>
          <w:szCs w:val="16"/>
        </w:rPr>
        <w:t xml:space="preserve"> during normal business hours are unallowable (except as noted in FAR 31.205-46(b)) and </w:t>
      </w:r>
      <w:r w:rsidR="00C97601">
        <w:rPr>
          <w:color w:val="000000"/>
          <w:sz w:val="16"/>
          <w:szCs w:val="16"/>
        </w:rPr>
        <w:t>SELLER</w:t>
      </w:r>
      <w:r w:rsidRPr="00E02F21">
        <w:rPr>
          <w:color w:val="000000"/>
          <w:sz w:val="16"/>
          <w:szCs w:val="16"/>
        </w:rPr>
        <w:t xml:space="preserve"> agrees that EB is not obligated to reimburse any airfare costs in excess of these allowable amounts. </w:t>
      </w:r>
    </w:p>
    <w:p w:rsidR="004527D3" w:rsidRPr="00E02F21" w:rsidRDefault="009C4619" w:rsidP="00A37049">
      <w:pPr>
        <w:pStyle w:val="ListParagraph"/>
        <w:numPr>
          <w:ilvl w:val="0"/>
          <w:numId w:val="72"/>
        </w:numPr>
        <w:tabs>
          <w:tab w:val="left" w:pos="360"/>
        </w:tabs>
        <w:spacing w:line="240" w:lineRule="auto"/>
        <w:jc w:val="both"/>
        <w:rPr>
          <w:b/>
          <w:color w:val="000000"/>
          <w:sz w:val="16"/>
          <w:szCs w:val="16"/>
        </w:rPr>
      </w:pPr>
      <w:r w:rsidRPr="00E02F21">
        <w:rPr>
          <w:color w:val="000000"/>
          <w:sz w:val="16"/>
          <w:szCs w:val="16"/>
          <w:u w:val="single"/>
        </w:rPr>
        <w:t>Receipts</w:t>
      </w:r>
      <w:r w:rsidR="00C8621D">
        <w:rPr>
          <w:color w:val="000000"/>
          <w:sz w:val="16"/>
          <w:szCs w:val="16"/>
        </w:rPr>
        <w:t xml:space="preserve">:  </w:t>
      </w:r>
      <w:r w:rsidR="00C97601">
        <w:rPr>
          <w:color w:val="000000"/>
          <w:sz w:val="16"/>
          <w:szCs w:val="16"/>
        </w:rPr>
        <w:t>SELLER</w:t>
      </w:r>
      <w:r w:rsidRPr="00E02F21">
        <w:rPr>
          <w:color w:val="000000"/>
          <w:sz w:val="16"/>
          <w:szCs w:val="16"/>
        </w:rPr>
        <w:t xml:space="preserve"> shall obtain and maintain receipts for audit purposes to substantiate invoiced amounts for airfare, car rental, fuel, tolls, lodging, and other allowable miscellaneous expenses being separately billed.</w:t>
      </w:r>
    </w:p>
    <w:p w:rsidR="002F3D4D" w:rsidRPr="00E02F21" w:rsidRDefault="002F3D4D" w:rsidP="005B759C">
      <w:pPr>
        <w:pStyle w:val="ListParagraph"/>
        <w:tabs>
          <w:tab w:val="left" w:pos="360"/>
        </w:tabs>
        <w:spacing w:line="240" w:lineRule="auto"/>
        <w:ind w:left="1080"/>
        <w:jc w:val="both"/>
        <w:rPr>
          <w:b/>
          <w:color w:val="000000"/>
          <w:sz w:val="16"/>
          <w:szCs w:val="16"/>
        </w:rPr>
      </w:pPr>
    </w:p>
    <w:p w:rsidR="004527D3" w:rsidRPr="00E02F21" w:rsidRDefault="009C4619"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TAXES</w:t>
      </w:r>
    </w:p>
    <w:p w:rsidR="00E00168" w:rsidRPr="00AE15A4" w:rsidRDefault="0066191C" w:rsidP="00A37049">
      <w:pPr>
        <w:pStyle w:val="ListParagraph"/>
        <w:numPr>
          <w:ilvl w:val="1"/>
          <w:numId w:val="2"/>
        </w:numPr>
        <w:tabs>
          <w:tab w:val="left" w:pos="360"/>
        </w:tabs>
        <w:spacing w:line="240" w:lineRule="auto"/>
        <w:jc w:val="both"/>
        <w:rPr>
          <w:rFonts w:asciiTheme="minorHAnsi" w:hAnsiTheme="minorHAnsi"/>
          <w:b/>
          <w:color w:val="000000"/>
          <w:sz w:val="16"/>
          <w:szCs w:val="16"/>
        </w:rPr>
      </w:pPr>
      <w:r>
        <w:rPr>
          <w:rFonts w:asciiTheme="minorHAnsi" w:eastAsiaTheme="minorHAnsi" w:hAnsiTheme="minorHAnsi" w:cs="Helv"/>
          <w:color w:val="000000"/>
          <w:sz w:val="16"/>
          <w:szCs w:val="16"/>
        </w:rPr>
        <w:t>SELLER</w:t>
      </w:r>
      <w:r w:rsidR="00E00168" w:rsidRPr="00AE15A4">
        <w:rPr>
          <w:rFonts w:asciiTheme="minorHAnsi" w:eastAsiaTheme="minorHAnsi" w:hAnsiTheme="minorHAnsi" w:cs="Helv"/>
          <w:color w:val="000000"/>
          <w:sz w:val="16"/>
          <w:szCs w:val="16"/>
        </w:rPr>
        <w:t xml:space="preserve"> shall pay all applicable foreign or domestic taxes, assessments or duties assessed against </w:t>
      </w:r>
      <w:r>
        <w:rPr>
          <w:rFonts w:asciiTheme="minorHAnsi" w:eastAsiaTheme="minorHAnsi" w:hAnsiTheme="minorHAnsi" w:cs="Helv"/>
          <w:color w:val="000000"/>
          <w:sz w:val="16"/>
          <w:szCs w:val="16"/>
        </w:rPr>
        <w:t>SELLER</w:t>
      </w:r>
      <w:r w:rsidR="00E00168" w:rsidRPr="00AE15A4">
        <w:rPr>
          <w:rFonts w:asciiTheme="minorHAnsi" w:eastAsiaTheme="minorHAnsi" w:hAnsiTheme="minorHAnsi" w:cs="Helv"/>
          <w:color w:val="000000"/>
          <w:sz w:val="16"/>
          <w:szCs w:val="16"/>
        </w:rPr>
        <w:t xml:space="preserve"> for the goods covered by this Agreement prior to delivery to Purchaser. </w:t>
      </w:r>
      <w:r w:rsidRPr="00566480">
        <w:rPr>
          <w:rFonts w:asciiTheme="minorHAnsi" w:eastAsiaTheme="minorHAnsi" w:hAnsiTheme="minorHAnsi" w:cs="Helv"/>
          <w:bCs/>
          <w:sz w:val="16"/>
          <w:szCs w:val="16"/>
        </w:rPr>
        <w:t>SELLER</w:t>
      </w:r>
      <w:r w:rsidR="00E00168" w:rsidRPr="00566480">
        <w:rPr>
          <w:rFonts w:asciiTheme="minorHAnsi" w:eastAsiaTheme="minorHAnsi" w:hAnsiTheme="minorHAnsi" w:cs="Helv"/>
          <w:bCs/>
          <w:sz w:val="16"/>
          <w:szCs w:val="16"/>
        </w:rPr>
        <w:t xml:space="preserve"> shall pay all gross receipt type taxes applicable to such sale (e.g. B&amp;O tax, BPOL tax, Hawaii GET, etc.).</w:t>
      </w:r>
      <w:r w:rsidR="00E00168" w:rsidRPr="00566480">
        <w:rPr>
          <w:rFonts w:asciiTheme="minorHAnsi" w:eastAsiaTheme="minorHAnsi" w:hAnsiTheme="minorHAnsi" w:cs="Helv"/>
          <w:b/>
          <w:bCs/>
          <w:sz w:val="16"/>
          <w:szCs w:val="16"/>
        </w:rPr>
        <w:t xml:space="preserve"> </w:t>
      </w:r>
      <w:r w:rsidR="00E00168" w:rsidRPr="00566480">
        <w:rPr>
          <w:rFonts w:asciiTheme="minorHAnsi" w:eastAsiaTheme="minorHAnsi" w:hAnsiTheme="minorHAnsi" w:cs="Helv"/>
          <w:bCs/>
          <w:color w:val="000000"/>
          <w:sz w:val="16"/>
          <w:szCs w:val="16"/>
        </w:rPr>
        <w:t xml:space="preserve">Purchaser shall pay all applicable sales </w:t>
      </w:r>
      <w:r w:rsidR="00E00168" w:rsidRPr="00566480">
        <w:rPr>
          <w:rFonts w:asciiTheme="minorHAnsi" w:eastAsiaTheme="minorHAnsi" w:hAnsiTheme="minorHAnsi" w:cs="Helv"/>
          <w:bCs/>
          <w:sz w:val="16"/>
          <w:szCs w:val="16"/>
        </w:rPr>
        <w:t>or use</w:t>
      </w:r>
      <w:r w:rsidR="00E00168" w:rsidRPr="00566480">
        <w:rPr>
          <w:rFonts w:asciiTheme="minorHAnsi" w:eastAsiaTheme="minorHAnsi" w:hAnsiTheme="minorHAnsi" w:cs="Helv"/>
          <w:bCs/>
          <w:strike/>
          <w:sz w:val="16"/>
          <w:szCs w:val="16"/>
        </w:rPr>
        <w:t xml:space="preserve"> </w:t>
      </w:r>
      <w:r w:rsidR="00E00168" w:rsidRPr="00566480">
        <w:rPr>
          <w:rFonts w:asciiTheme="minorHAnsi" w:eastAsiaTheme="minorHAnsi" w:hAnsiTheme="minorHAnsi" w:cs="Helv"/>
          <w:bCs/>
          <w:color w:val="000000"/>
          <w:sz w:val="16"/>
          <w:szCs w:val="16"/>
        </w:rPr>
        <w:t>taxes</w:t>
      </w:r>
      <w:r w:rsidR="00E00168" w:rsidRPr="00566480">
        <w:rPr>
          <w:rFonts w:asciiTheme="minorHAnsi" w:eastAsiaTheme="minorHAnsi" w:hAnsiTheme="minorHAnsi" w:cs="Helv"/>
          <w:color w:val="000000"/>
          <w:sz w:val="16"/>
          <w:szCs w:val="16"/>
        </w:rPr>
        <w:t xml:space="preserve"> imposed</w:t>
      </w:r>
      <w:r w:rsidR="00E00168" w:rsidRPr="00AE15A4">
        <w:rPr>
          <w:rFonts w:asciiTheme="minorHAnsi" w:eastAsiaTheme="minorHAnsi" w:hAnsiTheme="minorHAnsi" w:cs="Helv"/>
          <w:color w:val="000000"/>
          <w:sz w:val="16"/>
          <w:szCs w:val="16"/>
        </w:rPr>
        <w:t xml:space="preserve"> on the sale of goods under this Agreement (“Taxes”).  If </w:t>
      </w:r>
      <w:r>
        <w:rPr>
          <w:rFonts w:asciiTheme="minorHAnsi" w:eastAsiaTheme="minorHAnsi" w:hAnsiTheme="minorHAnsi" w:cs="Helv"/>
          <w:color w:val="000000"/>
          <w:sz w:val="16"/>
          <w:szCs w:val="16"/>
        </w:rPr>
        <w:t>SELLER</w:t>
      </w:r>
      <w:r w:rsidR="00E00168" w:rsidRPr="00AE15A4">
        <w:rPr>
          <w:rFonts w:asciiTheme="minorHAnsi" w:eastAsiaTheme="minorHAnsi" w:hAnsiTheme="minorHAnsi" w:cs="Helv"/>
          <w:color w:val="000000"/>
          <w:sz w:val="16"/>
          <w:szCs w:val="16"/>
        </w:rPr>
        <w:t xml:space="preserve"> is required to collect </w:t>
      </w:r>
      <w:r w:rsidR="00E00168" w:rsidRPr="00AE15A4">
        <w:rPr>
          <w:rFonts w:asciiTheme="minorHAnsi" w:eastAsiaTheme="minorHAnsi" w:hAnsiTheme="minorHAnsi" w:cs="Helv"/>
          <w:color w:val="000000"/>
          <w:sz w:val="16"/>
          <w:szCs w:val="16"/>
        </w:rPr>
        <w:lastRenderedPageBreak/>
        <w:t xml:space="preserve">Taxes on behalf of the taxing jurisdiction in which the goods are delivered to Purchaser, </w:t>
      </w:r>
      <w:r>
        <w:rPr>
          <w:rFonts w:asciiTheme="minorHAnsi" w:eastAsiaTheme="minorHAnsi" w:hAnsiTheme="minorHAnsi" w:cs="Helv"/>
          <w:color w:val="000000"/>
          <w:sz w:val="16"/>
          <w:szCs w:val="16"/>
        </w:rPr>
        <w:t>SELLER</w:t>
      </w:r>
      <w:r w:rsidR="00E00168" w:rsidRPr="00AE15A4">
        <w:rPr>
          <w:rFonts w:asciiTheme="minorHAnsi" w:eastAsiaTheme="minorHAnsi" w:hAnsiTheme="minorHAnsi" w:cs="Helv"/>
          <w:color w:val="000000"/>
          <w:sz w:val="16"/>
          <w:szCs w:val="16"/>
        </w:rPr>
        <w:t xml:space="preserve"> shall separately state such Taxes on its invoices, collect such Taxes from Purchaser, and remit such Taxes to the appropriate taxing jurisdiction; provided, however, if Purchaser provides </w:t>
      </w:r>
      <w:r>
        <w:rPr>
          <w:rFonts w:asciiTheme="minorHAnsi" w:eastAsiaTheme="minorHAnsi" w:hAnsiTheme="minorHAnsi" w:cs="Helv"/>
          <w:color w:val="000000"/>
          <w:sz w:val="16"/>
          <w:szCs w:val="16"/>
        </w:rPr>
        <w:t>SELLER</w:t>
      </w:r>
      <w:r w:rsidR="00E00168" w:rsidRPr="00AE15A4">
        <w:rPr>
          <w:rFonts w:asciiTheme="minorHAnsi" w:eastAsiaTheme="minorHAnsi" w:hAnsiTheme="minorHAnsi" w:cs="Helv"/>
          <w:color w:val="000000"/>
          <w:sz w:val="16"/>
          <w:szCs w:val="16"/>
        </w:rPr>
        <w:t xml:space="preserve"> with a valid resale certificate, exemption certificate or direct pay permit, </w:t>
      </w:r>
      <w:r>
        <w:rPr>
          <w:rFonts w:asciiTheme="minorHAnsi" w:eastAsiaTheme="minorHAnsi" w:hAnsiTheme="minorHAnsi" w:cs="Helv"/>
          <w:color w:val="000000"/>
          <w:sz w:val="16"/>
          <w:szCs w:val="16"/>
        </w:rPr>
        <w:t>SELLER</w:t>
      </w:r>
      <w:r w:rsidR="00E00168" w:rsidRPr="00AE15A4">
        <w:rPr>
          <w:rFonts w:asciiTheme="minorHAnsi" w:eastAsiaTheme="minorHAnsi" w:hAnsiTheme="minorHAnsi" w:cs="Helv"/>
          <w:color w:val="000000"/>
          <w:sz w:val="16"/>
          <w:szCs w:val="16"/>
        </w:rPr>
        <w:t xml:space="preserve"> shall not collect from Purchaser any Taxes to which such certificate or permit applies.</w:t>
      </w:r>
    </w:p>
    <w:p w:rsidR="00E00168" w:rsidRPr="00E02F21" w:rsidRDefault="00E00168" w:rsidP="005B759C">
      <w:pPr>
        <w:pStyle w:val="ListParagraph"/>
        <w:tabs>
          <w:tab w:val="left" w:pos="360"/>
        </w:tabs>
        <w:spacing w:line="240" w:lineRule="auto"/>
        <w:ind w:left="1800"/>
        <w:jc w:val="both"/>
        <w:rPr>
          <w:b/>
          <w:color w:val="000000"/>
          <w:sz w:val="16"/>
          <w:szCs w:val="16"/>
        </w:rPr>
      </w:pPr>
    </w:p>
    <w:p w:rsidR="004527D3" w:rsidRPr="00E02F21" w:rsidRDefault="002F3D4D"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 xml:space="preserve"> </w:t>
      </w:r>
      <w:r w:rsidR="009C4619" w:rsidRPr="00E02F21">
        <w:rPr>
          <w:b/>
          <w:color w:val="000000"/>
          <w:sz w:val="16"/>
          <w:szCs w:val="16"/>
        </w:rPr>
        <w:t>IN</w:t>
      </w:r>
      <w:r w:rsidRPr="00E02F21">
        <w:rPr>
          <w:b/>
          <w:color w:val="000000"/>
          <w:sz w:val="16"/>
          <w:szCs w:val="16"/>
        </w:rPr>
        <w:t>VOICES</w:t>
      </w:r>
    </w:p>
    <w:p w:rsidR="002F3D4D" w:rsidRPr="00E577A0" w:rsidRDefault="00C97601" w:rsidP="00A37049">
      <w:pPr>
        <w:pStyle w:val="ListParagraph"/>
        <w:numPr>
          <w:ilvl w:val="0"/>
          <w:numId w:val="74"/>
        </w:numPr>
        <w:tabs>
          <w:tab w:val="left" w:pos="360"/>
        </w:tabs>
        <w:spacing w:line="240" w:lineRule="auto"/>
        <w:jc w:val="both"/>
        <w:rPr>
          <w:b/>
          <w:color w:val="000000"/>
          <w:sz w:val="16"/>
          <w:szCs w:val="16"/>
        </w:rPr>
      </w:pPr>
      <w:r>
        <w:rPr>
          <w:color w:val="000000"/>
          <w:sz w:val="16"/>
          <w:szCs w:val="16"/>
        </w:rPr>
        <w:t>SELLER</w:t>
      </w:r>
      <w:r w:rsidR="009C4619" w:rsidRPr="00E02F21">
        <w:rPr>
          <w:color w:val="000000"/>
          <w:sz w:val="16"/>
          <w:szCs w:val="16"/>
        </w:rPr>
        <w:t xml:space="preserve"> shall follow the invoice instructions included in the Purchase Order.</w:t>
      </w:r>
      <w:r w:rsidR="000E0E71">
        <w:rPr>
          <w:color w:val="000000"/>
          <w:sz w:val="16"/>
          <w:szCs w:val="16"/>
        </w:rPr>
        <w:t xml:space="preserve">  Contact the BUYER with questions or for assistance</w:t>
      </w:r>
      <w:r w:rsidR="009E17A4">
        <w:rPr>
          <w:color w:val="000000"/>
          <w:sz w:val="16"/>
          <w:szCs w:val="16"/>
        </w:rPr>
        <w:t xml:space="preserve"> regarding invoicing</w:t>
      </w:r>
      <w:r w:rsidR="000E0E71">
        <w:rPr>
          <w:color w:val="000000"/>
          <w:sz w:val="16"/>
          <w:szCs w:val="16"/>
        </w:rPr>
        <w:t>.</w:t>
      </w:r>
    </w:p>
    <w:p w:rsidR="00E577A0" w:rsidRPr="0000076F" w:rsidRDefault="00E577A0" w:rsidP="00E577A0">
      <w:pPr>
        <w:pStyle w:val="ListParagraph"/>
        <w:tabs>
          <w:tab w:val="left" w:pos="360"/>
        </w:tabs>
        <w:spacing w:line="240" w:lineRule="auto"/>
        <w:ind w:left="1080"/>
        <w:jc w:val="both"/>
        <w:rPr>
          <w:b/>
          <w:color w:val="000000"/>
          <w:sz w:val="16"/>
          <w:szCs w:val="16"/>
        </w:rPr>
      </w:pPr>
    </w:p>
    <w:p w:rsidR="00E577A0" w:rsidRPr="00E577A0" w:rsidRDefault="0022777C" w:rsidP="00A37049">
      <w:pPr>
        <w:pStyle w:val="ListParagraph"/>
        <w:numPr>
          <w:ilvl w:val="0"/>
          <w:numId w:val="2"/>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lang w:val="en"/>
        </w:rPr>
      </w:pPr>
      <w:r w:rsidRPr="00E577A0">
        <w:rPr>
          <w:rFonts w:asciiTheme="minorHAnsi" w:hAnsiTheme="minorHAnsi" w:cs="Arial"/>
          <w:b/>
          <w:bCs/>
          <w:color w:val="000000"/>
          <w:sz w:val="16"/>
          <w:szCs w:val="16"/>
          <w:lang w:val="en"/>
        </w:rPr>
        <w:t>TITLE AND RISK OF LOSS (RESPONSIBILITY FOR SUPPLIES)</w:t>
      </w:r>
      <w:bookmarkStart w:id="6" w:name="wp1069696"/>
      <w:bookmarkEnd w:id="6"/>
    </w:p>
    <w:p w:rsidR="00E577A0" w:rsidRPr="00E577A0" w:rsidRDefault="0022777C" w:rsidP="00A37049">
      <w:pPr>
        <w:pStyle w:val="ListParagraph"/>
        <w:numPr>
          <w:ilvl w:val="1"/>
          <w:numId w:val="2"/>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lang w:val="en"/>
        </w:rPr>
      </w:pPr>
      <w:r w:rsidRPr="00E577A0">
        <w:rPr>
          <w:rFonts w:asciiTheme="minorHAnsi" w:hAnsiTheme="minorHAnsi" w:cs="Arial"/>
          <w:color w:val="000000"/>
          <w:sz w:val="16"/>
          <w:szCs w:val="16"/>
          <w:u w:val="single"/>
          <w:lang w:val="en"/>
        </w:rPr>
        <w:t>Title</w:t>
      </w:r>
      <w:r w:rsidRPr="00E577A0">
        <w:rPr>
          <w:rFonts w:asciiTheme="minorHAnsi" w:hAnsiTheme="minorHAnsi" w:cs="Arial"/>
          <w:color w:val="000000"/>
          <w:sz w:val="16"/>
          <w:szCs w:val="16"/>
          <w:lang w:val="en"/>
        </w:rPr>
        <w:t>.  Title to supplies, equipment, other items, acquired under this purchase order, shall pass to the BUYER upon formal acceptance, regardless of when or where the BUYER takes physical possession</w:t>
      </w:r>
      <w:bookmarkStart w:id="7" w:name="wp1069697"/>
      <w:bookmarkEnd w:id="7"/>
      <w:r w:rsidR="003E6559">
        <w:rPr>
          <w:rFonts w:asciiTheme="minorHAnsi" w:hAnsiTheme="minorHAnsi" w:cs="Arial"/>
          <w:color w:val="000000"/>
          <w:sz w:val="16"/>
          <w:szCs w:val="16"/>
          <w:lang w:val="en"/>
        </w:rPr>
        <w:t>.</w:t>
      </w:r>
    </w:p>
    <w:p w:rsidR="00E577A0" w:rsidRPr="00E577A0" w:rsidRDefault="0022777C" w:rsidP="00A37049">
      <w:pPr>
        <w:pStyle w:val="ListParagraph"/>
        <w:numPr>
          <w:ilvl w:val="1"/>
          <w:numId w:val="2"/>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lang w:val="en"/>
        </w:rPr>
      </w:pPr>
      <w:r w:rsidRPr="00E577A0">
        <w:rPr>
          <w:rFonts w:asciiTheme="minorHAnsi" w:hAnsiTheme="minorHAnsi" w:cs="Arial"/>
          <w:color w:val="000000"/>
          <w:sz w:val="16"/>
          <w:szCs w:val="16"/>
          <w:u w:val="single"/>
          <w:lang w:val="en"/>
        </w:rPr>
        <w:t>Risk of Loss.</w:t>
      </w:r>
      <w:r w:rsidRPr="00E577A0">
        <w:rPr>
          <w:rFonts w:asciiTheme="minorHAnsi" w:hAnsiTheme="minorHAnsi" w:cs="Arial"/>
          <w:color w:val="000000"/>
          <w:sz w:val="16"/>
          <w:szCs w:val="16"/>
          <w:lang w:val="en"/>
        </w:rPr>
        <w:t xml:space="preserve">  Unless the purchase order specifically provides otherwise, risk of loss of or damage to supplies shall remain with the SELLER until, and shall pass to the BUYER upon</w:t>
      </w:r>
      <w:bookmarkStart w:id="8" w:name="wp1069698"/>
      <w:bookmarkEnd w:id="8"/>
      <w:r w:rsidR="00E577A0">
        <w:rPr>
          <w:rFonts w:asciiTheme="minorHAnsi" w:hAnsiTheme="minorHAnsi" w:cs="Arial"/>
          <w:color w:val="000000"/>
          <w:sz w:val="16"/>
          <w:szCs w:val="16"/>
          <w:lang w:val="en"/>
        </w:rPr>
        <w:t>:</w:t>
      </w:r>
    </w:p>
    <w:p w:rsidR="00E577A0" w:rsidRPr="003E6559" w:rsidRDefault="0022777C" w:rsidP="003E6559">
      <w:pPr>
        <w:pStyle w:val="ListParagraph"/>
        <w:numPr>
          <w:ilvl w:val="2"/>
          <w:numId w:val="2"/>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lang w:val="en"/>
        </w:rPr>
      </w:pPr>
      <w:r w:rsidRPr="00E577A0">
        <w:rPr>
          <w:rFonts w:asciiTheme="minorHAnsi" w:hAnsiTheme="minorHAnsi" w:cs="Arial"/>
          <w:color w:val="000000"/>
          <w:sz w:val="16"/>
          <w:szCs w:val="16"/>
          <w:lang w:val="en"/>
        </w:rPr>
        <w:t>Delivery of the supplies to a carrier if transportation is f.o.b. origin; or</w:t>
      </w:r>
      <w:bookmarkStart w:id="9" w:name="wp1069699"/>
      <w:bookmarkEnd w:id="9"/>
      <w:r w:rsidR="003E6559">
        <w:rPr>
          <w:rFonts w:asciiTheme="minorHAnsi" w:hAnsiTheme="minorHAnsi" w:cs="Arial"/>
          <w:color w:val="000000"/>
          <w:sz w:val="16"/>
          <w:szCs w:val="16"/>
          <w:lang w:val="en"/>
        </w:rPr>
        <w:t xml:space="preserve"> a</w:t>
      </w:r>
      <w:r w:rsidRPr="003E6559">
        <w:rPr>
          <w:rFonts w:asciiTheme="minorHAnsi" w:eastAsia="Times New Roman" w:hAnsiTheme="minorHAnsi" w:cs="Arial"/>
          <w:color w:val="000000"/>
          <w:sz w:val="16"/>
          <w:szCs w:val="16"/>
          <w:lang w:val="en"/>
        </w:rPr>
        <w:t>cceptance by the BUYER or delivery of the supplies to the BUYER at the destination specified in the contract, whichever is later, if transportation is f.o.b. destination.</w:t>
      </w:r>
      <w:bookmarkStart w:id="10" w:name="wp1069700"/>
      <w:bookmarkEnd w:id="10"/>
    </w:p>
    <w:p w:rsidR="0022777C" w:rsidRPr="00E577A0" w:rsidRDefault="0022777C" w:rsidP="00A37049">
      <w:pPr>
        <w:pStyle w:val="ListParagraph"/>
        <w:numPr>
          <w:ilvl w:val="1"/>
          <w:numId w:val="2"/>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lang w:val="en"/>
        </w:rPr>
      </w:pPr>
      <w:r w:rsidRPr="00E577A0">
        <w:rPr>
          <w:rFonts w:asciiTheme="minorHAnsi" w:hAnsiTheme="minorHAnsi" w:cs="Arial"/>
          <w:color w:val="000000"/>
          <w:sz w:val="16"/>
          <w:szCs w:val="16"/>
          <w:lang w:val="en"/>
        </w:rPr>
        <w:t xml:space="preserve">Paragraph (b) of this section shall not apply to supplies that so fail to conform to purchase order requirements as to give a right of rejection. The risk of loss of or damage to such nonconforming supplies remains with the </w:t>
      </w:r>
      <w:r w:rsidR="00A822C4" w:rsidRPr="00E577A0">
        <w:rPr>
          <w:rFonts w:asciiTheme="minorHAnsi" w:hAnsiTheme="minorHAnsi" w:cs="Arial"/>
          <w:color w:val="000000"/>
          <w:sz w:val="16"/>
          <w:szCs w:val="16"/>
          <w:lang w:val="en"/>
        </w:rPr>
        <w:t>SELLER</w:t>
      </w:r>
      <w:r w:rsidRPr="00E577A0">
        <w:rPr>
          <w:rFonts w:asciiTheme="minorHAnsi" w:hAnsiTheme="minorHAnsi" w:cs="Arial"/>
          <w:color w:val="000000"/>
          <w:sz w:val="16"/>
          <w:szCs w:val="16"/>
          <w:lang w:val="en"/>
        </w:rPr>
        <w:t xml:space="preserve"> until cure or acceptance. After cure or acceptance, paragraph (b) of this section shall apply.</w:t>
      </w:r>
    </w:p>
    <w:p w:rsidR="00980AEB" w:rsidRPr="00980AEB" w:rsidRDefault="00980AEB" w:rsidP="00A37049">
      <w:pPr>
        <w:pStyle w:val="Body"/>
        <w:numPr>
          <w:ilvl w:val="0"/>
          <w:numId w:val="2"/>
        </w:numPr>
        <w:jc w:val="both"/>
        <w:outlineLvl w:val="0"/>
        <w:rPr>
          <w:rFonts w:ascii="Calibri" w:hAnsi="Calibri"/>
          <w:sz w:val="16"/>
          <w:szCs w:val="16"/>
        </w:rPr>
      </w:pPr>
      <w:r w:rsidRPr="00E02F21">
        <w:rPr>
          <w:rFonts w:ascii="Calibri" w:hAnsi="Calibri"/>
          <w:b/>
          <w:sz w:val="16"/>
          <w:szCs w:val="16"/>
        </w:rPr>
        <w:t xml:space="preserve">ADMINISTRATION </w:t>
      </w:r>
    </w:p>
    <w:p w:rsidR="00980AEB" w:rsidRPr="00980AEB" w:rsidRDefault="00980AEB" w:rsidP="00A37049">
      <w:pPr>
        <w:pStyle w:val="Body"/>
        <w:numPr>
          <w:ilvl w:val="0"/>
          <w:numId w:val="75"/>
        </w:numPr>
        <w:jc w:val="both"/>
        <w:outlineLvl w:val="0"/>
        <w:rPr>
          <w:rFonts w:ascii="Calibri" w:hAnsi="Calibri"/>
          <w:sz w:val="16"/>
          <w:szCs w:val="16"/>
        </w:rPr>
      </w:pPr>
      <w:r w:rsidRPr="00980AEB">
        <w:rPr>
          <w:rFonts w:asciiTheme="minorHAnsi" w:hAnsiTheme="minorHAnsi"/>
          <w:sz w:val="16"/>
          <w:szCs w:val="16"/>
        </w:rPr>
        <w:t xml:space="preserve">Payments under this Purchase Order will be made by BUYER from funds advanced by the </w:t>
      </w:r>
      <w:r w:rsidR="00513A25">
        <w:rPr>
          <w:rFonts w:asciiTheme="minorHAnsi" w:hAnsiTheme="minorHAnsi"/>
          <w:sz w:val="16"/>
          <w:szCs w:val="16"/>
        </w:rPr>
        <w:t xml:space="preserve">United States </w:t>
      </w:r>
      <w:r w:rsidRPr="00980AEB">
        <w:rPr>
          <w:rFonts w:asciiTheme="minorHAnsi" w:hAnsiTheme="minorHAnsi"/>
          <w:sz w:val="16"/>
          <w:szCs w:val="16"/>
        </w:rPr>
        <w:t>Govern</w:t>
      </w:r>
      <w:r w:rsidRPr="00980AEB">
        <w:rPr>
          <w:rFonts w:asciiTheme="minorHAnsi" w:hAnsiTheme="minorHAnsi"/>
          <w:sz w:val="16"/>
          <w:szCs w:val="16"/>
        </w:rPr>
        <w:softHyphen/>
        <w:t xml:space="preserve">ment and not from BUYER’s own assets. </w:t>
      </w:r>
    </w:p>
    <w:p w:rsidR="00CA364F" w:rsidRPr="00E577A0" w:rsidRDefault="00CA364F" w:rsidP="00E577A0">
      <w:pPr>
        <w:tabs>
          <w:tab w:val="left" w:pos="360"/>
        </w:tabs>
        <w:jc w:val="both"/>
        <w:rPr>
          <w:b/>
          <w:color w:val="000000"/>
          <w:sz w:val="16"/>
          <w:szCs w:val="16"/>
        </w:rPr>
      </w:pPr>
    </w:p>
    <w:p w:rsidR="004527D3" w:rsidRPr="00E02F21" w:rsidRDefault="009C4619"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 xml:space="preserve">REIMBURSEMENT LIMITATIONS FOR CERTAIN COSTS </w:t>
      </w:r>
    </w:p>
    <w:p w:rsidR="00D67F14" w:rsidRPr="00634AAE" w:rsidRDefault="00D67F14" w:rsidP="00A37049">
      <w:pPr>
        <w:pStyle w:val="ListParagraph"/>
        <w:numPr>
          <w:ilvl w:val="0"/>
          <w:numId w:val="76"/>
        </w:numPr>
        <w:tabs>
          <w:tab w:val="left" w:pos="360"/>
        </w:tabs>
        <w:spacing w:line="240" w:lineRule="auto"/>
        <w:jc w:val="both"/>
        <w:rPr>
          <w:b/>
          <w:color w:val="000000"/>
          <w:sz w:val="16"/>
          <w:szCs w:val="16"/>
        </w:rPr>
      </w:pPr>
      <w:r>
        <w:rPr>
          <w:color w:val="000000"/>
          <w:sz w:val="16"/>
          <w:szCs w:val="16"/>
        </w:rPr>
        <w:t>SELLER shall only be entitled to reimbursement of costs which are allowable under the subparts of FAR 31.2 or 31.3.</w:t>
      </w:r>
      <w:r w:rsidR="00000C5D">
        <w:rPr>
          <w:color w:val="000000"/>
          <w:sz w:val="16"/>
          <w:szCs w:val="16"/>
        </w:rPr>
        <w:t xml:space="preserve">  Prior written approval must be granted for any costs not allowed under such subparts.</w:t>
      </w:r>
    </w:p>
    <w:p w:rsidR="00634AAE" w:rsidRPr="00000C5D" w:rsidRDefault="00634AAE" w:rsidP="00634AAE">
      <w:pPr>
        <w:pStyle w:val="ListParagraph"/>
        <w:tabs>
          <w:tab w:val="left" w:pos="360"/>
        </w:tabs>
        <w:spacing w:line="240" w:lineRule="auto"/>
        <w:ind w:left="1080"/>
        <w:jc w:val="both"/>
        <w:rPr>
          <w:b/>
          <w:color w:val="000000"/>
          <w:sz w:val="16"/>
          <w:szCs w:val="16"/>
        </w:rPr>
      </w:pPr>
    </w:p>
    <w:p w:rsidR="004527D3" w:rsidRPr="00E02F21" w:rsidRDefault="009C4619"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RESTRICTION ON</w:t>
      </w:r>
      <w:r w:rsidR="007C2A68">
        <w:rPr>
          <w:b/>
          <w:color w:val="000000"/>
          <w:sz w:val="16"/>
          <w:szCs w:val="16"/>
        </w:rPr>
        <w:t xml:space="preserve"> </w:t>
      </w:r>
      <w:r w:rsidR="007C2A68" w:rsidRPr="00E02F21">
        <w:rPr>
          <w:b/>
          <w:color w:val="000000"/>
          <w:sz w:val="16"/>
          <w:szCs w:val="16"/>
        </w:rPr>
        <w:t>OVERTIME COMPENSATION</w:t>
      </w:r>
      <w:r w:rsidRPr="00E02F21">
        <w:rPr>
          <w:b/>
          <w:color w:val="000000"/>
          <w:sz w:val="16"/>
          <w:szCs w:val="16"/>
        </w:rPr>
        <w:t xml:space="preserve"> &amp; </w:t>
      </w:r>
      <w:r w:rsidR="007C2A68">
        <w:rPr>
          <w:b/>
          <w:color w:val="000000"/>
          <w:sz w:val="16"/>
          <w:szCs w:val="16"/>
        </w:rPr>
        <w:t xml:space="preserve">OTHER </w:t>
      </w:r>
      <w:r w:rsidR="007C2A68" w:rsidRPr="00E02F21">
        <w:rPr>
          <w:b/>
          <w:color w:val="000000"/>
          <w:sz w:val="16"/>
          <w:szCs w:val="16"/>
        </w:rPr>
        <w:t>CERTAIN PAYMENTS</w:t>
      </w:r>
      <w:r w:rsidRPr="00E02F21">
        <w:rPr>
          <w:b/>
          <w:color w:val="000000"/>
          <w:sz w:val="16"/>
          <w:szCs w:val="16"/>
        </w:rPr>
        <w:t xml:space="preserve"> (ORDERS TO WHICH THE COST PRINCIPLES AT FAR PART 31</w:t>
      </w:r>
      <w:r w:rsidR="00000C5D">
        <w:rPr>
          <w:b/>
          <w:color w:val="000000"/>
          <w:sz w:val="16"/>
          <w:szCs w:val="16"/>
        </w:rPr>
        <w:t>.2 or 31.3</w:t>
      </w:r>
      <w:r w:rsidRPr="00E02F21">
        <w:rPr>
          <w:b/>
          <w:color w:val="000000"/>
          <w:sz w:val="16"/>
          <w:szCs w:val="16"/>
        </w:rPr>
        <w:t xml:space="preserve"> APPLY).</w:t>
      </w:r>
      <w:r w:rsidRPr="00E02F21">
        <w:rPr>
          <w:color w:val="000000"/>
          <w:sz w:val="16"/>
          <w:szCs w:val="16"/>
        </w:rPr>
        <w:t xml:space="preserve"> </w:t>
      </w:r>
    </w:p>
    <w:p w:rsidR="004527D3" w:rsidRPr="00E02F21" w:rsidRDefault="009C4619" w:rsidP="00A37049">
      <w:pPr>
        <w:pStyle w:val="ListParagraph"/>
        <w:numPr>
          <w:ilvl w:val="0"/>
          <w:numId w:val="77"/>
        </w:numPr>
        <w:tabs>
          <w:tab w:val="left" w:pos="360"/>
        </w:tabs>
        <w:spacing w:line="240" w:lineRule="auto"/>
        <w:jc w:val="both"/>
        <w:rPr>
          <w:b/>
          <w:color w:val="000000"/>
          <w:sz w:val="16"/>
          <w:szCs w:val="16"/>
        </w:rPr>
      </w:pPr>
      <w:r w:rsidRPr="00E02F21">
        <w:rPr>
          <w:noProof/>
          <w:sz w:val="16"/>
          <w:szCs w:val="16"/>
        </w:rPr>
        <mc:AlternateContent>
          <mc:Choice Requires="wps">
            <w:drawing>
              <wp:anchor distT="0" distB="0" distL="114300" distR="114300" simplePos="0" relativeHeight="251662336" behindDoc="0" locked="0" layoutInCell="1" allowOverlap="1" wp14:anchorId="6779545C" wp14:editId="34A635F3">
                <wp:simplePos x="0" y="0"/>
                <wp:positionH relativeFrom="column">
                  <wp:posOffset>6909435</wp:posOffset>
                </wp:positionH>
                <wp:positionV relativeFrom="paragraph">
                  <wp:posOffset>211455</wp:posOffset>
                </wp:positionV>
                <wp:extent cx="0" cy="0"/>
                <wp:effectExtent l="13335" t="10160" r="571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05pt,16.65pt" to="544.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"/>
            </w:pict>
          </mc:Fallback>
        </mc:AlternateContent>
      </w:r>
      <w:r w:rsidR="007C2A68" w:rsidRPr="001D28AA">
        <w:rPr>
          <w:color w:val="000000"/>
          <w:sz w:val="16"/>
          <w:szCs w:val="16"/>
          <w:u w:val="single"/>
        </w:rPr>
        <w:t>Payment for Overtime Premiums.</w:t>
      </w:r>
      <w:r w:rsidR="007C2A68">
        <w:rPr>
          <w:color w:val="000000"/>
          <w:sz w:val="16"/>
          <w:szCs w:val="16"/>
        </w:rPr>
        <w:t xml:space="preserve"> </w:t>
      </w:r>
      <w:r w:rsidR="00C97601">
        <w:rPr>
          <w:color w:val="000000"/>
          <w:sz w:val="16"/>
          <w:szCs w:val="16"/>
        </w:rPr>
        <w:t>SELLER</w:t>
      </w:r>
      <w:r w:rsidRPr="00E02F21">
        <w:rPr>
          <w:color w:val="000000"/>
          <w:sz w:val="16"/>
          <w:szCs w:val="16"/>
        </w:rPr>
        <w:t xml:space="preserve"> shall obtain </w:t>
      </w:r>
      <w:r w:rsidR="00C97601">
        <w:rPr>
          <w:color w:val="000000"/>
          <w:sz w:val="16"/>
          <w:szCs w:val="16"/>
        </w:rPr>
        <w:t>BUYER</w:t>
      </w:r>
      <w:r w:rsidRPr="00E02F21">
        <w:rPr>
          <w:color w:val="000000"/>
          <w:sz w:val="16"/>
          <w:szCs w:val="16"/>
        </w:rPr>
        <w:t xml:space="preserve">'s written permission prior to requiring employees to perform work under this Purchase Order for which the employees will be eligible to receive overtime premium pay as defined in </w:t>
      </w:r>
      <w:r w:rsidR="004504D5" w:rsidRPr="00E02F21">
        <w:rPr>
          <w:sz w:val="16"/>
          <w:szCs w:val="16"/>
        </w:rPr>
        <w:t>FAR 2.1</w:t>
      </w:r>
      <w:r w:rsidR="007C2A68">
        <w:rPr>
          <w:sz w:val="16"/>
          <w:szCs w:val="16"/>
        </w:rPr>
        <w:t xml:space="preserve">. Failure to obtain prior written consent shall result in the cost of any overtime premium pay deemed as unallowable.  Notwithstanding the foregoing, </w:t>
      </w:r>
      <w:r w:rsidRPr="00E02F21">
        <w:rPr>
          <w:color w:val="000000"/>
          <w:sz w:val="16"/>
          <w:szCs w:val="16"/>
        </w:rPr>
        <w:t xml:space="preserve"> prior approval shall not be required if  </w:t>
      </w:r>
      <w:r w:rsidRPr="00E02F21">
        <w:rPr>
          <w:color w:val="000000"/>
          <w:sz w:val="16"/>
          <w:szCs w:val="16"/>
          <w:lang w:val="en"/>
        </w:rPr>
        <w:t>the overtime premium is paid for work</w:t>
      </w:r>
      <w:r w:rsidR="007C2A68">
        <w:rPr>
          <w:color w:val="000000"/>
          <w:sz w:val="16"/>
          <w:szCs w:val="16"/>
          <w:lang w:val="en"/>
        </w:rPr>
        <w:t>:</w:t>
      </w:r>
      <w:bookmarkStart w:id="11" w:name="wp1147468"/>
      <w:bookmarkEnd w:id="11"/>
    </w:p>
    <w:p w:rsidR="004527D3" w:rsidRPr="00E02F21" w:rsidRDefault="007C2A68" w:rsidP="00A37049">
      <w:pPr>
        <w:pStyle w:val="ListParagraph"/>
        <w:numPr>
          <w:ilvl w:val="0"/>
          <w:numId w:val="78"/>
        </w:numPr>
        <w:tabs>
          <w:tab w:val="left" w:pos="360"/>
        </w:tabs>
        <w:spacing w:line="240" w:lineRule="auto"/>
        <w:jc w:val="both"/>
        <w:rPr>
          <w:b/>
          <w:color w:val="000000"/>
          <w:sz w:val="16"/>
          <w:szCs w:val="16"/>
        </w:rPr>
      </w:pPr>
      <w:r>
        <w:rPr>
          <w:color w:val="000000"/>
          <w:sz w:val="16"/>
          <w:szCs w:val="16"/>
          <w:lang w:val="en"/>
        </w:rPr>
        <w:t>n</w:t>
      </w:r>
      <w:r w:rsidR="009C4619" w:rsidRPr="00E02F21">
        <w:rPr>
          <w:color w:val="000000"/>
          <w:sz w:val="16"/>
          <w:szCs w:val="16"/>
          <w:lang w:val="en"/>
        </w:rPr>
        <w:t xml:space="preserve">ecessary to cope with emergencies such as those resulting from accidents, natural disasters, breakdowns of production equipment, or occasional production bottlenecks of a sporadic nature; </w:t>
      </w:r>
      <w:bookmarkStart w:id="12" w:name="wp1147469"/>
      <w:bookmarkEnd w:id="12"/>
    </w:p>
    <w:p w:rsidR="004527D3" w:rsidRPr="00E02F21" w:rsidRDefault="007C2A68" w:rsidP="00A37049">
      <w:pPr>
        <w:pStyle w:val="ListParagraph"/>
        <w:numPr>
          <w:ilvl w:val="0"/>
          <w:numId w:val="78"/>
        </w:numPr>
        <w:tabs>
          <w:tab w:val="left" w:pos="360"/>
        </w:tabs>
        <w:spacing w:line="240" w:lineRule="auto"/>
        <w:jc w:val="both"/>
        <w:rPr>
          <w:b/>
          <w:color w:val="000000"/>
          <w:sz w:val="16"/>
          <w:szCs w:val="16"/>
        </w:rPr>
      </w:pPr>
      <w:r>
        <w:rPr>
          <w:color w:val="000000"/>
          <w:sz w:val="16"/>
          <w:szCs w:val="16"/>
          <w:lang w:val="en"/>
        </w:rPr>
        <w:t>b</w:t>
      </w:r>
      <w:r w:rsidR="009C4619" w:rsidRPr="00E02F21">
        <w:rPr>
          <w:color w:val="000000"/>
          <w:sz w:val="16"/>
          <w:szCs w:val="16"/>
          <w:lang w:val="en"/>
        </w:rPr>
        <w:t xml:space="preserve">y indirect-labor employees such as those performing duties in connection with administration, protection, transportation, maintenance, standby plant protection, operation of utilities, or accounting; </w:t>
      </w:r>
      <w:bookmarkStart w:id="13" w:name="wp1147470"/>
      <w:bookmarkEnd w:id="13"/>
    </w:p>
    <w:p w:rsidR="004527D3" w:rsidRPr="00E02F21" w:rsidRDefault="007C2A68" w:rsidP="00A37049">
      <w:pPr>
        <w:pStyle w:val="ListParagraph"/>
        <w:numPr>
          <w:ilvl w:val="0"/>
          <w:numId w:val="78"/>
        </w:numPr>
        <w:tabs>
          <w:tab w:val="left" w:pos="360"/>
        </w:tabs>
        <w:spacing w:line="240" w:lineRule="auto"/>
        <w:jc w:val="both"/>
        <w:rPr>
          <w:b/>
          <w:color w:val="000000"/>
          <w:sz w:val="16"/>
          <w:szCs w:val="16"/>
        </w:rPr>
      </w:pPr>
      <w:r>
        <w:rPr>
          <w:color w:val="000000"/>
          <w:sz w:val="16"/>
          <w:szCs w:val="16"/>
          <w:lang w:val="en"/>
        </w:rPr>
        <w:t>t</w:t>
      </w:r>
      <w:r w:rsidR="009C4619" w:rsidRPr="00E02F21">
        <w:rPr>
          <w:color w:val="000000"/>
          <w:sz w:val="16"/>
          <w:szCs w:val="16"/>
          <w:lang w:val="en"/>
        </w:rPr>
        <w:t>o perform tests, industrial processes, laboratory procedures, loading or unloading of transportation conveyances, and operations in flight or afloat that are continuous in nature and cannot reasonably be interrupted or completed otherwise; or</w:t>
      </w:r>
      <w:bookmarkStart w:id="14" w:name="wp1147471"/>
      <w:bookmarkEnd w:id="14"/>
    </w:p>
    <w:p w:rsidR="004527D3" w:rsidRPr="00E02F21" w:rsidRDefault="007C2A68" w:rsidP="00A37049">
      <w:pPr>
        <w:pStyle w:val="ListParagraph"/>
        <w:numPr>
          <w:ilvl w:val="0"/>
          <w:numId w:val="78"/>
        </w:numPr>
        <w:tabs>
          <w:tab w:val="left" w:pos="360"/>
        </w:tabs>
        <w:spacing w:line="240" w:lineRule="auto"/>
        <w:jc w:val="both"/>
        <w:rPr>
          <w:b/>
          <w:color w:val="000000"/>
          <w:sz w:val="16"/>
          <w:szCs w:val="16"/>
        </w:rPr>
      </w:pPr>
      <w:r>
        <w:rPr>
          <w:color w:val="000000"/>
          <w:sz w:val="16"/>
          <w:szCs w:val="16"/>
          <w:lang w:val="en"/>
        </w:rPr>
        <w:t>t</w:t>
      </w:r>
      <w:r w:rsidR="009C4619" w:rsidRPr="00E02F21">
        <w:rPr>
          <w:color w:val="000000"/>
          <w:sz w:val="16"/>
          <w:szCs w:val="16"/>
          <w:lang w:val="en"/>
        </w:rPr>
        <w:t xml:space="preserve">hat will result in lower overall costs to the </w:t>
      </w:r>
      <w:r w:rsidR="00C97601">
        <w:rPr>
          <w:color w:val="000000"/>
          <w:sz w:val="16"/>
          <w:szCs w:val="16"/>
          <w:lang w:val="en"/>
        </w:rPr>
        <w:t>BUYER</w:t>
      </w:r>
      <w:r w:rsidR="009C4619" w:rsidRPr="00E02F21">
        <w:rPr>
          <w:color w:val="000000"/>
          <w:sz w:val="16"/>
          <w:szCs w:val="16"/>
          <w:lang w:val="en"/>
        </w:rPr>
        <w:t xml:space="preserve"> and/or Government.</w:t>
      </w:r>
    </w:p>
    <w:p w:rsidR="004527D3" w:rsidRPr="00E02F21" w:rsidRDefault="009C4619" w:rsidP="00A37049">
      <w:pPr>
        <w:pStyle w:val="ListParagraph"/>
        <w:numPr>
          <w:ilvl w:val="0"/>
          <w:numId w:val="77"/>
        </w:numPr>
        <w:tabs>
          <w:tab w:val="left" w:pos="360"/>
        </w:tabs>
        <w:spacing w:line="240" w:lineRule="auto"/>
        <w:jc w:val="both"/>
        <w:rPr>
          <w:b/>
          <w:color w:val="000000"/>
          <w:sz w:val="16"/>
          <w:szCs w:val="16"/>
        </w:rPr>
      </w:pPr>
      <w:r w:rsidRPr="00E02F21">
        <w:rPr>
          <w:color w:val="000000"/>
          <w:sz w:val="16"/>
          <w:szCs w:val="16"/>
          <w:lang w:val="en"/>
        </w:rPr>
        <w:t>Any request for estimated overtime premiums shall include all estimated overtime for Purch</w:t>
      </w:r>
      <w:r w:rsidR="004527D3" w:rsidRPr="00E02F21">
        <w:rPr>
          <w:color w:val="000000"/>
          <w:sz w:val="16"/>
          <w:szCs w:val="16"/>
          <w:lang w:val="en"/>
        </w:rPr>
        <w:t>ase Order completion and shall</w:t>
      </w:r>
      <w:r w:rsidR="007C2A68">
        <w:rPr>
          <w:color w:val="000000"/>
          <w:sz w:val="16"/>
          <w:szCs w:val="16"/>
          <w:lang w:val="en"/>
        </w:rPr>
        <w:t>:</w:t>
      </w:r>
    </w:p>
    <w:p w:rsidR="004527D3" w:rsidRPr="00E02F21" w:rsidRDefault="007C2A68" w:rsidP="00A37049">
      <w:pPr>
        <w:pStyle w:val="ListParagraph"/>
        <w:numPr>
          <w:ilvl w:val="0"/>
          <w:numId w:val="79"/>
        </w:numPr>
        <w:tabs>
          <w:tab w:val="left" w:pos="360"/>
        </w:tabs>
        <w:spacing w:line="240" w:lineRule="auto"/>
        <w:jc w:val="both"/>
        <w:rPr>
          <w:b/>
          <w:color w:val="000000"/>
          <w:sz w:val="16"/>
          <w:szCs w:val="16"/>
        </w:rPr>
      </w:pPr>
      <w:r>
        <w:rPr>
          <w:color w:val="000000"/>
          <w:sz w:val="16"/>
          <w:szCs w:val="16"/>
          <w:lang w:val="en"/>
        </w:rPr>
        <w:t>i</w:t>
      </w:r>
      <w:r w:rsidRPr="00E02F21">
        <w:rPr>
          <w:color w:val="000000"/>
          <w:sz w:val="16"/>
          <w:szCs w:val="16"/>
          <w:lang w:val="en"/>
        </w:rPr>
        <w:t xml:space="preserve">dentify </w:t>
      </w:r>
      <w:r w:rsidR="009C4619" w:rsidRPr="00E02F21">
        <w:rPr>
          <w:color w:val="000000"/>
          <w:sz w:val="16"/>
          <w:szCs w:val="16"/>
          <w:lang w:val="en"/>
        </w:rPr>
        <w:t xml:space="preserve">the work on which the requested overtime will be used, together with present workload, staffing, and other data of the affected work sufficient to permit the </w:t>
      </w:r>
      <w:r w:rsidR="00C97601">
        <w:rPr>
          <w:color w:val="000000"/>
          <w:sz w:val="16"/>
          <w:szCs w:val="16"/>
          <w:lang w:val="en"/>
        </w:rPr>
        <w:t>BUYER</w:t>
      </w:r>
      <w:r w:rsidR="009C4619" w:rsidRPr="00E02F21">
        <w:rPr>
          <w:color w:val="000000"/>
          <w:sz w:val="16"/>
          <w:szCs w:val="16"/>
          <w:lang w:val="en"/>
        </w:rPr>
        <w:t xml:space="preserve"> to evaluate the necessity for the overtime;</w:t>
      </w:r>
    </w:p>
    <w:p w:rsidR="004527D3" w:rsidRPr="00E02F21" w:rsidRDefault="007C2A68" w:rsidP="00A37049">
      <w:pPr>
        <w:pStyle w:val="ListParagraph"/>
        <w:numPr>
          <w:ilvl w:val="0"/>
          <w:numId w:val="79"/>
        </w:numPr>
        <w:tabs>
          <w:tab w:val="left" w:pos="360"/>
        </w:tabs>
        <w:spacing w:line="240" w:lineRule="auto"/>
        <w:jc w:val="both"/>
        <w:rPr>
          <w:b/>
          <w:color w:val="000000"/>
          <w:sz w:val="16"/>
          <w:szCs w:val="16"/>
        </w:rPr>
      </w:pPr>
      <w:r>
        <w:rPr>
          <w:color w:val="000000"/>
          <w:sz w:val="16"/>
          <w:szCs w:val="16"/>
          <w:lang w:val="en"/>
        </w:rPr>
        <w:t>d</w:t>
      </w:r>
      <w:r w:rsidR="009C4619" w:rsidRPr="00E02F21">
        <w:rPr>
          <w:color w:val="000000"/>
          <w:sz w:val="16"/>
          <w:szCs w:val="16"/>
          <w:lang w:val="en"/>
        </w:rPr>
        <w:t>emonstrate the effect that denial of the request will have on the contract delivery or performance schedule;</w:t>
      </w:r>
    </w:p>
    <w:p w:rsidR="004527D3" w:rsidRPr="00E02F21" w:rsidRDefault="007C2A68" w:rsidP="00A37049">
      <w:pPr>
        <w:pStyle w:val="ListParagraph"/>
        <w:numPr>
          <w:ilvl w:val="0"/>
          <w:numId w:val="79"/>
        </w:numPr>
        <w:tabs>
          <w:tab w:val="left" w:pos="360"/>
        </w:tabs>
        <w:spacing w:line="240" w:lineRule="auto"/>
        <w:jc w:val="both"/>
        <w:rPr>
          <w:b/>
          <w:color w:val="000000"/>
          <w:sz w:val="16"/>
          <w:szCs w:val="16"/>
        </w:rPr>
      </w:pPr>
      <w:r>
        <w:rPr>
          <w:color w:val="000000"/>
          <w:sz w:val="16"/>
          <w:szCs w:val="16"/>
          <w:lang w:val="en"/>
        </w:rPr>
        <w:t>i</w:t>
      </w:r>
      <w:r w:rsidR="009C4619" w:rsidRPr="00E02F21">
        <w:rPr>
          <w:color w:val="000000"/>
          <w:sz w:val="16"/>
          <w:szCs w:val="16"/>
          <w:lang w:val="en"/>
        </w:rPr>
        <w:t xml:space="preserve">dentify the extent to which approval of overtime would affect the performance or payments in connection with other </w:t>
      </w:r>
      <w:r w:rsidR="00C97601">
        <w:rPr>
          <w:color w:val="000000"/>
          <w:sz w:val="16"/>
          <w:szCs w:val="16"/>
          <w:lang w:val="en"/>
        </w:rPr>
        <w:t>BUYER</w:t>
      </w:r>
      <w:r w:rsidR="009C4619" w:rsidRPr="00E02F21">
        <w:rPr>
          <w:color w:val="000000"/>
          <w:sz w:val="16"/>
          <w:szCs w:val="16"/>
          <w:lang w:val="en"/>
        </w:rPr>
        <w:t>’s purchase orders, together with identification of each affected purchase order; and</w:t>
      </w:r>
    </w:p>
    <w:p w:rsidR="004527D3" w:rsidRPr="00E02F21" w:rsidRDefault="007C2A68" w:rsidP="00A37049">
      <w:pPr>
        <w:pStyle w:val="ListParagraph"/>
        <w:numPr>
          <w:ilvl w:val="0"/>
          <w:numId w:val="79"/>
        </w:numPr>
        <w:tabs>
          <w:tab w:val="left" w:pos="360"/>
        </w:tabs>
        <w:spacing w:line="240" w:lineRule="auto"/>
        <w:jc w:val="both"/>
        <w:rPr>
          <w:b/>
          <w:color w:val="000000"/>
          <w:sz w:val="16"/>
          <w:szCs w:val="16"/>
        </w:rPr>
      </w:pPr>
      <w:r>
        <w:rPr>
          <w:color w:val="000000"/>
          <w:sz w:val="16"/>
          <w:szCs w:val="16"/>
          <w:lang w:val="en"/>
        </w:rPr>
        <w:t>p</w:t>
      </w:r>
      <w:r w:rsidR="009C4619" w:rsidRPr="00E02F21">
        <w:rPr>
          <w:color w:val="000000"/>
          <w:sz w:val="16"/>
          <w:szCs w:val="16"/>
          <w:lang w:val="en"/>
        </w:rPr>
        <w:t xml:space="preserve">rovide reasons why the required work cannot be performed by using multi-shift operations or by employing additional personnel. </w:t>
      </w:r>
      <w:r w:rsidR="009C4619" w:rsidRPr="00E02F21">
        <w:rPr>
          <w:color w:val="000000"/>
          <w:sz w:val="16"/>
          <w:szCs w:val="16"/>
          <w:lang w:val="en"/>
        </w:rPr>
        <w:tab/>
      </w:r>
    </w:p>
    <w:p w:rsidR="004527D3" w:rsidRPr="00E02F21" w:rsidRDefault="009C4619" w:rsidP="00A37049">
      <w:pPr>
        <w:pStyle w:val="ListParagraph"/>
        <w:numPr>
          <w:ilvl w:val="0"/>
          <w:numId w:val="77"/>
        </w:numPr>
        <w:tabs>
          <w:tab w:val="left" w:pos="360"/>
        </w:tabs>
        <w:spacing w:line="240" w:lineRule="auto"/>
        <w:jc w:val="both"/>
        <w:rPr>
          <w:b/>
          <w:color w:val="000000"/>
          <w:sz w:val="16"/>
          <w:szCs w:val="16"/>
        </w:rPr>
      </w:pPr>
      <w:r w:rsidRPr="00E02F21">
        <w:rPr>
          <w:color w:val="000000"/>
          <w:sz w:val="16"/>
          <w:szCs w:val="16"/>
          <w:u w:val="single"/>
        </w:rPr>
        <w:t>Other</w:t>
      </w:r>
      <w:r w:rsidR="007C2A68">
        <w:rPr>
          <w:color w:val="000000"/>
          <w:sz w:val="16"/>
          <w:szCs w:val="16"/>
          <w:u w:val="single"/>
        </w:rPr>
        <w:t xml:space="preserve"> Restrictions</w:t>
      </w:r>
      <w:r w:rsidRPr="00E02F21">
        <w:rPr>
          <w:color w:val="000000"/>
          <w:sz w:val="16"/>
          <w:szCs w:val="16"/>
        </w:rPr>
        <w:t xml:space="preserve">. Man-hour costs (whether straight-time or overtime) and transportation costs for personnel traveling to or from worksites, including worksites other than the </w:t>
      </w:r>
      <w:r w:rsidR="00C97601">
        <w:rPr>
          <w:color w:val="000000"/>
          <w:sz w:val="16"/>
          <w:szCs w:val="16"/>
        </w:rPr>
        <w:t>SELLER</w:t>
      </w:r>
      <w:r w:rsidRPr="00E02F21">
        <w:rPr>
          <w:color w:val="000000"/>
          <w:sz w:val="16"/>
          <w:szCs w:val="16"/>
        </w:rPr>
        <w:t>'s facility</w:t>
      </w:r>
      <w:r w:rsidR="00865E42">
        <w:rPr>
          <w:color w:val="000000"/>
          <w:sz w:val="16"/>
          <w:szCs w:val="16"/>
        </w:rPr>
        <w:t>,</w:t>
      </w:r>
      <w:r w:rsidRPr="00E02F21">
        <w:rPr>
          <w:color w:val="000000"/>
          <w:sz w:val="16"/>
          <w:szCs w:val="16"/>
        </w:rPr>
        <w:t xml:space="preserve"> shall not be an allowable cost under this Purchase Order. The restriction on </w:t>
      </w:r>
      <w:r w:rsidR="00865E42">
        <w:rPr>
          <w:color w:val="000000"/>
          <w:sz w:val="16"/>
          <w:szCs w:val="16"/>
        </w:rPr>
        <w:t>transportation</w:t>
      </w:r>
      <w:r w:rsidR="00865E42" w:rsidRPr="00E02F21">
        <w:rPr>
          <w:color w:val="000000"/>
          <w:sz w:val="16"/>
          <w:szCs w:val="16"/>
        </w:rPr>
        <w:t xml:space="preserve"> </w:t>
      </w:r>
      <w:r w:rsidRPr="00E02F21">
        <w:rPr>
          <w:color w:val="000000"/>
          <w:sz w:val="16"/>
          <w:szCs w:val="16"/>
        </w:rPr>
        <w:t xml:space="preserve">costs contained in the previous sentence shall apply only to payments for </w:t>
      </w:r>
      <w:r w:rsidR="00865E42">
        <w:rPr>
          <w:color w:val="000000"/>
          <w:sz w:val="16"/>
          <w:szCs w:val="16"/>
        </w:rPr>
        <w:t>transpor</w:t>
      </w:r>
      <w:r w:rsidR="009B025A">
        <w:rPr>
          <w:color w:val="000000"/>
          <w:sz w:val="16"/>
          <w:szCs w:val="16"/>
        </w:rPr>
        <w:t>ta</w:t>
      </w:r>
      <w:r w:rsidR="00865E42">
        <w:rPr>
          <w:color w:val="000000"/>
          <w:sz w:val="16"/>
          <w:szCs w:val="16"/>
        </w:rPr>
        <w:t>tion</w:t>
      </w:r>
      <w:r w:rsidR="009B025A">
        <w:rPr>
          <w:color w:val="000000"/>
          <w:sz w:val="16"/>
          <w:szCs w:val="16"/>
        </w:rPr>
        <w:t xml:space="preserve"> </w:t>
      </w:r>
      <w:r w:rsidR="00865E42">
        <w:rPr>
          <w:color w:val="000000"/>
          <w:sz w:val="16"/>
          <w:szCs w:val="16"/>
        </w:rPr>
        <w:t>at</w:t>
      </w:r>
      <w:r w:rsidR="00865E42" w:rsidRPr="00E02F21">
        <w:rPr>
          <w:color w:val="000000"/>
          <w:sz w:val="16"/>
          <w:szCs w:val="16"/>
        </w:rPr>
        <w:t xml:space="preserve"> </w:t>
      </w:r>
      <w:r w:rsidRPr="00E02F21">
        <w:rPr>
          <w:color w:val="000000"/>
          <w:sz w:val="16"/>
          <w:szCs w:val="16"/>
        </w:rPr>
        <w:t>time before or after the workers' regular shifts</w:t>
      </w:r>
      <w:r w:rsidR="00865E42">
        <w:rPr>
          <w:color w:val="000000"/>
          <w:sz w:val="16"/>
          <w:szCs w:val="16"/>
        </w:rPr>
        <w:t>,</w:t>
      </w:r>
      <w:r w:rsidRPr="00E02F21">
        <w:rPr>
          <w:color w:val="000000"/>
          <w:sz w:val="16"/>
          <w:szCs w:val="16"/>
        </w:rPr>
        <w:t xml:space="preserve"> and does not apply to legitimate travel costs incurred in performance of this Purchase Order during normal working hours, provided that those costs are otherwise reasonable, allocable, and allowable as determined in accordance with </w:t>
      </w:r>
      <w:r w:rsidR="004D3A31">
        <w:rPr>
          <w:color w:val="000000"/>
          <w:sz w:val="16"/>
          <w:szCs w:val="16"/>
        </w:rPr>
        <w:t xml:space="preserve">the </w:t>
      </w:r>
      <w:r w:rsidR="00865E42">
        <w:rPr>
          <w:color w:val="000000"/>
          <w:sz w:val="16"/>
          <w:szCs w:val="16"/>
        </w:rPr>
        <w:t xml:space="preserve">Clause </w:t>
      </w:r>
      <w:r w:rsidR="004D3A31">
        <w:rPr>
          <w:color w:val="000000"/>
          <w:sz w:val="16"/>
          <w:szCs w:val="16"/>
        </w:rPr>
        <w:t>titled “Restriction on Overtime Compensation &amp; Other Certain Payments”</w:t>
      </w:r>
      <w:r w:rsidR="00865E42">
        <w:rPr>
          <w:color w:val="000000"/>
          <w:sz w:val="16"/>
          <w:szCs w:val="16"/>
        </w:rPr>
        <w:t xml:space="preserve"> herein.</w:t>
      </w:r>
    </w:p>
    <w:p w:rsidR="00240B90" w:rsidRPr="00030F33" w:rsidRDefault="009C4619" w:rsidP="00A37049">
      <w:pPr>
        <w:pStyle w:val="ListParagraph"/>
        <w:numPr>
          <w:ilvl w:val="0"/>
          <w:numId w:val="77"/>
        </w:numPr>
        <w:tabs>
          <w:tab w:val="left" w:pos="360"/>
        </w:tabs>
        <w:spacing w:line="240" w:lineRule="auto"/>
        <w:jc w:val="both"/>
        <w:rPr>
          <w:b/>
          <w:color w:val="000000"/>
          <w:sz w:val="16"/>
          <w:szCs w:val="16"/>
        </w:rPr>
      </w:pPr>
      <w:r w:rsidRPr="00030F33">
        <w:rPr>
          <w:color w:val="000000"/>
          <w:sz w:val="16"/>
          <w:szCs w:val="16"/>
        </w:rPr>
        <w:t xml:space="preserve">The restrictions on the allowability of </w:t>
      </w:r>
      <w:r w:rsidR="00865E42" w:rsidRPr="00030F33">
        <w:rPr>
          <w:color w:val="000000"/>
          <w:sz w:val="16"/>
          <w:szCs w:val="16"/>
        </w:rPr>
        <w:t xml:space="preserve">transportation </w:t>
      </w:r>
      <w:r w:rsidRPr="00030F33">
        <w:rPr>
          <w:color w:val="000000"/>
          <w:sz w:val="16"/>
          <w:szCs w:val="16"/>
        </w:rPr>
        <w:t>costs do not apply to manufacturer's representatives when specifically required by the Purchase Order specifications.</w:t>
      </w:r>
    </w:p>
    <w:p w:rsidR="00030F33" w:rsidRPr="00030F33" w:rsidRDefault="00030F33" w:rsidP="005B759C">
      <w:pPr>
        <w:pStyle w:val="ListParagraph"/>
        <w:tabs>
          <w:tab w:val="left" w:pos="360"/>
        </w:tabs>
        <w:spacing w:line="240" w:lineRule="auto"/>
        <w:ind w:left="1080"/>
        <w:jc w:val="both"/>
        <w:rPr>
          <w:b/>
          <w:color w:val="000000"/>
          <w:sz w:val="16"/>
          <w:szCs w:val="16"/>
        </w:rPr>
      </w:pPr>
    </w:p>
    <w:p w:rsidR="00240B90" w:rsidRPr="00E02F21" w:rsidRDefault="00240B90" w:rsidP="00A37049">
      <w:pPr>
        <w:pStyle w:val="ListParagraph"/>
        <w:numPr>
          <w:ilvl w:val="0"/>
          <w:numId w:val="2"/>
        </w:numPr>
        <w:tabs>
          <w:tab w:val="left" w:pos="360"/>
        </w:tabs>
        <w:spacing w:line="240" w:lineRule="auto"/>
        <w:jc w:val="both"/>
        <w:rPr>
          <w:b/>
          <w:sz w:val="16"/>
          <w:szCs w:val="16"/>
        </w:rPr>
      </w:pPr>
      <w:r w:rsidRPr="00E02F21">
        <w:rPr>
          <w:b/>
          <w:sz w:val="16"/>
          <w:szCs w:val="16"/>
        </w:rPr>
        <w:t>OFFSET CREDITS, INTERNATIONAL</w:t>
      </w:r>
    </w:p>
    <w:p w:rsidR="00240B90" w:rsidRPr="00E02F21" w:rsidRDefault="00240B90" w:rsidP="00A37049">
      <w:pPr>
        <w:pStyle w:val="ListParagraph"/>
        <w:numPr>
          <w:ilvl w:val="0"/>
          <w:numId w:val="20"/>
        </w:numPr>
        <w:tabs>
          <w:tab w:val="left" w:pos="360"/>
        </w:tabs>
        <w:spacing w:line="240" w:lineRule="auto"/>
        <w:jc w:val="both"/>
        <w:rPr>
          <w:b/>
          <w:sz w:val="16"/>
          <w:szCs w:val="16"/>
        </w:rPr>
      </w:pPr>
      <w:r>
        <w:rPr>
          <w:sz w:val="16"/>
          <w:szCs w:val="16"/>
        </w:rPr>
        <w:t>All</w:t>
      </w:r>
      <w:r w:rsidRPr="00E02F21">
        <w:rPr>
          <w:sz w:val="16"/>
          <w:szCs w:val="16"/>
        </w:rPr>
        <w:t xml:space="preserve"> offset benefit credits or countertrade credits resulting from this purchase </w:t>
      </w:r>
      <w:r w:rsidR="00327F08" w:rsidRPr="00E02F21">
        <w:rPr>
          <w:sz w:val="16"/>
          <w:szCs w:val="16"/>
        </w:rPr>
        <w:t>order</w:t>
      </w:r>
      <w:r w:rsidRPr="00E02F21">
        <w:rPr>
          <w:sz w:val="16"/>
          <w:szCs w:val="16"/>
        </w:rPr>
        <w:t xml:space="preserve"> and from any lower-tier subcontracts hereunder, shall accrue solely to the benefit of, and shall be the property of, </w:t>
      </w:r>
      <w:r>
        <w:rPr>
          <w:sz w:val="16"/>
          <w:szCs w:val="16"/>
        </w:rPr>
        <w:t>BUYER</w:t>
      </w:r>
      <w:r w:rsidRPr="00E02F21">
        <w:rPr>
          <w:sz w:val="16"/>
          <w:szCs w:val="16"/>
        </w:rPr>
        <w:t xml:space="preserve"> to be applied the offset program of </w:t>
      </w:r>
      <w:r>
        <w:rPr>
          <w:sz w:val="16"/>
          <w:szCs w:val="16"/>
        </w:rPr>
        <w:t>BUYER</w:t>
      </w:r>
      <w:r w:rsidRPr="00E02F21">
        <w:rPr>
          <w:sz w:val="16"/>
          <w:szCs w:val="16"/>
        </w:rPr>
        <w:t>’s choice.</w:t>
      </w:r>
    </w:p>
    <w:p w:rsidR="00240B90" w:rsidRPr="00E02F21" w:rsidRDefault="00240B90" w:rsidP="00A37049">
      <w:pPr>
        <w:pStyle w:val="ListParagraph"/>
        <w:numPr>
          <w:ilvl w:val="0"/>
          <w:numId w:val="20"/>
        </w:numPr>
        <w:tabs>
          <w:tab w:val="left" w:pos="360"/>
        </w:tabs>
        <w:spacing w:line="240" w:lineRule="auto"/>
        <w:jc w:val="both"/>
        <w:rPr>
          <w:b/>
          <w:sz w:val="16"/>
          <w:szCs w:val="16"/>
        </w:rPr>
      </w:pPr>
      <w:r>
        <w:rPr>
          <w:sz w:val="16"/>
          <w:szCs w:val="16"/>
        </w:rPr>
        <w:t>SELLER</w:t>
      </w:r>
      <w:r w:rsidRPr="00E02F21">
        <w:rPr>
          <w:sz w:val="16"/>
          <w:szCs w:val="16"/>
        </w:rPr>
        <w:t xml:space="preserve"> agrees to cooperate with </w:t>
      </w:r>
      <w:r>
        <w:rPr>
          <w:sz w:val="16"/>
          <w:szCs w:val="16"/>
        </w:rPr>
        <w:t>BUYER</w:t>
      </w:r>
      <w:r w:rsidRPr="00E02F21">
        <w:rPr>
          <w:sz w:val="16"/>
          <w:szCs w:val="16"/>
        </w:rPr>
        <w:t xml:space="preserve"> and to assist </w:t>
      </w:r>
      <w:r>
        <w:rPr>
          <w:sz w:val="16"/>
          <w:szCs w:val="16"/>
        </w:rPr>
        <w:t>BUYER</w:t>
      </w:r>
      <w:r w:rsidRPr="00E02F21">
        <w:rPr>
          <w:sz w:val="16"/>
          <w:szCs w:val="16"/>
        </w:rPr>
        <w:t xml:space="preserve"> in securing the applicable offset credits from the respective country government authorities.</w:t>
      </w:r>
    </w:p>
    <w:p w:rsidR="000F0EFF" w:rsidRPr="00E02F21" w:rsidRDefault="000F0EFF" w:rsidP="005B759C">
      <w:pPr>
        <w:pStyle w:val="ListParagraph"/>
        <w:tabs>
          <w:tab w:val="left" w:pos="360"/>
        </w:tabs>
        <w:spacing w:line="240" w:lineRule="auto"/>
        <w:ind w:left="1080"/>
        <w:jc w:val="both"/>
        <w:rPr>
          <w:b/>
          <w:color w:val="000000"/>
          <w:sz w:val="16"/>
          <w:szCs w:val="16"/>
        </w:rPr>
      </w:pPr>
    </w:p>
    <w:p w:rsidR="000F0EFF" w:rsidRPr="00E02F21" w:rsidRDefault="000F0EFF" w:rsidP="005B759C">
      <w:pPr>
        <w:pStyle w:val="ListParagraph"/>
        <w:tabs>
          <w:tab w:val="left" w:pos="360"/>
        </w:tabs>
        <w:spacing w:line="240" w:lineRule="auto"/>
        <w:ind w:left="360"/>
        <w:jc w:val="center"/>
        <w:rPr>
          <w:b/>
          <w:color w:val="000000"/>
          <w:sz w:val="24"/>
          <w:szCs w:val="24"/>
          <w:u w:val="single"/>
        </w:rPr>
      </w:pPr>
      <w:r w:rsidRPr="00E02F21">
        <w:rPr>
          <w:b/>
          <w:color w:val="000000"/>
          <w:sz w:val="24"/>
          <w:szCs w:val="24"/>
          <w:u w:val="single"/>
        </w:rPr>
        <w:t>PROPRIETARY</w:t>
      </w:r>
      <w:r w:rsidR="00102BD5">
        <w:rPr>
          <w:b/>
          <w:color w:val="000000"/>
          <w:sz w:val="24"/>
          <w:szCs w:val="24"/>
          <w:u w:val="single"/>
        </w:rPr>
        <w:t xml:space="preserve"> </w:t>
      </w:r>
      <w:r w:rsidRPr="00E02F21">
        <w:rPr>
          <w:b/>
          <w:color w:val="000000"/>
          <w:sz w:val="24"/>
          <w:szCs w:val="24"/>
          <w:u w:val="single"/>
        </w:rPr>
        <w:t>INFORMATION, INTELLECTUAL PROPERTY AND DATA RIGHTS</w:t>
      </w:r>
    </w:p>
    <w:p w:rsidR="000F0EFF" w:rsidRPr="00E02F21" w:rsidRDefault="000F0EFF" w:rsidP="005B759C">
      <w:pPr>
        <w:pStyle w:val="ListParagraph"/>
        <w:tabs>
          <w:tab w:val="left" w:pos="360"/>
        </w:tabs>
        <w:spacing w:line="240" w:lineRule="auto"/>
        <w:ind w:left="360"/>
        <w:jc w:val="center"/>
        <w:rPr>
          <w:b/>
          <w:color w:val="000000"/>
          <w:sz w:val="16"/>
          <w:szCs w:val="16"/>
          <w:u w:val="single"/>
        </w:rPr>
      </w:pPr>
    </w:p>
    <w:p w:rsidR="000F0EFF" w:rsidRPr="00E92D4B" w:rsidRDefault="000F0EFF" w:rsidP="00A37049">
      <w:pPr>
        <w:pStyle w:val="ListParagraph"/>
        <w:numPr>
          <w:ilvl w:val="0"/>
          <w:numId w:val="2"/>
        </w:numPr>
        <w:tabs>
          <w:tab w:val="left" w:pos="360"/>
        </w:tabs>
        <w:spacing w:line="240" w:lineRule="auto"/>
        <w:jc w:val="both"/>
        <w:rPr>
          <w:b/>
          <w:color w:val="000000"/>
          <w:sz w:val="16"/>
          <w:szCs w:val="16"/>
        </w:rPr>
      </w:pPr>
      <w:r w:rsidRPr="00E92D4B">
        <w:rPr>
          <w:b/>
          <w:color w:val="000000"/>
          <w:sz w:val="16"/>
          <w:szCs w:val="16"/>
        </w:rPr>
        <w:lastRenderedPageBreak/>
        <w:t>PROPRIETARY INFORMATION AND INTELLECTUAL PROPERTY</w:t>
      </w:r>
      <w:r w:rsidRPr="00E92D4B">
        <w:rPr>
          <w:color w:val="000000"/>
          <w:sz w:val="16"/>
          <w:szCs w:val="16"/>
        </w:rPr>
        <w:t xml:space="preserve"> </w:t>
      </w:r>
    </w:p>
    <w:p w:rsidR="000F0EFF" w:rsidRPr="00E02F21" w:rsidRDefault="00C97601" w:rsidP="00A37049">
      <w:pPr>
        <w:pStyle w:val="ListParagraph"/>
        <w:numPr>
          <w:ilvl w:val="0"/>
          <w:numId w:val="80"/>
        </w:numPr>
        <w:tabs>
          <w:tab w:val="left" w:pos="360"/>
        </w:tabs>
        <w:spacing w:line="240" w:lineRule="auto"/>
        <w:jc w:val="both"/>
        <w:rPr>
          <w:b/>
          <w:color w:val="000000"/>
          <w:sz w:val="16"/>
          <w:szCs w:val="16"/>
        </w:rPr>
      </w:pPr>
      <w:r>
        <w:rPr>
          <w:b/>
          <w:color w:val="000000"/>
          <w:sz w:val="16"/>
          <w:szCs w:val="16"/>
          <w:u w:val="single"/>
        </w:rPr>
        <w:t>BUYER</w:t>
      </w:r>
      <w:r w:rsidR="000F0EFF" w:rsidRPr="00E02F21">
        <w:rPr>
          <w:b/>
          <w:color w:val="000000"/>
          <w:sz w:val="16"/>
          <w:szCs w:val="16"/>
          <w:u w:val="single"/>
        </w:rPr>
        <w:t>’s Information</w:t>
      </w:r>
      <w:r w:rsidR="000F0EFF" w:rsidRPr="00E02F21">
        <w:rPr>
          <w:b/>
          <w:color w:val="000000"/>
          <w:sz w:val="16"/>
          <w:szCs w:val="16"/>
        </w:rPr>
        <w:t>:</w:t>
      </w:r>
      <w:r w:rsidR="000F0EFF" w:rsidRPr="00E02F21">
        <w:rPr>
          <w:color w:val="000000"/>
          <w:sz w:val="16"/>
          <w:szCs w:val="16"/>
        </w:rPr>
        <w:t xml:space="preserve"> Except to the extent that information is clearly in the public domain, all information provided by </w:t>
      </w:r>
      <w:r>
        <w:rPr>
          <w:color w:val="000000"/>
          <w:sz w:val="16"/>
          <w:szCs w:val="16"/>
        </w:rPr>
        <w:t>BUYER</w:t>
      </w:r>
      <w:r w:rsidR="000F0EFF" w:rsidRPr="00E02F21">
        <w:rPr>
          <w:color w:val="000000"/>
          <w:sz w:val="16"/>
          <w:szCs w:val="16"/>
        </w:rPr>
        <w:t xml:space="preserve"> to </w:t>
      </w:r>
      <w:r>
        <w:rPr>
          <w:color w:val="000000"/>
          <w:sz w:val="16"/>
          <w:szCs w:val="16"/>
        </w:rPr>
        <w:t>SELLER</w:t>
      </w:r>
      <w:r w:rsidR="000F0EFF" w:rsidRPr="00E02F21">
        <w:rPr>
          <w:color w:val="000000"/>
          <w:sz w:val="16"/>
          <w:szCs w:val="16"/>
        </w:rPr>
        <w:t xml:space="preserve"> during the performance of this Purchase Order and all improvements, modifications and derivations thereto shall be deemed to be the proprietary information of </w:t>
      </w:r>
      <w:r>
        <w:rPr>
          <w:color w:val="000000"/>
          <w:sz w:val="16"/>
          <w:szCs w:val="16"/>
        </w:rPr>
        <w:t>BUYER</w:t>
      </w:r>
      <w:r w:rsidR="000F0EFF" w:rsidRPr="00E02F21">
        <w:rPr>
          <w:color w:val="000000"/>
          <w:sz w:val="16"/>
          <w:szCs w:val="16"/>
        </w:rPr>
        <w:t xml:space="preserve">.   </w:t>
      </w:r>
    </w:p>
    <w:p w:rsidR="000F0EFF" w:rsidRPr="00E02F21" w:rsidRDefault="00C97601" w:rsidP="00A37049">
      <w:pPr>
        <w:pStyle w:val="ListParagraph"/>
        <w:numPr>
          <w:ilvl w:val="0"/>
          <w:numId w:val="80"/>
        </w:numPr>
        <w:tabs>
          <w:tab w:val="left" w:pos="360"/>
        </w:tabs>
        <w:spacing w:line="240" w:lineRule="auto"/>
        <w:jc w:val="both"/>
        <w:rPr>
          <w:b/>
          <w:color w:val="000000"/>
          <w:sz w:val="16"/>
          <w:szCs w:val="16"/>
        </w:rPr>
      </w:pPr>
      <w:r>
        <w:rPr>
          <w:color w:val="000000"/>
          <w:sz w:val="16"/>
          <w:szCs w:val="16"/>
        </w:rPr>
        <w:t>SELLER</w:t>
      </w:r>
      <w:r w:rsidR="000F0EFF" w:rsidRPr="00E02F21">
        <w:rPr>
          <w:color w:val="000000"/>
          <w:sz w:val="16"/>
          <w:szCs w:val="16"/>
        </w:rPr>
        <w:t xml:space="preserve"> agrees:  </w:t>
      </w:r>
    </w:p>
    <w:p w:rsidR="000F0EFF" w:rsidRPr="00E02F21" w:rsidRDefault="000F0EFF" w:rsidP="00A37049">
      <w:pPr>
        <w:pStyle w:val="ListParagraph"/>
        <w:numPr>
          <w:ilvl w:val="0"/>
          <w:numId w:val="81"/>
        </w:numPr>
        <w:tabs>
          <w:tab w:val="left" w:pos="360"/>
        </w:tabs>
        <w:spacing w:line="240" w:lineRule="auto"/>
        <w:jc w:val="both"/>
        <w:rPr>
          <w:b/>
          <w:color w:val="000000"/>
          <w:sz w:val="16"/>
          <w:szCs w:val="16"/>
        </w:rPr>
      </w:pPr>
      <w:r w:rsidRPr="00E02F21">
        <w:rPr>
          <w:color w:val="000000"/>
          <w:sz w:val="16"/>
          <w:szCs w:val="16"/>
        </w:rPr>
        <w:t xml:space="preserve">to hold </w:t>
      </w:r>
      <w:r w:rsidR="00C97601">
        <w:rPr>
          <w:color w:val="000000"/>
          <w:sz w:val="16"/>
          <w:szCs w:val="16"/>
        </w:rPr>
        <w:t>BUYER</w:t>
      </w:r>
      <w:r w:rsidRPr="00E02F21">
        <w:rPr>
          <w:color w:val="000000"/>
          <w:sz w:val="16"/>
          <w:szCs w:val="16"/>
        </w:rPr>
        <w:t>'s proprietary information in confidence and to protect it from release to third parties;</w:t>
      </w:r>
    </w:p>
    <w:p w:rsidR="000F0EFF" w:rsidRPr="00E02F21" w:rsidRDefault="000F0EFF" w:rsidP="00A37049">
      <w:pPr>
        <w:pStyle w:val="ListParagraph"/>
        <w:numPr>
          <w:ilvl w:val="0"/>
          <w:numId w:val="81"/>
        </w:numPr>
        <w:tabs>
          <w:tab w:val="left" w:pos="360"/>
        </w:tabs>
        <w:spacing w:line="240" w:lineRule="auto"/>
        <w:jc w:val="both"/>
        <w:rPr>
          <w:b/>
          <w:color w:val="000000"/>
          <w:sz w:val="16"/>
          <w:szCs w:val="16"/>
        </w:rPr>
      </w:pPr>
      <w:r w:rsidRPr="00E02F21">
        <w:rPr>
          <w:color w:val="000000"/>
          <w:sz w:val="16"/>
          <w:szCs w:val="16"/>
        </w:rPr>
        <w:t xml:space="preserve">to disclose </w:t>
      </w:r>
      <w:r w:rsidR="00C97601">
        <w:rPr>
          <w:color w:val="000000"/>
          <w:sz w:val="16"/>
          <w:szCs w:val="16"/>
        </w:rPr>
        <w:t>BUYER</w:t>
      </w:r>
      <w:r w:rsidRPr="00E02F21">
        <w:rPr>
          <w:color w:val="000000"/>
          <w:sz w:val="16"/>
          <w:szCs w:val="16"/>
        </w:rPr>
        <w:t xml:space="preserve">'s proprietary information only to </w:t>
      </w:r>
      <w:r w:rsidR="00C97601">
        <w:rPr>
          <w:color w:val="000000"/>
          <w:sz w:val="16"/>
          <w:szCs w:val="16"/>
        </w:rPr>
        <w:t>SELLER</w:t>
      </w:r>
      <w:r w:rsidRPr="00E02F21">
        <w:rPr>
          <w:color w:val="000000"/>
          <w:sz w:val="16"/>
          <w:szCs w:val="16"/>
        </w:rPr>
        <w:t xml:space="preserve">'s employees who have a need-to-know and only after they have been made aware of the proprietary nature of the information; and </w:t>
      </w:r>
    </w:p>
    <w:p w:rsidR="000F0EFF" w:rsidRPr="00E02F21" w:rsidRDefault="000F0EFF" w:rsidP="00A37049">
      <w:pPr>
        <w:pStyle w:val="ListParagraph"/>
        <w:numPr>
          <w:ilvl w:val="0"/>
          <w:numId w:val="81"/>
        </w:numPr>
        <w:tabs>
          <w:tab w:val="left" w:pos="360"/>
        </w:tabs>
        <w:spacing w:line="240" w:lineRule="auto"/>
        <w:jc w:val="both"/>
        <w:rPr>
          <w:b/>
          <w:color w:val="000000"/>
          <w:sz w:val="16"/>
          <w:szCs w:val="16"/>
        </w:rPr>
      </w:pPr>
      <w:r w:rsidRPr="00E02F21">
        <w:rPr>
          <w:color w:val="000000"/>
          <w:sz w:val="16"/>
          <w:szCs w:val="16"/>
        </w:rPr>
        <w:t xml:space="preserve">to use such proprietary information solely for the purposes of performing this Purchase Order.  </w:t>
      </w:r>
    </w:p>
    <w:p w:rsidR="000F0EFF" w:rsidRPr="00E02F21" w:rsidRDefault="000F0EFF" w:rsidP="00A37049">
      <w:pPr>
        <w:pStyle w:val="ListParagraph"/>
        <w:numPr>
          <w:ilvl w:val="0"/>
          <w:numId w:val="80"/>
        </w:numPr>
        <w:tabs>
          <w:tab w:val="left" w:pos="360"/>
        </w:tabs>
        <w:spacing w:line="240" w:lineRule="auto"/>
        <w:jc w:val="both"/>
        <w:rPr>
          <w:b/>
          <w:color w:val="000000"/>
          <w:sz w:val="16"/>
          <w:szCs w:val="16"/>
        </w:rPr>
      </w:pPr>
      <w:r w:rsidRPr="00E02F21">
        <w:rPr>
          <w:color w:val="000000"/>
          <w:sz w:val="16"/>
          <w:szCs w:val="16"/>
        </w:rPr>
        <w:t xml:space="preserve">The restriction on release to third parties contained in this paragraph will not apply to release by the </w:t>
      </w:r>
      <w:r w:rsidR="00C97601">
        <w:rPr>
          <w:color w:val="000000"/>
          <w:sz w:val="16"/>
          <w:szCs w:val="16"/>
        </w:rPr>
        <w:t>SELLER</w:t>
      </w:r>
      <w:r w:rsidRPr="00E02F21">
        <w:rPr>
          <w:color w:val="000000"/>
          <w:sz w:val="16"/>
          <w:szCs w:val="16"/>
        </w:rPr>
        <w:t xml:space="preserve"> to subcontractors that </w:t>
      </w:r>
      <w:r w:rsidR="00C97601">
        <w:rPr>
          <w:color w:val="000000"/>
          <w:sz w:val="16"/>
          <w:szCs w:val="16"/>
        </w:rPr>
        <w:t>SELLER</w:t>
      </w:r>
      <w:r w:rsidRPr="00E02F21">
        <w:rPr>
          <w:color w:val="000000"/>
          <w:sz w:val="16"/>
          <w:szCs w:val="16"/>
        </w:rPr>
        <w:t xml:space="preserve"> uses in performing this Purchase Order provided the </w:t>
      </w:r>
      <w:r w:rsidR="00C97601">
        <w:rPr>
          <w:color w:val="000000"/>
          <w:sz w:val="16"/>
          <w:szCs w:val="16"/>
        </w:rPr>
        <w:t>SELLER</w:t>
      </w:r>
      <w:r w:rsidRPr="00E02F21">
        <w:rPr>
          <w:color w:val="000000"/>
          <w:sz w:val="16"/>
          <w:szCs w:val="16"/>
        </w:rPr>
        <w:t xml:space="preserve"> includes in such subcontracts a provision substantially the same as this paragraph.</w:t>
      </w:r>
    </w:p>
    <w:p w:rsidR="00320864" w:rsidRPr="00320864" w:rsidRDefault="00122ED8" w:rsidP="00A37049">
      <w:pPr>
        <w:pStyle w:val="ListParagraph"/>
        <w:numPr>
          <w:ilvl w:val="0"/>
          <w:numId w:val="80"/>
        </w:numPr>
        <w:tabs>
          <w:tab w:val="left" w:pos="360"/>
        </w:tabs>
        <w:spacing w:line="240" w:lineRule="auto"/>
        <w:jc w:val="both"/>
        <w:rPr>
          <w:b/>
          <w:color w:val="000000"/>
          <w:sz w:val="16"/>
          <w:szCs w:val="16"/>
        </w:rPr>
      </w:pPr>
      <w:r w:rsidRPr="009B025A">
        <w:rPr>
          <w:b/>
          <w:sz w:val="16"/>
          <w:szCs w:val="16"/>
          <w:u w:val="single"/>
        </w:rPr>
        <w:t xml:space="preserve">Non-Incorporation of SELLER’s Information: </w:t>
      </w:r>
      <w:r w:rsidR="0020393F" w:rsidRPr="009B025A">
        <w:rPr>
          <w:sz w:val="16"/>
          <w:szCs w:val="16"/>
        </w:rPr>
        <w:t xml:space="preserve">Proprietary information of the SELLER must be specified for delivery under this purchase order. </w:t>
      </w:r>
      <w:r w:rsidR="0052400D">
        <w:rPr>
          <w:sz w:val="16"/>
          <w:szCs w:val="16"/>
        </w:rPr>
        <w:t xml:space="preserve"> </w:t>
      </w:r>
      <w:r w:rsidR="00C97601" w:rsidRPr="009B025A">
        <w:rPr>
          <w:sz w:val="16"/>
          <w:szCs w:val="16"/>
        </w:rPr>
        <w:t>SELLER</w:t>
      </w:r>
      <w:r w:rsidR="000F0EFF" w:rsidRPr="009B025A">
        <w:rPr>
          <w:sz w:val="16"/>
          <w:szCs w:val="16"/>
        </w:rPr>
        <w:t xml:space="preserve"> shall </w:t>
      </w:r>
      <w:r w:rsidR="000F0EFF" w:rsidRPr="009B025A">
        <w:rPr>
          <w:sz w:val="16"/>
          <w:szCs w:val="16"/>
          <w:u w:val="single"/>
        </w:rPr>
        <w:t>not</w:t>
      </w:r>
      <w:r w:rsidR="000F0EFF" w:rsidRPr="009B025A">
        <w:rPr>
          <w:sz w:val="16"/>
          <w:szCs w:val="16"/>
        </w:rPr>
        <w:t xml:space="preserve"> </w:t>
      </w:r>
      <w:r w:rsidR="0020393F" w:rsidRPr="009B025A">
        <w:rPr>
          <w:sz w:val="16"/>
          <w:szCs w:val="16"/>
        </w:rPr>
        <w:t>deliver, disclose or incorporate</w:t>
      </w:r>
      <w:r w:rsidR="000F0EFF" w:rsidRPr="009B025A">
        <w:rPr>
          <w:sz w:val="16"/>
          <w:szCs w:val="16"/>
        </w:rPr>
        <w:t xml:space="preserve"> any </w:t>
      </w:r>
      <w:r w:rsidR="00B72187" w:rsidRPr="009B025A">
        <w:rPr>
          <w:sz w:val="16"/>
          <w:szCs w:val="16"/>
        </w:rPr>
        <w:t xml:space="preserve">proprietary information </w:t>
      </w:r>
      <w:r w:rsidR="000F0EFF" w:rsidRPr="009B025A">
        <w:rPr>
          <w:sz w:val="16"/>
          <w:szCs w:val="16"/>
        </w:rPr>
        <w:t xml:space="preserve">to </w:t>
      </w:r>
      <w:r w:rsidR="00C97601" w:rsidRPr="009B025A">
        <w:rPr>
          <w:sz w:val="16"/>
          <w:szCs w:val="16"/>
        </w:rPr>
        <w:t>BUYER</w:t>
      </w:r>
      <w:r w:rsidR="00B72187" w:rsidRPr="009B025A">
        <w:rPr>
          <w:sz w:val="16"/>
          <w:szCs w:val="16"/>
        </w:rPr>
        <w:t xml:space="preserve"> </w:t>
      </w:r>
      <w:r w:rsidR="0020393F" w:rsidRPr="009B025A">
        <w:rPr>
          <w:sz w:val="16"/>
          <w:szCs w:val="16"/>
        </w:rPr>
        <w:t>without first providing BUYER with advance notice</w:t>
      </w:r>
      <w:r w:rsidR="00B72187" w:rsidRPr="009B025A">
        <w:rPr>
          <w:sz w:val="16"/>
          <w:szCs w:val="16"/>
        </w:rPr>
        <w:t>, and</w:t>
      </w:r>
      <w:r w:rsidR="00EC5A09">
        <w:rPr>
          <w:sz w:val="16"/>
          <w:szCs w:val="16"/>
        </w:rPr>
        <w:t xml:space="preserve"> receiving written concurrence.  </w:t>
      </w:r>
      <w:r w:rsidR="00FA006B" w:rsidRPr="009B025A">
        <w:rPr>
          <w:sz w:val="16"/>
          <w:szCs w:val="16"/>
        </w:rPr>
        <w:t xml:space="preserve">All proprietary information of the SELLER must be </w:t>
      </w:r>
      <w:r w:rsidR="000F0EFF" w:rsidRPr="009B025A">
        <w:rPr>
          <w:sz w:val="16"/>
          <w:szCs w:val="16"/>
        </w:rPr>
        <w:t>properly marked in accordance with the DFARS clauses invoked herein</w:t>
      </w:r>
      <w:r w:rsidR="009B025A" w:rsidRPr="009B025A">
        <w:rPr>
          <w:sz w:val="16"/>
          <w:szCs w:val="16"/>
        </w:rPr>
        <w:t xml:space="preserve">. </w:t>
      </w:r>
    </w:p>
    <w:p w:rsidR="009B025A" w:rsidRPr="009B025A" w:rsidRDefault="00FA006B" w:rsidP="00A37049">
      <w:pPr>
        <w:pStyle w:val="ListParagraph"/>
        <w:numPr>
          <w:ilvl w:val="0"/>
          <w:numId w:val="80"/>
        </w:numPr>
        <w:tabs>
          <w:tab w:val="left" w:pos="360"/>
        </w:tabs>
        <w:spacing w:line="240" w:lineRule="auto"/>
        <w:jc w:val="both"/>
        <w:rPr>
          <w:b/>
          <w:color w:val="000000"/>
          <w:sz w:val="16"/>
          <w:szCs w:val="16"/>
        </w:rPr>
      </w:pPr>
      <w:r w:rsidRPr="009B025A">
        <w:rPr>
          <w:sz w:val="16"/>
          <w:szCs w:val="16"/>
        </w:rPr>
        <w:t>If SELLER fails to obtain prior written concurrence, or fails to prope</w:t>
      </w:r>
      <w:r w:rsidR="00EC5A09">
        <w:rPr>
          <w:sz w:val="16"/>
          <w:szCs w:val="16"/>
        </w:rPr>
        <w:t xml:space="preserve">rly mark the information, such </w:t>
      </w:r>
      <w:r w:rsidRPr="009B025A">
        <w:rPr>
          <w:sz w:val="16"/>
          <w:szCs w:val="16"/>
        </w:rPr>
        <w:t>i</w:t>
      </w:r>
      <w:r w:rsidR="000F0EFF" w:rsidRPr="009B025A">
        <w:rPr>
          <w:sz w:val="16"/>
          <w:szCs w:val="16"/>
        </w:rPr>
        <w:t>nformation shall be deemed to be acquired free from any restrictions and shall be deemed to have been disclosed as part of the consideration for this Purchase Order</w:t>
      </w:r>
      <w:r w:rsidR="0020393F" w:rsidRPr="009B025A">
        <w:rPr>
          <w:sz w:val="16"/>
          <w:szCs w:val="16"/>
        </w:rPr>
        <w:t>.</w:t>
      </w:r>
      <w:r w:rsidR="000F0EFF" w:rsidRPr="009B025A">
        <w:rPr>
          <w:sz w:val="16"/>
          <w:szCs w:val="16"/>
        </w:rPr>
        <w:t xml:space="preserve"> </w:t>
      </w:r>
      <w:r w:rsidR="00C97601" w:rsidRPr="009B025A">
        <w:rPr>
          <w:sz w:val="16"/>
          <w:szCs w:val="16"/>
        </w:rPr>
        <w:t>SELLER</w:t>
      </w:r>
      <w:r w:rsidR="000F0EFF" w:rsidRPr="009B025A">
        <w:rPr>
          <w:sz w:val="16"/>
          <w:szCs w:val="16"/>
        </w:rPr>
        <w:t xml:space="preserve"> </w:t>
      </w:r>
      <w:r w:rsidR="0020393F" w:rsidRPr="009B025A">
        <w:rPr>
          <w:sz w:val="16"/>
          <w:szCs w:val="16"/>
        </w:rPr>
        <w:t xml:space="preserve">thereby </w:t>
      </w:r>
      <w:r w:rsidR="000F0EFF" w:rsidRPr="009B025A">
        <w:rPr>
          <w:sz w:val="16"/>
          <w:szCs w:val="16"/>
        </w:rPr>
        <w:t xml:space="preserve">agrees not to assert any claim against </w:t>
      </w:r>
      <w:r w:rsidR="00C97601" w:rsidRPr="009B025A">
        <w:rPr>
          <w:sz w:val="16"/>
          <w:szCs w:val="16"/>
        </w:rPr>
        <w:t>BUYER</w:t>
      </w:r>
      <w:r w:rsidR="000F0EFF" w:rsidRPr="009B025A">
        <w:rPr>
          <w:sz w:val="16"/>
          <w:szCs w:val="16"/>
        </w:rPr>
        <w:t xml:space="preserve"> by reason of </w:t>
      </w:r>
      <w:r w:rsidR="00C97601" w:rsidRPr="009B025A">
        <w:rPr>
          <w:sz w:val="16"/>
          <w:szCs w:val="16"/>
        </w:rPr>
        <w:t>BUYER</w:t>
      </w:r>
      <w:r w:rsidR="009B025A" w:rsidRPr="009B025A">
        <w:rPr>
          <w:sz w:val="16"/>
          <w:szCs w:val="16"/>
        </w:rPr>
        <w:t>’s use or alleged use thereof.</w:t>
      </w:r>
    </w:p>
    <w:p w:rsidR="009337FE" w:rsidRPr="00EC5A09" w:rsidRDefault="000F0EFF" w:rsidP="00A37049">
      <w:pPr>
        <w:pStyle w:val="ListParagraph"/>
        <w:numPr>
          <w:ilvl w:val="0"/>
          <w:numId w:val="80"/>
        </w:numPr>
        <w:tabs>
          <w:tab w:val="left" w:pos="360"/>
        </w:tabs>
        <w:spacing w:line="240" w:lineRule="auto"/>
        <w:jc w:val="both"/>
        <w:rPr>
          <w:color w:val="000000"/>
          <w:sz w:val="16"/>
          <w:szCs w:val="16"/>
        </w:rPr>
      </w:pPr>
      <w:r w:rsidRPr="00EC5A09">
        <w:rPr>
          <w:b/>
          <w:color w:val="000000"/>
          <w:sz w:val="16"/>
          <w:szCs w:val="16"/>
          <w:u w:val="single"/>
        </w:rPr>
        <w:t>Rights in Data and Inventions</w:t>
      </w:r>
      <w:r w:rsidR="00984EBB" w:rsidRPr="00EC5A09">
        <w:rPr>
          <w:b/>
          <w:color w:val="000000"/>
          <w:sz w:val="16"/>
          <w:szCs w:val="16"/>
        </w:rPr>
        <w:t xml:space="preserve">: </w:t>
      </w:r>
      <w:r w:rsidRPr="00EC5A09">
        <w:rPr>
          <w:color w:val="000000"/>
          <w:sz w:val="16"/>
          <w:szCs w:val="16"/>
        </w:rPr>
        <w:t xml:space="preserve">In addition to the Government’s rights in data and inventions, </w:t>
      </w:r>
      <w:r w:rsidR="00C97601" w:rsidRPr="00EC5A09">
        <w:rPr>
          <w:color w:val="000000"/>
          <w:sz w:val="16"/>
          <w:szCs w:val="16"/>
        </w:rPr>
        <w:t>SELLER</w:t>
      </w:r>
      <w:r w:rsidRPr="00EC5A09">
        <w:rPr>
          <w:color w:val="000000"/>
          <w:sz w:val="16"/>
          <w:szCs w:val="16"/>
        </w:rPr>
        <w:t xml:space="preserve"> agrees that the </w:t>
      </w:r>
      <w:r w:rsidR="00C97601" w:rsidRPr="00EC5A09">
        <w:rPr>
          <w:color w:val="000000"/>
          <w:sz w:val="16"/>
          <w:szCs w:val="16"/>
        </w:rPr>
        <w:t>BUYER</w:t>
      </w:r>
      <w:r w:rsidR="00FA006B" w:rsidRPr="00EC5A09">
        <w:rPr>
          <w:color w:val="000000"/>
          <w:sz w:val="16"/>
          <w:szCs w:val="16"/>
        </w:rPr>
        <w:t>,</w:t>
      </w:r>
      <w:r w:rsidRPr="00EC5A09">
        <w:rPr>
          <w:color w:val="000000"/>
          <w:sz w:val="16"/>
          <w:szCs w:val="16"/>
        </w:rPr>
        <w:t xml:space="preserve"> </w:t>
      </w:r>
      <w:r w:rsidRPr="00EC5A09">
        <w:rPr>
          <w:color w:val="000000"/>
          <w:sz w:val="16"/>
          <w:szCs w:val="16"/>
          <w:u w:val="single"/>
        </w:rPr>
        <w:t>in performance of its prime contract and higher-tier contract obligation(s)</w:t>
      </w:r>
      <w:r w:rsidRPr="00EC5A09">
        <w:rPr>
          <w:color w:val="000000"/>
          <w:sz w:val="16"/>
          <w:szCs w:val="16"/>
        </w:rPr>
        <w:t xml:space="preserve">, shall have an unlimited, irrevocable, </w:t>
      </w:r>
      <w:r w:rsidRPr="00EC5A09">
        <w:rPr>
          <w:color w:val="000000"/>
          <w:sz w:val="16"/>
          <w:szCs w:val="16"/>
          <w:u w:val="single"/>
        </w:rPr>
        <w:t>world-wide</w:t>
      </w:r>
      <w:r w:rsidRPr="00EC5A09">
        <w:rPr>
          <w:color w:val="000000"/>
          <w:sz w:val="16"/>
          <w:szCs w:val="16"/>
        </w:rPr>
        <w:t xml:space="preserve">, paid-up, royalty-free right to make, have made, sell, offer for sale, use, execute, reproduce, display, perform, distribute (internally or externally) copies of, and prepare derivative, and authorize others to do </w:t>
      </w:r>
      <w:r w:rsidR="00122ED8" w:rsidRPr="00EC5A09">
        <w:rPr>
          <w:color w:val="000000"/>
          <w:sz w:val="16"/>
          <w:szCs w:val="16"/>
        </w:rPr>
        <w:t>any of</w:t>
      </w:r>
      <w:r w:rsidRPr="00EC5A09">
        <w:rPr>
          <w:color w:val="000000"/>
          <w:sz w:val="16"/>
          <w:szCs w:val="16"/>
        </w:rPr>
        <w:t xml:space="preserve"> the foregoing, </w:t>
      </w:r>
      <w:r w:rsidR="00122ED8" w:rsidRPr="00EC5A09">
        <w:rPr>
          <w:color w:val="000000"/>
          <w:sz w:val="16"/>
          <w:szCs w:val="16"/>
        </w:rPr>
        <w:t>to any and all</w:t>
      </w:r>
      <w:r w:rsidRPr="00EC5A09">
        <w:rPr>
          <w:color w:val="000000"/>
          <w:sz w:val="16"/>
          <w:szCs w:val="16"/>
        </w:rPr>
        <w:t xml:space="preserve"> inventions, discoveries, improvements, mask works and patents as well as any and all data, copyrights, reports, and works or authorship, conceived, developed, generated or delivered in performance of this </w:t>
      </w:r>
      <w:r w:rsidR="00327CB2" w:rsidRPr="00EC5A09">
        <w:rPr>
          <w:color w:val="000000"/>
          <w:sz w:val="16"/>
          <w:szCs w:val="16"/>
        </w:rPr>
        <w:t>purchase order</w:t>
      </w:r>
      <w:r w:rsidRPr="00EC5A09">
        <w:rPr>
          <w:color w:val="000000"/>
          <w:sz w:val="16"/>
          <w:szCs w:val="16"/>
        </w:rPr>
        <w:t>.</w:t>
      </w:r>
    </w:p>
    <w:p w:rsidR="009337FE" w:rsidRPr="00E02F21" w:rsidRDefault="009337FE" w:rsidP="00A37049">
      <w:pPr>
        <w:pStyle w:val="ListParagraph"/>
        <w:numPr>
          <w:ilvl w:val="0"/>
          <w:numId w:val="82"/>
        </w:numPr>
        <w:tabs>
          <w:tab w:val="left" w:pos="360"/>
        </w:tabs>
        <w:spacing w:line="240" w:lineRule="auto"/>
        <w:jc w:val="both"/>
        <w:rPr>
          <w:b/>
          <w:color w:val="000000"/>
          <w:sz w:val="16"/>
          <w:szCs w:val="16"/>
        </w:rPr>
      </w:pPr>
      <w:r>
        <w:rPr>
          <w:color w:val="000000"/>
          <w:sz w:val="16"/>
          <w:szCs w:val="16"/>
        </w:rPr>
        <w:t>I</w:t>
      </w:r>
      <w:r w:rsidRPr="00E02F21">
        <w:rPr>
          <w:color w:val="000000"/>
          <w:sz w:val="16"/>
          <w:szCs w:val="16"/>
        </w:rPr>
        <w:t>n the event that any subcontractor</w:t>
      </w:r>
      <w:r>
        <w:rPr>
          <w:color w:val="000000"/>
          <w:sz w:val="16"/>
          <w:szCs w:val="16"/>
        </w:rPr>
        <w:t>,</w:t>
      </w:r>
      <w:r w:rsidRPr="00E02F21">
        <w:rPr>
          <w:color w:val="000000"/>
          <w:sz w:val="16"/>
          <w:szCs w:val="16"/>
        </w:rPr>
        <w:t xml:space="preserve"> </w:t>
      </w:r>
      <w:r>
        <w:rPr>
          <w:color w:val="000000"/>
          <w:sz w:val="16"/>
          <w:szCs w:val="16"/>
        </w:rPr>
        <w:t>at</w:t>
      </w:r>
      <w:r w:rsidRPr="00E02F21">
        <w:rPr>
          <w:color w:val="000000"/>
          <w:sz w:val="16"/>
          <w:szCs w:val="16"/>
        </w:rPr>
        <w:t xml:space="preserve"> any tier</w:t>
      </w:r>
      <w:r>
        <w:rPr>
          <w:color w:val="000000"/>
          <w:sz w:val="16"/>
          <w:szCs w:val="16"/>
        </w:rPr>
        <w:t>,</w:t>
      </w:r>
      <w:r w:rsidRPr="00E02F21">
        <w:rPr>
          <w:color w:val="000000"/>
          <w:sz w:val="16"/>
          <w:szCs w:val="16"/>
        </w:rPr>
        <w:t xml:space="preserve"> under this </w:t>
      </w:r>
      <w:r>
        <w:rPr>
          <w:color w:val="000000"/>
          <w:sz w:val="16"/>
          <w:szCs w:val="16"/>
        </w:rPr>
        <w:t>purchase order</w:t>
      </w:r>
      <w:r w:rsidRPr="00E02F21">
        <w:rPr>
          <w:color w:val="000000"/>
          <w:sz w:val="16"/>
          <w:szCs w:val="16"/>
        </w:rPr>
        <w:t xml:space="preserve">, asserts that it is entitled to furnish such data with less than </w:t>
      </w:r>
      <w:r>
        <w:rPr>
          <w:color w:val="000000"/>
          <w:sz w:val="16"/>
          <w:szCs w:val="16"/>
        </w:rPr>
        <w:t>unlimited r</w:t>
      </w:r>
      <w:r w:rsidRPr="00E02F21">
        <w:rPr>
          <w:color w:val="000000"/>
          <w:sz w:val="16"/>
          <w:szCs w:val="16"/>
        </w:rPr>
        <w:t xml:space="preserve">ights or that is otherwise proprietary, the </w:t>
      </w:r>
      <w:r>
        <w:rPr>
          <w:color w:val="000000"/>
          <w:sz w:val="16"/>
          <w:szCs w:val="16"/>
        </w:rPr>
        <w:t>SELLER</w:t>
      </w:r>
      <w:r w:rsidRPr="00E02F21">
        <w:rPr>
          <w:color w:val="000000"/>
          <w:sz w:val="16"/>
          <w:szCs w:val="16"/>
        </w:rPr>
        <w:t xml:space="preserve"> shall promptly notify the </w:t>
      </w:r>
      <w:r>
        <w:rPr>
          <w:color w:val="000000"/>
          <w:sz w:val="16"/>
          <w:szCs w:val="16"/>
        </w:rPr>
        <w:t>BUYER</w:t>
      </w:r>
      <w:r w:rsidR="00030F33">
        <w:rPr>
          <w:color w:val="000000"/>
          <w:sz w:val="16"/>
          <w:szCs w:val="16"/>
        </w:rPr>
        <w:t xml:space="preserve"> thereof</w:t>
      </w:r>
      <w:r w:rsidRPr="00E02F21">
        <w:rPr>
          <w:color w:val="000000"/>
          <w:sz w:val="16"/>
          <w:szCs w:val="16"/>
        </w:rPr>
        <w:t xml:space="preserve"> together with the factual basis for each assertion.</w:t>
      </w:r>
    </w:p>
    <w:p w:rsidR="00585C49" w:rsidRPr="001974B2" w:rsidRDefault="009337FE" w:rsidP="00A37049">
      <w:pPr>
        <w:pStyle w:val="ListParagraph"/>
        <w:numPr>
          <w:ilvl w:val="0"/>
          <w:numId w:val="82"/>
        </w:numPr>
        <w:tabs>
          <w:tab w:val="left" w:pos="360"/>
        </w:tabs>
        <w:spacing w:line="240" w:lineRule="auto"/>
        <w:jc w:val="both"/>
        <w:rPr>
          <w:b/>
          <w:color w:val="000000"/>
          <w:sz w:val="16"/>
          <w:szCs w:val="16"/>
        </w:rPr>
      </w:pPr>
      <w:r w:rsidRPr="001974B2">
        <w:rPr>
          <w:color w:val="000000"/>
          <w:sz w:val="16"/>
          <w:szCs w:val="16"/>
        </w:rPr>
        <w:t>The term “technical data” used here has the meaning set forth in paragraph (a) of the clause hereof entitled “rights in Technical Data – Noncommercial Items (DFARS 252.227-7013).”</w:t>
      </w:r>
      <w:r w:rsidR="00984EBB" w:rsidRPr="001974B2">
        <w:rPr>
          <w:b/>
          <w:color w:val="000000"/>
          <w:sz w:val="16"/>
          <w:szCs w:val="16"/>
        </w:rPr>
        <w:tab/>
      </w:r>
      <w:r w:rsidR="00984EBB" w:rsidRPr="001974B2">
        <w:rPr>
          <w:b/>
          <w:color w:val="000000"/>
          <w:sz w:val="16"/>
          <w:szCs w:val="16"/>
        </w:rPr>
        <w:tab/>
      </w:r>
    </w:p>
    <w:p w:rsidR="00845FB7" w:rsidRDefault="00984EBB" w:rsidP="00A37049">
      <w:pPr>
        <w:pStyle w:val="ListParagraph"/>
        <w:numPr>
          <w:ilvl w:val="0"/>
          <w:numId w:val="80"/>
        </w:numPr>
        <w:tabs>
          <w:tab w:val="left" w:pos="360"/>
        </w:tabs>
        <w:spacing w:line="240" w:lineRule="auto"/>
        <w:jc w:val="both"/>
        <w:rPr>
          <w:b/>
          <w:color w:val="000000"/>
          <w:sz w:val="16"/>
          <w:szCs w:val="16"/>
        </w:rPr>
      </w:pPr>
      <w:r>
        <w:rPr>
          <w:b/>
          <w:color w:val="000000"/>
          <w:sz w:val="16"/>
          <w:szCs w:val="16"/>
          <w:u w:val="single"/>
        </w:rPr>
        <w:t>Ownership</w:t>
      </w:r>
      <w:r>
        <w:rPr>
          <w:b/>
          <w:color w:val="000000"/>
          <w:sz w:val="16"/>
          <w:szCs w:val="16"/>
        </w:rPr>
        <w:t xml:space="preserve">: </w:t>
      </w:r>
      <w:r w:rsidR="001974B2">
        <w:rPr>
          <w:color w:val="000000"/>
          <w:sz w:val="16"/>
          <w:szCs w:val="16"/>
        </w:rPr>
        <w:t>All reports, memoranda or other materials in written form, prepared by SELLER pursuant to this Purchase Order and furnished to BUYER by, or on behalf of, SELLER hereunder shall become the sole property of the BUYER.</w:t>
      </w:r>
      <w:r w:rsidR="001974B2">
        <w:rPr>
          <w:b/>
          <w:color w:val="000000"/>
          <w:sz w:val="16"/>
          <w:szCs w:val="16"/>
        </w:rPr>
        <w:t xml:space="preserve"> </w:t>
      </w:r>
    </w:p>
    <w:p w:rsidR="00845FB7" w:rsidRPr="00845FB7" w:rsidRDefault="00845FB7" w:rsidP="00845FB7">
      <w:pPr>
        <w:pStyle w:val="ListParagraph"/>
        <w:tabs>
          <w:tab w:val="left" w:pos="360"/>
        </w:tabs>
        <w:spacing w:line="240" w:lineRule="auto"/>
        <w:ind w:left="1080"/>
        <w:jc w:val="both"/>
        <w:rPr>
          <w:b/>
          <w:color w:val="000000"/>
          <w:sz w:val="16"/>
          <w:szCs w:val="16"/>
        </w:rPr>
      </w:pPr>
    </w:p>
    <w:p w:rsidR="00845FB7" w:rsidRDefault="00845FB7" w:rsidP="00A37049">
      <w:pPr>
        <w:pStyle w:val="ListParagraph"/>
        <w:numPr>
          <w:ilvl w:val="0"/>
          <w:numId w:val="2"/>
        </w:numPr>
        <w:tabs>
          <w:tab w:val="left" w:pos="360"/>
        </w:tabs>
        <w:spacing w:line="240" w:lineRule="auto"/>
        <w:jc w:val="both"/>
        <w:rPr>
          <w:b/>
          <w:color w:val="000000"/>
          <w:sz w:val="16"/>
          <w:szCs w:val="16"/>
        </w:rPr>
      </w:pPr>
      <w:r>
        <w:rPr>
          <w:b/>
          <w:color w:val="000000"/>
          <w:sz w:val="16"/>
          <w:szCs w:val="16"/>
        </w:rPr>
        <w:t>Access to Proprietary Data or Computer Software</w:t>
      </w:r>
    </w:p>
    <w:p w:rsidR="00845FB7" w:rsidRPr="00845FB7" w:rsidRDefault="00845FB7" w:rsidP="00A37049">
      <w:pPr>
        <w:pStyle w:val="ListParagraph"/>
        <w:numPr>
          <w:ilvl w:val="0"/>
          <w:numId w:val="121"/>
        </w:numPr>
        <w:tabs>
          <w:tab w:val="left" w:pos="360"/>
        </w:tabs>
        <w:spacing w:line="240" w:lineRule="auto"/>
        <w:jc w:val="both"/>
        <w:rPr>
          <w:b/>
          <w:color w:val="000000"/>
          <w:sz w:val="16"/>
          <w:szCs w:val="16"/>
        </w:rPr>
      </w:pPr>
      <w:r w:rsidRPr="00E02F21">
        <w:rPr>
          <w:sz w:val="16"/>
          <w:szCs w:val="16"/>
        </w:rPr>
        <w:t xml:space="preserve">The </w:t>
      </w:r>
      <w:r>
        <w:rPr>
          <w:sz w:val="16"/>
          <w:szCs w:val="16"/>
        </w:rPr>
        <w:t>SELLER agrees:</w:t>
      </w:r>
      <w:r w:rsidRPr="0030217E">
        <w:rPr>
          <w:color w:val="000000"/>
          <w:sz w:val="16"/>
          <w:szCs w:val="16"/>
        </w:rPr>
        <w:t xml:space="preserve"> </w:t>
      </w:r>
    </w:p>
    <w:p w:rsidR="00845FB7" w:rsidRPr="00845FB7" w:rsidRDefault="00845FB7" w:rsidP="00A37049">
      <w:pPr>
        <w:pStyle w:val="ListParagraph"/>
        <w:numPr>
          <w:ilvl w:val="2"/>
          <w:numId w:val="121"/>
        </w:numPr>
        <w:tabs>
          <w:tab w:val="left" w:pos="360"/>
        </w:tabs>
        <w:spacing w:line="240" w:lineRule="auto"/>
        <w:jc w:val="both"/>
        <w:rPr>
          <w:b/>
          <w:color w:val="000000"/>
          <w:sz w:val="16"/>
          <w:szCs w:val="16"/>
        </w:rPr>
      </w:pPr>
      <w:r>
        <w:rPr>
          <w:color w:val="000000"/>
          <w:sz w:val="16"/>
          <w:szCs w:val="16"/>
        </w:rPr>
        <w:t xml:space="preserve">to </w:t>
      </w:r>
      <w:r w:rsidRPr="0030217E">
        <w:rPr>
          <w:color w:val="000000"/>
          <w:sz w:val="16"/>
          <w:szCs w:val="16"/>
        </w:rPr>
        <w:t>utilize the proprietary information only in connection with t</w:t>
      </w:r>
      <w:r>
        <w:rPr>
          <w:color w:val="000000"/>
          <w:sz w:val="16"/>
          <w:szCs w:val="16"/>
        </w:rPr>
        <w:t>he performance of this contract;</w:t>
      </w:r>
    </w:p>
    <w:p w:rsidR="00845FB7" w:rsidRPr="00845FB7" w:rsidRDefault="00845FB7" w:rsidP="00A37049">
      <w:pPr>
        <w:pStyle w:val="ListParagraph"/>
        <w:numPr>
          <w:ilvl w:val="2"/>
          <w:numId w:val="121"/>
        </w:numPr>
        <w:tabs>
          <w:tab w:val="left" w:pos="360"/>
        </w:tabs>
        <w:spacing w:line="240" w:lineRule="auto"/>
        <w:jc w:val="both"/>
        <w:rPr>
          <w:b/>
          <w:color w:val="000000"/>
          <w:sz w:val="16"/>
          <w:szCs w:val="16"/>
        </w:rPr>
      </w:pPr>
      <w:r w:rsidRPr="00845FB7">
        <w:rPr>
          <w:sz w:val="16"/>
        </w:rPr>
        <w:t>to use at least the same degree of care in safeguarding the BUYER’S Proprietary Information as it uses to safeguard its own similar, proprietary information that it does not wish to disclose, provided such degree of care is reasonably calculated to prevent inadvertent disclosure and unauthorized use thereof</w:t>
      </w:r>
      <w:r>
        <w:rPr>
          <w:sz w:val="16"/>
        </w:rPr>
        <w:t>;</w:t>
      </w:r>
    </w:p>
    <w:p w:rsidR="00845FB7" w:rsidRPr="00845FB7" w:rsidRDefault="00845FB7" w:rsidP="00A37049">
      <w:pPr>
        <w:pStyle w:val="ListParagraph"/>
        <w:numPr>
          <w:ilvl w:val="2"/>
          <w:numId w:val="121"/>
        </w:numPr>
        <w:tabs>
          <w:tab w:val="left" w:pos="360"/>
        </w:tabs>
        <w:spacing w:line="240" w:lineRule="auto"/>
        <w:jc w:val="both"/>
        <w:rPr>
          <w:b/>
          <w:color w:val="000000"/>
          <w:sz w:val="16"/>
          <w:szCs w:val="16"/>
        </w:rPr>
      </w:pPr>
      <w:r w:rsidRPr="00845FB7">
        <w:rPr>
          <w:sz w:val="16"/>
          <w:szCs w:val="16"/>
        </w:rPr>
        <w:t>indoctrinate its personnel who will have access to the data or software as to the restrictions under which access is granted;</w:t>
      </w:r>
    </w:p>
    <w:p w:rsidR="00845FB7" w:rsidRPr="00845FB7" w:rsidRDefault="00845FB7" w:rsidP="00A37049">
      <w:pPr>
        <w:pStyle w:val="ListParagraph"/>
        <w:numPr>
          <w:ilvl w:val="2"/>
          <w:numId w:val="121"/>
        </w:numPr>
        <w:tabs>
          <w:tab w:val="left" w:pos="360"/>
        </w:tabs>
        <w:spacing w:line="240" w:lineRule="auto"/>
        <w:jc w:val="both"/>
        <w:rPr>
          <w:b/>
          <w:color w:val="000000"/>
          <w:sz w:val="16"/>
          <w:szCs w:val="16"/>
        </w:rPr>
      </w:pPr>
      <w:r w:rsidRPr="00845FB7">
        <w:rPr>
          <w:sz w:val="16"/>
          <w:szCs w:val="16"/>
        </w:rPr>
        <w:t>not disclose the data or software to third party, including but not limited to, any joint venturer, affiliate, successor, assign of the SELLER, or other SELLER personnel, except as authorized by the BUYER;</w:t>
      </w:r>
    </w:p>
    <w:p w:rsidR="00845FB7" w:rsidRPr="00845FB7" w:rsidRDefault="00845FB7" w:rsidP="00A37049">
      <w:pPr>
        <w:pStyle w:val="ListParagraph"/>
        <w:numPr>
          <w:ilvl w:val="2"/>
          <w:numId w:val="121"/>
        </w:numPr>
        <w:tabs>
          <w:tab w:val="left" w:pos="360"/>
        </w:tabs>
        <w:spacing w:line="240" w:lineRule="auto"/>
        <w:jc w:val="both"/>
        <w:rPr>
          <w:b/>
          <w:color w:val="000000"/>
          <w:sz w:val="16"/>
          <w:szCs w:val="16"/>
        </w:rPr>
      </w:pPr>
      <w:r w:rsidRPr="00845FB7">
        <w:rPr>
          <w:sz w:val="16"/>
          <w:szCs w:val="16"/>
        </w:rPr>
        <w:t>not to use any portion of this proprietary information for personal gain or to advance or support SELLER's or others' business other than for this purchase order</w:t>
      </w:r>
      <w:r w:rsidRPr="00845FB7" w:rsidDel="00327CB2">
        <w:rPr>
          <w:sz w:val="16"/>
          <w:szCs w:val="16"/>
        </w:rPr>
        <w:t xml:space="preserve"> </w:t>
      </w:r>
      <w:r w:rsidRPr="00845FB7">
        <w:rPr>
          <w:sz w:val="16"/>
          <w:szCs w:val="16"/>
        </w:rPr>
        <w:t>reproduce the restrictive stamp, marking, or legend on each use of the data or software whether in whole or in part; and</w:t>
      </w:r>
    </w:p>
    <w:p w:rsidR="00845FB7" w:rsidRPr="00845FB7" w:rsidRDefault="00845FB7" w:rsidP="00A37049">
      <w:pPr>
        <w:pStyle w:val="ListParagraph"/>
        <w:numPr>
          <w:ilvl w:val="2"/>
          <w:numId w:val="121"/>
        </w:numPr>
        <w:tabs>
          <w:tab w:val="left" w:pos="360"/>
        </w:tabs>
        <w:spacing w:line="240" w:lineRule="auto"/>
        <w:jc w:val="both"/>
        <w:rPr>
          <w:b/>
          <w:color w:val="000000"/>
          <w:sz w:val="16"/>
          <w:szCs w:val="16"/>
        </w:rPr>
      </w:pPr>
      <w:r w:rsidRPr="00845FB7">
        <w:rPr>
          <w:sz w:val="16"/>
        </w:rPr>
        <w:t>to notify BUYER immediately upon discovery of any inadvertent disclosure or unauthorized use of Proprietary Information and to promptly use reasonable efforts to prevent any further inadvertent disclosure or unauthorized use.</w:t>
      </w:r>
    </w:p>
    <w:p w:rsidR="00845FB7" w:rsidRPr="00E02F21" w:rsidRDefault="00845FB7" w:rsidP="00A37049">
      <w:pPr>
        <w:pStyle w:val="ListParagraph"/>
        <w:numPr>
          <w:ilvl w:val="0"/>
          <w:numId w:val="121"/>
        </w:numPr>
        <w:tabs>
          <w:tab w:val="left" w:pos="360"/>
        </w:tabs>
        <w:spacing w:line="240" w:lineRule="auto"/>
        <w:jc w:val="both"/>
        <w:rPr>
          <w:b/>
          <w:color w:val="000000"/>
          <w:sz w:val="16"/>
          <w:szCs w:val="16"/>
        </w:rPr>
      </w:pPr>
      <w:r w:rsidRPr="00E02F21">
        <w:rPr>
          <w:sz w:val="16"/>
          <w:szCs w:val="16"/>
        </w:rPr>
        <w:t xml:space="preserve">The restrictions on use and disclosure of the data and software described above also apply to such information received from the </w:t>
      </w:r>
      <w:r>
        <w:rPr>
          <w:sz w:val="16"/>
          <w:szCs w:val="16"/>
        </w:rPr>
        <w:t>BUYER</w:t>
      </w:r>
      <w:r w:rsidRPr="00E02F21">
        <w:rPr>
          <w:sz w:val="16"/>
          <w:szCs w:val="16"/>
        </w:rPr>
        <w:t xml:space="preserve"> through any means to which the </w:t>
      </w:r>
      <w:r>
        <w:rPr>
          <w:sz w:val="16"/>
          <w:szCs w:val="16"/>
        </w:rPr>
        <w:t>SELLER</w:t>
      </w:r>
      <w:r w:rsidRPr="00E02F21">
        <w:rPr>
          <w:sz w:val="16"/>
          <w:szCs w:val="16"/>
        </w:rPr>
        <w:t xml:space="preserve"> has access in the performance of this Purchase Order that contains proprietary or other restrictive markings.</w:t>
      </w:r>
    </w:p>
    <w:p w:rsidR="00845FB7" w:rsidRPr="00E02F21" w:rsidRDefault="00845FB7" w:rsidP="00A37049">
      <w:pPr>
        <w:pStyle w:val="ListParagraph"/>
        <w:numPr>
          <w:ilvl w:val="0"/>
          <w:numId w:val="121"/>
        </w:numPr>
        <w:tabs>
          <w:tab w:val="left" w:pos="360"/>
        </w:tabs>
        <w:spacing w:line="240" w:lineRule="auto"/>
        <w:jc w:val="both"/>
        <w:rPr>
          <w:b/>
          <w:color w:val="000000"/>
          <w:sz w:val="16"/>
          <w:szCs w:val="16"/>
        </w:rPr>
      </w:pPr>
      <w:r w:rsidRPr="00E02F21">
        <w:rPr>
          <w:sz w:val="16"/>
          <w:szCs w:val="16"/>
        </w:rPr>
        <w:t xml:space="preserve">The </w:t>
      </w:r>
      <w:r>
        <w:rPr>
          <w:sz w:val="16"/>
          <w:szCs w:val="16"/>
        </w:rPr>
        <w:t>SELLER</w:t>
      </w:r>
      <w:r w:rsidRPr="00E02F21">
        <w:rPr>
          <w:sz w:val="16"/>
          <w:szCs w:val="16"/>
        </w:rPr>
        <w:t xml:space="preserve"> agrees that it will promptly notify the </w:t>
      </w:r>
      <w:r>
        <w:rPr>
          <w:sz w:val="16"/>
          <w:szCs w:val="16"/>
        </w:rPr>
        <w:t>BUYER</w:t>
      </w:r>
      <w:r w:rsidRPr="00E02F21">
        <w:rPr>
          <w:sz w:val="16"/>
          <w:szCs w:val="16"/>
        </w:rPr>
        <w:t xml:space="preserve"> of any attempt by an individual, company, or </w:t>
      </w:r>
      <w:r>
        <w:rPr>
          <w:sz w:val="16"/>
          <w:szCs w:val="16"/>
        </w:rPr>
        <w:t>BUYER</w:t>
      </w:r>
      <w:r w:rsidRPr="00E02F21">
        <w:rPr>
          <w:sz w:val="16"/>
          <w:szCs w:val="16"/>
        </w:rPr>
        <w:t xml:space="preserve"> representative not directly involved in the effort to be performed under this Purchase Order to gain access to such proprietary information.  Such notification shall include the name and organization of the individual, company, or </w:t>
      </w:r>
      <w:r>
        <w:rPr>
          <w:sz w:val="16"/>
          <w:szCs w:val="16"/>
        </w:rPr>
        <w:t>BUYER</w:t>
      </w:r>
      <w:r w:rsidRPr="00E02F21">
        <w:rPr>
          <w:sz w:val="16"/>
          <w:szCs w:val="16"/>
        </w:rPr>
        <w:t xml:space="preserve"> representative seeking access to such information.</w:t>
      </w:r>
    </w:p>
    <w:p w:rsidR="00845FB7" w:rsidRPr="00845FB7" w:rsidRDefault="00845FB7" w:rsidP="00A37049">
      <w:pPr>
        <w:pStyle w:val="ListParagraph"/>
        <w:numPr>
          <w:ilvl w:val="0"/>
          <w:numId w:val="121"/>
        </w:numPr>
        <w:tabs>
          <w:tab w:val="left" w:pos="360"/>
        </w:tabs>
        <w:spacing w:line="240" w:lineRule="auto"/>
        <w:jc w:val="both"/>
        <w:rPr>
          <w:b/>
          <w:color w:val="000000"/>
          <w:sz w:val="16"/>
          <w:szCs w:val="16"/>
        </w:rPr>
      </w:pPr>
      <w:r w:rsidRPr="00E02F21">
        <w:rPr>
          <w:sz w:val="16"/>
          <w:szCs w:val="16"/>
        </w:rPr>
        <w:t xml:space="preserve">The </w:t>
      </w:r>
      <w:r>
        <w:rPr>
          <w:sz w:val="16"/>
          <w:szCs w:val="16"/>
        </w:rPr>
        <w:t>SELLER</w:t>
      </w:r>
      <w:r w:rsidRPr="00E02F21">
        <w:rPr>
          <w:sz w:val="16"/>
          <w:szCs w:val="16"/>
        </w:rPr>
        <w:t xml:space="preserve"> shall include this requirement in subcontracts of any tier which involve access to information covered by paragraph (a).</w:t>
      </w:r>
    </w:p>
    <w:p w:rsidR="00845FB7" w:rsidRDefault="00845FB7" w:rsidP="00845FB7">
      <w:pPr>
        <w:pStyle w:val="ListParagraph"/>
        <w:tabs>
          <w:tab w:val="left" w:pos="360"/>
        </w:tabs>
        <w:spacing w:line="240" w:lineRule="auto"/>
        <w:ind w:left="360"/>
        <w:jc w:val="both"/>
        <w:rPr>
          <w:b/>
          <w:color w:val="000000"/>
          <w:sz w:val="16"/>
          <w:szCs w:val="16"/>
        </w:rPr>
      </w:pPr>
    </w:p>
    <w:p w:rsidR="00330E52" w:rsidRPr="00E02F21" w:rsidRDefault="00330E52"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 xml:space="preserve">SAFEGUARDING OF </w:t>
      </w:r>
      <w:r w:rsidR="000F7919">
        <w:rPr>
          <w:b/>
          <w:color w:val="000000"/>
          <w:sz w:val="16"/>
          <w:szCs w:val="16"/>
        </w:rPr>
        <w:t xml:space="preserve">THIRD PARTY </w:t>
      </w:r>
      <w:r w:rsidRPr="00E02F21">
        <w:rPr>
          <w:b/>
          <w:color w:val="000000"/>
          <w:sz w:val="16"/>
          <w:szCs w:val="16"/>
        </w:rPr>
        <w:t>PROPRIETARY DATA</w:t>
      </w:r>
    </w:p>
    <w:p w:rsidR="00330E52" w:rsidRPr="00E02F21" w:rsidRDefault="00F47AED" w:rsidP="00A37049">
      <w:pPr>
        <w:pStyle w:val="ListParagraph"/>
        <w:numPr>
          <w:ilvl w:val="0"/>
          <w:numId w:val="120"/>
        </w:numPr>
        <w:tabs>
          <w:tab w:val="left" w:pos="360"/>
        </w:tabs>
        <w:spacing w:line="240" w:lineRule="auto"/>
        <w:jc w:val="both"/>
        <w:rPr>
          <w:b/>
          <w:color w:val="000000"/>
          <w:sz w:val="16"/>
          <w:szCs w:val="16"/>
        </w:rPr>
      </w:pPr>
      <w:r w:rsidRPr="00E02F21">
        <w:rPr>
          <w:sz w:val="16"/>
          <w:szCs w:val="16"/>
        </w:rPr>
        <w:t xml:space="preserve">Performance under this Purchase Order may require that the </w:t>
      </w:r>
      <w:r>
        <w:rPr>
          <w:sz w:val="16"/>
          <w:szCs w:val="16"/>
        </w:rPr>
        <w:t>SELLER</w:t>
      </w:r>
      <w:r w:rsidRPr="00E02F21">
        <w:rPr>
          <w:sz w:val="16"/>
          <w:szCs w:val="16"/>
        </w:rPr>
        <w:t xml:space="preserve"> have access to technical data, computer software, or </w:t>
      </w:r>
      <w:r>
        <w:rPr>
          <w:sz w:val="16"/>
          <w:szCs w:val="16"/>
        </w:rPr>
        <w:t>proprietary</w:t>
      </w:r>
      <w:r w:rsidRPr="00E02F21">
        <w:rPr>
          <w:sz w:val="16"/>
          <w:szCs w:val="16"/>
        </w:rPr>
        <w:t xml:space="preserve"> </w:t>
      </w:r>
      <w:r>
        <w:rPr>
          <w:sz w:val="16"/>
          <w:szCs w:val="16"/>
        </w:rPr>
        <w:t>information</w:t>
      </w:r>
      <w:r w:rsidRPr="00E02F21">
        <w:rPr>
          <w:sz w:val="16"/>
          <w:szCs w:val="16"/>
        </w:rPr>
        <w:t xml:space="preserve"> of </w:t>
      </w:r>
      <w:r>
        <w:rPr>
          <w:sz w:val="16"/>
          <w:szCs w:val="16"/>
        </w:rPr>
        <w:t>third</w:t>
      </w:r>
      <w:r w:rsidRPr="00E02F21">
        <w:rPr>
          <w:sz w:val="16"/>
          <w:szCs w:val="16"/>
        </w:rPr>
        <w:t xml:space="preserve"> party</w:t>
      </w:r>
      <w:r>
        <w:rPr>
          <w:sz w:val="16"/>
          <w:szCs w:val="16"/>
        </w:rPr>
        <w:t>.</w:t>
      </w:r>
      <w:r w:rsidRPr="00E02F21">
        <w:rPr>
          <w:sz w:val="16"/>
          <w:szCs w:val="16"/>
        </w:rPr>
        <w:t xml:space="preserve"> </w:t>
      </w:r>
    </w:p>
    <w:p w:rsidR="00330E52" w:rsidRPr="00E02F21" w:rsidRDefault="00330E52" w:rsidP="00A37049">
      <w:pPr>
        <w:pStyle w:val="ListParagraph"/>
        <w:numPr>
          <w:ilvl w:val="0"/>
          <w:numId w:val="120"/>
        </w:numPr>
        <w:tabs>
          <w:tab w:val="left" w:pos="360"/>
        </w:tabs>
        <w:spacing w:line="240" w:lineRule="auto"/>
        <w:jc w:val="both"/>
        <w:rPr>
          <w:b/>
          <w:color w:val="000000"/>
          <w:sz w:val="16"/>
          <w:szCs w:val="16"/>
        </w:rPr>
      </w:pPr>
      <w:r w:rsidRPr="00E02F21">
        <w:rPr>
          <w:color w:val="000000"/>
          <w:sz w:val="16"/>
          <w:szCs w:val="16"/>
        </w:rPr>
        <w:t xml:space="preserve">The </w:t>
      </w:r>
      <w:r w:rsidR="00C97601">
        <w:rPr>
          <w:color w:val="000000"/>
          <w:sz w:val="16"/>
          <w:szCs w:val="16"/>
        </w:rPr>
        <w:t>SELLER</w:t>
      </w:r>
      <w:r w:rsidRPr="00E02F21">
        <w:rPr>
          <w:color w:val="000000"/>
          <w:sz w:val="16"/>
          <w:szCs w:val="16"/>
        </w:rPr>
        <w:t xml:space="preserve"> will enter into agreements with the originators of such </w:t>
      </w:r>
      <w:r w:rsidR="00F47AED">
        <w:rPr>
          <w:color w:val="000000"/>
          <w:sz w:val="16"/>
          <w:szCs w:val="16"/>
        </w:rPr>
        <w:t>proprietary</w:t>
      </w:r>
      <w:r w:rsidR="00F47AED" w:rsidRPr="00E02F21">
        <w:rPr>
          <w:color w:val="000000"/>
          <w:sz w:val="16"/>
          <w:szCs w:val="16"/>
        </w:rPr>
        <w:t xml:space="preserve"> </w:t>
      </w:r>
      <w:r w:rsidRPr="00E02F21">
        <w:rPr>
          <w:color w:val="000000"/>
          <w:sz w:val="16"/>
          <w:szCs w:val="16"/>
        </w:rPr>
        <w:t>data</w:t>
      </w:r>
      <w:r w:rsidR="00F47AED">
        <w:rPr>
          <w:color w:val="000000"/>
          <w:sz w:val="16"/>
          <w:szCs w:val="16"/>
        </w:rPr>
        <w:t>, which shall, at a minimum, include the requirements</w:t>
      </w:r>
      <w:r w:rsidR="000F7919">
        <w:rPr>
          <w:color w:val="000000"/>
          <w:sz w:val="16"/>
          <w:szCs w:val="16"/>
        </w:rPr>
        <w:t xml:space="preserve"> of Clause 79</w:t>
      </w:r>
      <w:r w:rsidR="00F47AED">
        <w:rPr>
          <w:color w:val="000000"/>
          <w:sz w:val="16"/>
          <w:szCs w:val="16"/>
        </w:rPr>
        <w:t>(a) above.</w:t>
      </w:r>
      <w:r w:rsidRPr="00E02F21">
        <w:rPr>
          <w:color w:val="000000"/>
          <w:sz w:val="16"/>
          <w:szCs w:val="16"/>
        </w:rPr>
        <w:t xml:space="preserve"> </w:t>
      </w:r>
    </w:p>
    <w:p w:rsidR="00330E52" w:rsidRPr="00AB2436" w:rsidRDefault="00330E52" w:rsidP="00A37049">
      <w:pPr>
        <w:pStyle w:val="ListParagraph"/>
        <w:numPr>
          <w:ilvl w:val="0"/>
          <w:numId w:val="120"/>
        </w:numPr>
        <w:tabs>
          <w:tab w:val="left" w:pos="360"/>
        </w:tabs>
        <w:spacing w:line="240" w:lineRule="auto"/>
        <w:jc w:val="both"/>
        <w:rPr>
          <w:b/>
          <w:color w:val="000000"/>
          <w:sz w:val="16"/>
          <w:szCs w:val="16"/>
        </w:rPr>
      </w:pPr>
      <w:r w:rsidRPr="00E02F21">
        <w:rPr>
          <w:color w:val="000000"/>
          <w:sz w:val="16"/>
          <w:szCs w:val="16"/>
        </w:rPr>
        <w:t xml:space="preserve">A copy of each such agreement shall be furnished to the </w:t>
      </w:r>
      <w:r w:rsidR="00C97601">
        <w:rPr>
          <w:color w:val="000000"/>
          <w:sz w:val="16"/>
          <w:szCs w:val="16"/>
        </w:rPr>
        <w:t>BUYER</w:t>
      </w:r>
      <w:r w:rsidRPr="00E02F21">
        <w:rPr>
          <w:color w:val="000000"/>
          <w:sz w:val="16"/>
          <w:szCs w:val="16"/>
        </w:rPr>
        <w:t xml:space="preserve"> and the </w:t>
      </w:r>
      <w:r w:rsidR="00C97601">
        <w:rPr>
          <w:color w:val="000000"/>
          <w:sz w:val="16"/>
          <w:szCs w:val="16"/>
        </w:rPr>
        <w:t>SELLER</w:t>
      </w:r>
      <w:r w:rsidRPr="00E02F21">
        <w:rPr>
          <w:color w:val="000000"/>
          <w:sz w:val="16"/>
          <w:szCs w:val="16"/>
        </w:rPr>
        <w:t xml:space="preserve"> shall make such arrangements as may be necessary to permit the </w:t>
      </w:r>
      <w:r w:rsidR="00C97601">
        <w:rPr>
          <w:color w:val="000000"/>
          <w:sz w:val="16"/>
          <w:szCs w:val="16"/>
        </w:rPr>
        <w:t>BUYER</w:t>
      </w:r>
      <w:r w:rsidRPr="00E02F21">
        <w:rPr>
          <w:color w:val="000000"/>
          <w:sz w:val="16"/>
          <w:szCs w:val="16"/>
        </w:rPr>
        <w:t xml:space="preserve"> to furnish it to the Government. </w:t>
      </w:r>
    </w:p>
    <w:p w:rsidR="006D4AEF" w:rsidRPr="009F2322" w:rsidRDefault="006D4AEF" w:rsidP="00A37049">
      <w:pPr>
        <w:pStyle w:val="ListParagraph"/>
        <w:numPr>
          <w:ilvl w:val="0"/>
          <w:numId w:val="120"/>
        </w:numPr>
        <w:tabs>
          <w:tab w:val="left" w:pos="360"/>
        </w:tabs>
        <w:spacing w:line="240" w:lineRule="auto"/>
        <w:jc w:val="both"/>
        <w:rPr>
          <w:b/>
          <w:color w:val="000000"/>
          <w:sz w:val="16"/>
          <w:szCs w:val="16"/>
        </w:rPr>
      </w:pPr>
      <w:r w:rsidRPr="006D4AEF">
        <w:rPr>
          <w:sz w:val="16"/>
          <w:szCs w:val="16"/>
        </w:rPr>
        <w:t>In the performance of this purchase order, t</w:t>
      </w:r>
      <w:r w:rsidR="00AB2436" w:rsidRPr="006D4AEF">
        <w:rPr>
          <w:sz w:val="16"/>
          <w:szCs w:val="16"/>
        </w:rPr>
        <w:t xml:space="preserve">he SELLER shall </w:t>
      </w:r>
      <w:r w:rsidRPr="006D4AEF">
        <w:rPr>
          <w:sz w:val="16"/>
          <w:szCs w:val="16"/>
        </w:rPr>
        <w:t>neither utilize during any state of design or production, nor</w:t>
      </w:r>
      <w:r w:rsidR="00AB2436" w:rsidRPr="006D4AEF">
        <w:rPr>
          <w:sz w:val="16"/>
          <w:szCs w:val="16"/>
        </w:rPr>
        <w:t xml:space="preserve"> incorporate into </w:t>
      </w:r>
      <w:r w:rsidRPr="006D4AEF">
        <w:rPr>
          <w:sz w:val="16"/>
          <w:szCs w:val="16"/>
        </w:rPr>
        <w:t xml:space="preserve">any deliverable </w:t>
      </w:r>
      <w:r w:rsidRPr="006D4AEF">
        <w:rPr>
          <w:rFonts w:eastAsiaTheme="minorHAnsi"/>
          <w:sz w:val="16"/>
          <w:szCs w:val="16"/>
        </w:rPr>
        <w:t>any intellectual property of a third party unless written consent and/or proper licensing is obtained from the originator</w:t>
      </w:r>
      <w:r w:rsidRPr="006D4AEF">
        <w:rPr>
          <w:rFonts w:eastAsiaTheme="minorHAnsi"/>
          <w:color w:val="000000"/>
          <w:sz w:val="16"/>
          <w:szCs w:val="16"/>
        </w:rPr>
        <w:t>.</w:t>
      </w:r>
    </w:p>
    <w:p w:rsidR="009F2322" w:rsidRPr="006D4AEF" w:rsidRDefault="009F2322" w:rsidP="009F2322">
      <w:pPr>
        <w:pStyle w:val="ListParagraph"/>
        <w:spacing w:line="240" w:lineRule="auto"/>
        <w:ind w:left="1080"/>
        <w:jc w:val="both"/>
        <w:rPr>
          <w:b/>
          <w:color w:val="000000"/>
          <w:sz w:val="16"/>
          <w:szCs w:val="16"/>
        </w:rPr>
      </w:pPr>
    </w:p>
    <w:p w:rsidR="008534D4" w:rsidRPr="00E02F21" w:rsidRDefault="009337FE" w:rsidP="00A37049">
      <w:pPr>
        <w:pStyle w:val="ListParagraph"/>
        <w:numPr>
          <w:ilvl w:val="0"/>
          <w:numId w:val="2"/>
        </w:numPr>
        <w:tabs>
          <w:tab w:val="left" w:pos="360"/>
        </w:tabs>
        <w:spacing w:line="240" w:lineRule="auto"/>
        <w:jc w:val="both"/>
        <w:rPr>
          <w:b/>
          <w:color w:val="000000"/>
          <w:sz w:val="16"/>
          <w:szCs w:val="16"/>
        </w:rPr>
      </w:pPr>
      <w:r>
        <w:rPr>
          <w:b/>
          <w:color w:val="000000"/>
          <w:sz w:val="16"/>
          <w:szCs w:val="16"/>
        </w:rPr>
        <w:t xml:space="preserve">INTELLECTUAL PROPERTY INFRINGEMENT </w:t>
      </w:r>
    </w:p>
    <w:p w:rsidR="008534D4" w:rsidRPr="00E02F21" w:rsidRDefault="00C97601" w:rsidP="00A37049">
      <w:pPr>
        <w:pStyle w:val="ListParagraph"/>
        <w:numPr>
          <w:ilvl w:val="0"/>
          <w:numId w:val="83"/>
        </w:numPr>
        <w:spacing w:line="240" w:lineRule="auto"/>
        <w:jc w:val="both"/>
        <w:rPr>
          <w:color w:val="000000"/>
          <w:sz w:val="16"/>
          <w:szCs w:val="16"/>
        </w:rPr>
      </w:pPr>
      <w:r>
        <w:rPr>
          <w:color w:val="000000"/>
          <w:sz w:val="16"/>
          <w:szCs w:val="16"/>
        </w:rPr>
        <w:t>SELLER</w:t>
      </w:r>
      <w:r w:rsidR="008534D4" w:rsidRPr="00E02F21">
        <w:rPr>
          <w:color w:val="000000"/>
          <w:sz w:val="16"/>
          <w:szCs w:val="16"/>
        </w:rPr>
        <w:t xml:space="preserve"> agrees that it </w:t>
      </w:r>
      <w:r w:rsidR="009337FE">
        <w:rPr>
          <w:color w:val="000000"/>
          <w:sz w:val="16"/>
          <w:szCs w:val="16"/>
        </w:rPr>
        <w:t>shall</w:t>
      </w:r>
      <w:r w:rsidR="009337FE" w:rsidRPr="00E02F21">
        <w:rPr>
          <w:color w:val="000000"/>
          <w:sz w:val="16"/>
          <w:szCs w:val="16"/>
        </w:rPr>
        <w:t xml:space="preserve"> </w:t>
      </w:r>
      <w:r w:rsidR="008534D4" w:rsidRPr="00E02F21">
        <w:rPr>
          <w:color w:val="000000"/>
          <w:sz w:val="16"/>
          <w:szCs w:val="16"/>
        </w:rPr>
        <w:t>not</w:t>
      </w:r>
      <w:r w:rsidR="009337FE">
        <w:rPr>
          <w:color w:val="000000"/>
          <w:sz w:val="16"/>
          <w:szCs w:val="16"/>
        </w:rPr>
        <w:t xml:space="preserve"> provide, or</w:t>
      </w:r>
      <w:r w:rsidR="008534D4" w:rsidRPr="00E02F21">
        <w:rPr>
          <w:color w:val="000000"/>
          <w:sz w:val="16"/>
          <w:szCs w:val="16"/>
        </w:rPr>
        <w:t xml:space="preserve"> offer to provide any item to </w:t>
      </w:r>
      <w:r>
        <w:rPr>
          <w:color w:val="000000"/>
          <w:sz w:val="16"/>
          <w:szCs w:val="16"/>
        </w:rPr>
        <w:t>BUYER</w:t>
      </w:r>
      <w:r w:rsidR="008534D4" w:rsidRPr="00E02F21">
        <w:rPr>
          <w:color w:val="000000"/>
          <w:sz w:val="16"/>
          <w:szCs w:val="16"/>
        </w:rPr>
        <w:t xml:space="preserve"> in which </w:t>
      </w:r>
      <w:r>
        <w:rPr>
          <w:color w:val="000000"/>
          <w:sz w:val="16"/>
          <w:szCs w:val="16"/>
        </w:rPr>
        <w:t>SELLER</w:t>
      </w:r>
      <w:r w:rsidR="008534D4" w:rsidRPr="00E02F21">
        <w:rPr>
          <w:color w:val="000000"/>
          <w:sz w:val="16"/>
          <w:szCs w:val="16"/>
        </w:rPr>
        <w:t xml:space="preserve"> has knowledge of alleged or actual infringement of a patent, license, registered trademark, or copyright</w:t>
      </w:r>
      <w:r w:rsidR="009337FE">
        <w:rPr>
          <w:color w:val="000000"/>
          <w:sz w:val="16"/>
          <w:szCs w:val="16"/>
        </w:rPr>
        <w:t>.</w:t>
      </w:r>
      <w:r w:rsidR="008534D4" w:rsidRPr="00E02F21">
        <w:rPr>
          <w:color w:val="000000"/>
          <w:sz w:val="16"/>
          <w:szCs w:val="16"/>
        </w:rPr>
        <w:t xml:space="preserve"> In addition, if </w:t>
      </w:r>
      <w:r>
        <w:rPr>
          <w:color w:val="000000"/>
          <w:sz w:val="16"/>
          <w:szCs w:val="16"/>
        </w:rPr>
        <w:t>BUYER</w:t>
      </w:r>
      <w:r w:rsidR="008534D4" w:rsidRPr="00E02F21">
        <w:rPr>
          <w:color w:val="000000"/>
          <w:sz w:val="16"/>
          <w:szCs w:val="16"/>
        </w:rPr>
        <w:t xml:space="preserve"> requests </w:t>
      </w:r>
      <w:r>
        <w:rPr>
          <w:color w:val="000000"/>
          <w:sz w:val="16"/>
          <w:szCs w:val="16"/>
        </w:rPr>
        <w:t>SELLER</w:t>
      </w:r>
      <w:r w:rsidR="008534D4" w:rsidRPr="00E02F21">
        <w:rPr>
          <w:color w:val="000000"/>
          <w:sz w:val="16"/>
          <w:szCs w:val="16"/>
        </w:rPr>
        <w:t xml:space="preserve"> to perform work that </w:t>
      </w:r>
      <w:r>
        <w:rPr>
          <w:color w:val="000000"/>
          <w:sz w:val="16"/>
          <w:szCs w:val="16"/>
        </w:rPr>
        <w:t>SELLER</w:t>
      </w:r>
      <w:r w:rsidR="008534D4" w:rsidRPr="00E02F21">
        <w:rPr>
          <w:color w:val="000000"/>
          <w:sz w:val="16"/>
          <w:szCs w:val="16"/>
        </w:rPr>
        <w:t xml:space="preserve"> thinks could cause </w:t>
      </w:r>
      <w:r>
        <w:rPr>
          <w:color w:val="000000"/>
          <w:sz w:val="16"/>
          <w:szCs w:val="16"/>
        </w:rPr>
        <w:t>SELLER</w:t>
      </w:r>
      <w:r w:rsidR="008534D4" w:rsidRPr="00E02F21">
        <w:rPr>
          <w:color w:val="000000"/>
          <w:sz w:val="16"/>
          <w:szCs w:val="16"/>
        </w:rPr>
        <w:t xml:space="preserve"> or </w:t>
      </w:r>
      <w:r>
        <w:rPr>
          <w:color w:val="000000"/>
          <w:sz w:val="16"/>
          <w:szCs w:val="16"/>
        </w:rPr>
        <w:lastRenderedPageBreak/>
        <w:t>BUYER</w:t>
      </w:r>
      <w:r w:rsidR="008534D4" w:rsidRPr="00E02F21">
        <w:rPr>
          <w:color w:val="000000"/>
          <w:sz w:val="16"/>
          <w:szCs w:val="16"/>
        </w:rPr>
        <w:t xml:space="preserve"> to infringe on a patent, license, registered trademark, or copyright, </w:t>
      </w:r>
      <w:r>
        <w:rPr>
          <w:color w:val="000000"/>
          <w:sz w:val="16"/>
          <w:szCs w:val="16"/>
        </w:rPr>
        <w:t>SELLER</w:t>
      </w:r>
      <w:r w:rsidR="008534D4" w:rsidRPr="00E02F21">
        <w:rPr>
          <w:color w:val="000000"/>
          <w:sz w:val="16"/>
          <w:szCs w:val="16"/>
        </w:rPr>
        <w:t xml:space="preserve"> shall notify </w:t>
      </w:r>
      <w:r>
        <w:rPr>
          <w:color w:val="000000"/>
          <w:sz w:val="16"/>
          <w:szCs w:val="16"/>
        </w:rPr>
        <w:t>BUYER</w:t>
      </w:r>
      <w:r w:rsidR="008534D4" w:rsidRPr="00E02F21">
        <w:rPr>
          <w:color w:val="000000"/>
          <w:sz w:val="16"/>
          <w:szCs w:val="16"/>
        </w:rPr>
        <w:t xml:space="preserve"> of the pertinent details in a timely manner</w:t>
      </w:r>
      <w:r w:rsidR="009337FE">
        <w:rPr>
          <w:color w:val="000000"/>
          <w:sz w:val="16"/>
          <w:szCs w:val="16"/>
        </w:rPr>
        <w:t>,</w:t>
      </w:r>
      <w:r w:rsidR="008534D4" w:rsidRPr="00E02F21">
        <w:rPr>
          <w:color w:val="000000"/>
          <w:sz w:val="16"/>
          <w:szCs w:val="16"/>
        </w:rPr>
        <w:t xml:space="preserve"> and shall not proceed</w:t>
      </w:r>
      <w:r w:rsidR="00FA127C">
        <w:rPr>
          <w:color w:val="000000"/>
          <w:sz w:val="16"/>
          <w:szCs w:val="16"/>
        </w:rPr>
        <w:t xml:space="preserve"> with the work</w:t>
      </w:r>
      <w:r w:rsidR="008534D4" w:rsidRPr="00E02F21">
        <w:rPr>
          <w:color w:val="000000"/>
          <w:sz w:val="16"/>
          <w:szCs w:val="16"/>
        </w:rPr>
        <w:t xml:space="preserve"> until the matter is resolved</w:t>
      </w:r>
      <w:r w:rsidR="009337FE">
        <w:rPr>
          <w:color w:val="000000"/>
          <w:sz w:val="16"/>
          <w:szCs w:val="16"/>
        </w:rPr>
        <w:t xml:space="preserve"> </w:t>
      </w:r>
      <w:r w:rsidR="00FA127C">
        <w:rPr>
          <w:color w:val="000000"/>
          <w:sz w:val="16"/>
          <w:szCs w:val="16"/>
        </w:rPr>
        <w:t>and SELLER has received written authorization from the BUYER to proceed with the work</w:t>
      </w:r>
      <w:r w:rsidR="008534D4" w:rsidRPr="00E02F21">
        <w:rPr>
          <w:color w:val="000000"/>
          <w:sz w:val="16"/>
          <w:szCs w:val="16"/>
        </w:rPr>
        <w:t xml:space="preserve">.  </w:t>
      </w:r>
    </w:p>
    <w:p w:rsidR="008534D4" w:rsidRPr="00E02F21" w:rsidRDefault="008534D4" w:rsidP="005B759C">
      <w:pPr>
        <w:pStyle w:val="ListParagraph"/>
        <w:tabs>
          <w:tab w:val="left" w:pos="360"/>
        </w:tabs>
        <w:spacing w:line="240" w:lineRule="auto"/>
        <w:ind w:left="1080"/>
        <w:jc w:val="both"/>
        <w:rPr>
          <w:b/>
          <w:color w:val="000000"/>
          <w:sz w:val="16"/>
          <w:szCs w:val="16"/>
        </w:rPr>
      </w:pPr>
    </w:p>
    <w:p w:rsidR="008534D4" w:rsidRPr="00E02F21" w:rsidRDefault="008534D4"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COMPUTER SOFTWARE AND DATABASES</w:t>
      </w:r>
    </w:p>
    <w:p w:rsidR="008534D4" w:rsidRPr="00E02F21" w:rsidRDefault="008534D4" w:rsidP="00A37049">
      <w:pPr>
        <w:pStyle w:val="ListParagraph"/>
        <w:numPr>
          <w:ilvl w:val="0"/>
          <w:numId w:val="84"/>
        </w:numPr>
        <w:spacing w:line="240" w:lineRule="auto"/>
        <w:jc w:val="both"/>
        <w:rPr>
          <w:color w:val="000000"/>
          <w:sz w:val="16"/>
          <w:szCs w:val="16"/>
        </w:rPr>
      </w:pPr>
      <w:r w:rsidRPr="00E02F21">
        <w:rPr>
          <w:color w:val="000000"/>
          <w:sz w:val="16"/>
          <w:szCs w:val="16"/>
        </w:rPr>
        <w:t xml:space="preserve">The </w:t>
      </w:r>
      <w:r w:rsidR="00C97601">
        <w:rPr>
          <w:color w:val="000000"/>
          <w:sz w:val="16"/>
          <w:szCs w:val="16"/>
        </w:rPr>
        <w:t>SELLER</w:t>
      </w:r>
      <w:r w:rsidRPr="00E02F21">
        <w:rPr>
          <w:color w:val="000000"/>
          <w:sz w:val="16"/>
          <w:szCs w:val="16"/>
        </w:rPr>
        <w:t xml:space="preserve"> shall test all computer software and/or databases, as defined in the clause entitled </w:t>
      </w:r>
      <w:r w:rsidRPr="00E02F21">
        <w:rPr>
          <w:i/>
          <w:color w:val="000000"/>
          <w:sz w:val="16"/>
          <w:szCs w:val="16"/>
        </w:rPr>
        <w:t>Rights in Noncommercial Computer Software and Noncommercial Computer Software Documentation</w:t>
      </w:r>
      <w:r w:rsidRPr="00E02F21">
        <w:rPr>
          <w:color w:val="000000"/>
          <w:sz w:val="16"/>
          <w:szCs w:val="16"/>
        </w:rPr>
        <w:t xml:space="preserve"> (DFARS 252.227-7014), for computer viruses before delivery of such software and/or databases in any medium or in any system.  All software and/or databases delivered by </w:t>
      </w:r>
      <w:r w:rsidR="00C97601">
        <w:rPr>
          <w:color w:val="000000"/>
          <w:sz w:val="16"/>
          <w:szCs w:val="16"/>
        </w:rPr>
        <w:t>SELLER</w:t>
      </w:r>
      <w:r w:rsidRPr="00E02F21">
        <w:rPr>
          <w:color w:val="000000"/>
          <w:sz w:val="16"/>
          <w:szCs w:val="16"/>
        </w:rPr>
        <w:t xml:space="preserve"> shall contain no known viruses that are detectable with the latest version of commercially available virus detection software.  </w:t>
      </w:r>
    </w:p>
    <w:p w:rsidR="008534D4" w:rsidRPr="00E02F21" w:rsidRDefault="009337FE" w:rsidP="00A37049">
      <w:pPr>
        <w:pStyle w:val="ListParagraph"/>
        <w:numPr>
          <w:ilvl w:val="0"/>
          <w:numId w:val="84"/>
        </w:numPr>
        <w:spacing w:line="240" w:lineRule="auto"/>
        <w:jc w:val="both"/>
        <w:rPr>
          <w:color w:val="000000"/>
          <w:sz w:val="16"/>
          <w:szCs w:val="16"/>
        </w:rPr>
      </w:pPr>
      <w:r>
        <w:rPr>
          <w:color w:val="000000"/>
          <w:sz w:val="16"/>
          <w:szCs w:val="16"/>
        </w:rPr>
        <w:t>Any</w:t>
      </w:r>
      <w:r w:rsidR="008534D4" w:rsidRPr="00E02F21">
        <w:rPr>
          <w:color w:val="000000"/>
          <w:sz w:val="16"/>
          <w:szCs w:val="16"/>
        </w:rPr>
        <w:t xml:space="preserve"> virus problems that are </w:t>
      </w:r>
      <w:r>
        <w:rPr>
          <w:color w:val="000000"/>
          <w:sz w:val="16"/>
          <w:szCs w:val="16"/>
        </w:rPr>
        <w:t>discovered</w:t>
      </w:r>
      <w:r w:rsidRPr="00E02F21">
        <w:rPr>
          <w:color w:val="000000"/>
          <w:sz w:val="16"/>
          <w:szCs w:val="16"/>
        </w:rPr>
        <w:t xml:space="preserve"> </w:t>
      </w:r>
      <w:r w:rsidR="008534D4" w:rsidRPr="00E02F21">
        <w:rPr>
          <w:color w:val="000000"/>
          <w:sz w:val="16"/>
          <w:szCs w:val="16"/>
        </w:rPr>
        <w:t xml:space="preserve">during the check (or later found by the </w:t>
      </w:r>
      <w:r w:rsidR="00C97601">
        <w:rPr>
          <w:color w:val="000000"/>
          <w:sz w:val="16"/>
          <w:szCs w:val="16"/>
        </w:rPr>
        <w:t>BUYER</w:t>
      </w:r>
      <w:r w:rsidR="008534D4" w:rsidRPr="00E02F21">
        <w:rPr>
          <w:color w:val="000000"/>
          <w:sz w:val="16"/>
          <w:szCs w:val="16"/>
        </w:rPr>
        <w:t xml:space="preserve">) </w:t>
      </w:r>
      <w:r>
        <w:rPr>
          <w:color w:val="000000"/>
          <w:sz w:val="16"/>
          <w:szCs w:val="16"/>
        </w:rPr>
        <w:t>shall</w:t>
      </w:r>
      <w:r w:rsidRPr="00E02F21">
        <w:rPr>
          <w:color w:val="000000"/>
          <w:sz w:val="16"/>
          <w:szCs w:val="16"/>
        </w:rPr>
        <w:t xml:space="preserve"> </w:t>
      </w:r>
      <w:r w:rsidR="008534D4" w:rsidRPr="00E02F21">
        <w:rPr>
          <w:color w:val="000000"/>
          <w:sz w:val="16"/>
          <w:szCs w:val="16"/>
        </w:rPr>
        <w:t xml:space="preserve">be fixed by the </w:t>
      </w:r>
      <w:r w:rsidR="00C97601">
        <w:rPr>
          <w:color w:val="000000"/>
          <w:sz w:val="16"/>
          <w:szCs w:val="16"/>
        </w:rPr>
        <w:t>SELLER</w:t>
      </w:r>
      <w:r>
        <w:rPr>
          <w:color w:val="000000"/>
          <w:sz w:val="16"/>
          <w:szCs w:val="16"/>
        </w:rPr>
        <w:t>, at SELLER’S expense</w:t>
      </w:r>
      <w:r w:rsidR="008534D4" w:rsidRPr="00E02F21">
        <w:rPr>
          <w:color w:val="000000"/>
          <w:sz w:val="16"/>
          <w:szCs w:val="16"/>
        </w:rPr>
        <w:t xml:space="preserve">.  </w:t>
      </w:r>
    </w:p>
    <w:p w:rsidR="008534D4" w:rsidRPr="00E02F21" w:rsidRDefault="008534D4" w:rsidP="00A37049">
      <w:pPr>
        <w:pStyle w:val="ListParagraph"/>
        <w:numPr>
          <w:ilvl w:val="0"/>
          <w:numId w:val="84"/>
        </w:numPr>
        <w:spacing w:line="240" w:lineRule="auto"/>
        <w:jc w:val="both"/>
        <w:rPr>
          <w:color w:val="000000"/>
          <w:sz w:val="16"/>
          <w:szCs w:val="16"/>
        </w:rPr>
      </w:pPr>
      <w:r w:rsidRPr="00E02F21">
        <w:rPr>
          <w:b/>
          <w:color w:val="000000"/>
          <w:sz w:val="16"/>
          <w:szCs w:val="16"/>
        </w:rPr>
        <w:t xml:space="preserve">A statement verifying that the check has been made </w:t>
      </w:r>
      <w:r w:rsidR="00DE6C1F">
        <w:rPr>
          <w:b/>
          <w:color w:val="000000"/>
          <w:sz w:val="16"/>
          <w:szCs w:val="16"/>
        </w:rPr>
        <w:t>shall</w:t>
      </w:r>
      <w:r w:rsidR="00DE6C1F" w:rsidRPr="00E02F21">
        <w:rPr>
          <w:b/>
          <w:color w:val="000000"/>
          <w:sz w:val="16"/>
          <w:szCs w:val="16"/>
        </w:rPr>
        <w:t xml:space="preserve"> </w:t>
      </w:r>
      <w:r w:rsidRPr="00E02F21">
        <w:rPr>
          <w:b/>
          <w:color w:val="000000"/>
          <w:sz w:val="16"/>
          <w:szCs w:val="16"/>
        </w:rPr>
        <w:t xml:space="preserve">be included with the deliverable when it is delivered to the </w:t>
      </w:r>
      <w:r w:rsidR="00C97601">
        <w:rPr>
          <w:b/>
          <w:color w:val="000000"/>
          <w:sz w:val="16"/>
          <w:szCs w:val="16"/>
        </w:rPr>
        <w:t>BUYER</w:t>
      </w:r>
      <w:r w:rsidRPr="00E02F21">
        <w:rPr>
          <w:b/>
          <w:color w:val="000000"/>
          <w:sz w:val="16"/>
          <w:szCs w:val="16"/>
        </w:rPr>
        <w:t>.</w:t>
      </w:r>
    </w:p>
    <w:p w:rsidR="008534D4" w:rsidRPr="00E02F21" w:rsidRDefault="00C97601" w:rsidP="00A37049">
      <w:pPr>
        <w:pStyle w:val="ListParagraph"/>
        <w:numPr>
          <w:ilvl w:val="0"/>
          <w:numId w:val="84"/>
        </w:numPr>
        <w:spacing w:line="240" w:lineRule="auto"/>
        <w:jc w:val="both"/>
        <w:rPr>
          <w:color w:val="000000"/>
          <w:sz w:val="16"/>
          <w:szCs w:val="16"/>
        </w:rPr>
      </w:pPr>
      <w:r>
        <w:rPr>
          <w:color w:val="000000"/>
          <w:sz w:val="16"/>
          <w:szCs w:val="16"/>
        </w:rPr>
        <w:t>SELLER</w:t>
      </w:r>
      <w:r w:rsidR="008534D4" w:rsidRPr="00E02F21">
        <w:rPr>
          <w:color w:val="000000"/>
          <w:sz w:val="16"/>
          <w:szCs w:val="16"/>
        </w:rPr>
        <w:t xml:space="preserve"> shall test any software and/or databases received from </w:t>
      </w:r>
      <w:r>
        <w:rPr>
          <w:color w:val="000000"/>
          <w:sz w:val="16"/>
          <w:szCs w:val="16"/>
        </w:rPr>
        <w:t>BUYER</w:t>
      </w:r>
      <w:r w:rsidR="008534D4" w:rsidRPr="00E02F21">
        <w:rPr>
          <w:color w:val="000000"/>
          <w:sz w:val="16"/>
          <w:szCs w:val="16"/>
        </w:rPr>
        <w:t xml:space="preserve"> or </w:t>
      </w:r>
      <w:r>
        <w:rPr>
          <w:color w:val="000000"/>
          <w:sz w:val="16"/>
          <w:szCs w:val="16"/>
        </w:rPr>
        <w:t>BUYER</w:t>
      </w:r>
      <w:r w:rsidR="008534D4" w:rsidRPr="00E02F21">
        <w:rPr>
          <w:color w:val="000000"/>
          <w:sz w:val="16"/>
          <w:szCs w:val="16"/>
        </w:rPr>
        <w:t xml:space="preserve">'s customer for viruses prior to use in performing this Purchase Order.  </w:t>
      </w:r>
      <w:r>
        <w:rPr>
          <w:color w:val="000000"/>
          <w:sz w:val="16"/>
          <w:szCs w:val="16"/>
        </w:rPr>
        <w:t>SELLER</w:t>
      </w:r>
      <w:r w:rsidR="008534D4" w:rsidRPr="00E02F21">
        <w:rPr>
          <w:color w:val="000000"/>
          <w:sz w:val="16"/>
          <w:szCs w:val="16"/>
        </w:rPr>
        <w:t xml:space="preserve"> shall provide </w:t>
      </w:r>
      <w:r>
        <w:rPr>
          <w:color w:val="000000"/>
          <w:sz w:val="16"/>
          <w:szCs w:val="16"/>
        </w:rPr>
        <w:t>BUYER</w:t>
      </w:r>
      <w:r w:rsidR="008534D4" w:rsidRPr="00E02F21">
        <w:rPr>
          <w:color w:val="000000"/>
          <w:sz w:val="16"/>
          <w:szCs w:val="16"/>
        </w:rPr>
        <w:t xml:space="preserve"> with immediate written notice of any viruses detected in </w:t>
      </w:r>
      <w:r>
        <w:rPr>
          <w:color w:val="000000"/>
          <w:sz w:val="16"/>
          <w:szCs w:val="16"/>
        </w:rPr>
        <w:t>BUYER</w:t>
      </w:r>
      <w:r w:rsidR="008534D4" w:rsidRPr="00E02F21">
        <w:rPr>
          <w:color w:val="000000"/>
          <w:sz w:val="16"/>
          <w:szCs w:val="16"/>
        </w:rPr>
        <w:t xml:space="preserve">-provided software and/or databases.  </w:t>
      </w:r>
    </w:p>
    <w:p w:rsidR="008534D4" w:rsidRDefault="008534D4" w:rsidP="005B759C">
      <w:pPr>
        <w:pStyle w:val="ListParagraph"/>
        <w:spacing w:line="240" w:lineRule="auto"/>
        <w:ind w:left="1080"/>
        <w:jc w:val="both"/>
        <w:rPr>
          <w:color w:val="000000"/>
          <w:sz w:val="16"/>
          <w:szCs w:val="16"/>
        </w:rPr>
      </w:pPr>
      <w:r w:rsidRPr="00E02F21">
        <w:rPr>
          <w:color w:val="000000"/>
          <w:sz w:val="16"/>
          <w:szCs w:val="16"/>
        </w:rPr>
        <w:t xml:space="preserve">Unless otherwise </w:t>
      </w:r>
      <w:r w:rsidR="00DE6C1F">
        <w:rPr>
          <w:color w:val="000000"/>
          <w:sz w:val="16"/>
          <w:szCs w:val="16"/>
        </w:rPr>
        <w:t xml:space="preserve">expressly </w:t>
      </w:r>
      <w:r w:rsidRPr="00E02F21">
        <w:rPr>
          <w:color w:val="000000"/>
          <w:sz w:val="16"/>
          <w:szCs w:val="16"/>
        </w:rPr>
        <w:t>agreed</w:t>
      </w:r>
      <w:r w:rsidR="00DE6C1F">
        <w:rPr>
          <w:color w:val="000000"/>
          <w:sz w:val="16"/>
          <w:szCs w:val="16"/>
        </w:rPr>
        <w:t xml:space="preserve"> to</w:t>
      </w:r>
      <w:r w:rsidRPr="00E02F21">
        <w:rPr>
          <w:color w:val="000000"/>
          <w:sz w:val="16"/>
          <w:szCs w:val="16"/>
        </w:rPr>
        <w:t xml:space="preserve"> in writing, any license agreement covering the use of any computer software and/or databases delivered under this Purchase Order must be paid-up and perpetual, shall not contain any routine to disable the computer software and/or databases in the future, and shall permit transfer to </w:t>
      </w:r>
      <w:r w:rsidR="00C97601">
        <w:rPr>
          <w:color w:val="000000"/>
          <w:sz w:val="16"/>
          <w:szCs w:val="16"/>
        </w:rPr>
        <w:t>BUYER</w:t>
      </w:r>
      <w:r w:rsidRPr="00E02F21">
        <w:rPr>
          <w:color w:val="000000"/>
          <w:sz w:val="16"/>
          <w:szCs w:val="16"/>
        </w:rPr>
        <w:t xml:space="preserve">'s customer.  No copy-protection devices, codes, or systems shall be used that would prevent </w:t>
      </w:r>
      <w:r w:rsidR="00C97601">
        <w:rPr>
          <w:color w:val="000000"/>
          <w:sz w:val="16"/>
          <w:szCs w:val="16"/>
        </w:rPr>
        <w:t>BUYER</w:t>
      </w:r>
      <w:r w:rsidRPr="00E02F21">
        <w:rPr>
          <w:color w:val="000000"/>
          <w:sz w:val="16"/>
          <w:szCs w:val="16"/>
        </w:rPr>
        <w:t xml:space="preserve"> or its customer from copying delivered software and/or data; however, a license agreement or other Purchase Order terms may specify a maximum number of copies that may be made.  Any limited rights or other legend(s) permissibly applied under this Purchase Order shall be digitally included on the same media as the delivered software and/or databases, and also displayed in human-readable form on a visible surface of the media carrying the digital software and/or databases.</w:t>
      </w:r>
    </w:p>
    <w:p w:rsidR="00940BFF" w:rsidRDefault="00940BFF" w:rsidP="00940BFF">
      <w:pPr>
        <w:pStyle w:val="ListParagraph"/>
        <w:spacing w:line="240" w:lineRule="auto"/>
        <w:ind w:left="360"/>
        <w:jc w:val="center"/>
        <w:rPr>
          <w:b/>
          <w:color w:val="000000"/>
          <w:sz w:val="24"/>
          <w:szCs w:val="24"/>
          <w:u w:val="single"/>
        </w:rPr>
      </w:pPr>
    </w:p>
    <w:p w:rsidR="00940BFF" w:rsidRDefault="00940BFF" w:rsidP="00940BFF">
      <w:pPr>
        <w:pStyle w:val="ListParagraph"/>
        <w:spacing w:line="240" w:lineRule="auto"/>
        <w:ind w:left="360"/>
        <w:jc w:val="center"/>
        <w:rPr>
          <w:b/>
          <w:color w:val="000000"/>
          <w:sz w:val="24"/>
          <w:szCs w:val="24"/>
          <w:u w:val="single"/>
        </w:rPr>
      </w:pPr>
      <w:r>
        <w:rPr>
          <w:b/>
          <w:color w:val="000000"/>
          <w:sz w:val="24"/>
          <w:szCs w:val="24"/>
          <w:u w:val="single"/>
        </w:rPr>
        <w:t>EU PERSONAL INFORMATION PRIVACY POLICY</w:t>
      </w:r>
    </w:p>
    <w:p w:rsidR="00940BFF" w:rsidRDefault="00940BFF" w:rsidP="00940BFF">
      <w:pPr>
        <w:pStyle w:val="ListParagraph"/>
        <w:spacing w:line="240" w:lineRule="auto"/>
        <w:ind w:left="360"/>
        <w:jc w:val="center"/>
        <w:rPr>
          <w:b/>
          <w:color w:val="000000"/>
          <w:sz w:val="24"/>
          <w:szCs w:val="24"/>
          <w:u w:val="single"/>
        </w:rPr>
      </w:pPr>
    </w:p>
    <w:p w:rsidR="00940BFF" w:rsidRPr="00940BFF" w:rsidRDefault="00940BFF" w:rsidP="00940BFF">
      <w:pPr>
        <w:pStyle w:val="ListParagraph"/>
        <w:numPr>
          <w:ilvl w:val="0"/>
          <w:numId w:val="2"/>
        </w:numPr>
        <w:rPr>
          <w:rFonts w:asciiTheme="minorHAnsi" w:hAnsiTheme="minorHAnsi"/>
          <w:b/>
          <w:bCs/>
          <w:sz w:val="16"/>
          <w:szCs w:val="16"/>
        </w:rPr>
      </w:pPr>
      <w:r w:rsidRPr="00940BFF">
        <w:rPr>
          <w:rFonts w:asciiTheme="minorHAnsi" w:hAnsiTheme="minorHAnsi"/>
          <w:b/>
          <w:bCs/>
          <w:sz w:val="16"/>
          <w:szCs w:val="16"/>
        </w:rPr>
        <w:t>EU Personal Information Privacy Notice</w:t>
      </w:r>
    </w:p>
    <w:p w:rsidR="00341B2F" w:rsidRPr="00341B2F" w:rsidRDefault="00341B2F" w:rsidP="00341B2F">
      <w:pPr>
        <w:pStyle w:val="ListParagraph"/>
        <w:numPr>
          <w:ilvl w:val="1"/>
          <w:numId w:val="2"/>
        </w:numPr>
        <w:rPr>
          <w:rFonts w:asciiTheme="minorHAnsi" w:hAnsiTheme="minorHAnsi"/>
          <w:sz w:val="16"/>
          <w:szCs w:val="16"/>
        </w:rPr>
      </w:pPr>
      <w:r w:rsidRPr="00341B2F">
        <w:rPr>
          <w:rFonts w:asciiTheme="minorHAnsi" w:hAnsiTheme="minorHAnsi"/>
          <w:sz w:val="16"/>
          <w:szCs w:val="16"/>
        </w:rPr>
        <w:t xml:space="preserve">To the extent that Seller or persons acting on its behalf provide Buyer with personal data (as defined in Article 4(1) of Regulation (EU) 2016/679 of the European Parliament and of the Council of 27 April 2016 on the protection of natural persons with regard to the processing of personal data and on the free movement of such data, and repealing Directive 95/46/EC (General Data Protection Regulation), OJ 2016 L 119/1) of any EU residents, Seller shall ensure that all such EU residents are provided with a copy of Buyer’s “EU Personal Information Privacy Notice.” </w:t>
      </w:r>
    </w:p>
    <w:p w:rsidR="00341B2F" w:rsidRPr="00341B2F" w:rsidRDefault="00341B2F" w:rsidP="00341B2F">
      <w:pPr>
        <w:pStyle w:val="ListParagraph"/>
        <w:ind w:firstLine="360"/>
        <w:rPr>
          <w:rFonts w:asciiTheme="minorHAnsi" w:hAnsiTheme="minorHAnsi"/>
          <w:color w:val="1F497D"/>
          <w:sz w:val="16"/>
          <w:szCs w:val="16"/>
        </w:rPr>
      </w:pPr>
      <w:r w:rsidRPr="00341B2F">
        <w:rPr>
          <w:rFonts w:asciiTheme="minorHAnsi" w:hAnsiTheme="minorHAnsi"/>
          <w:sz w:val="16"/>
          <w:szCs w:val="16"/>
        </w:rPr>
        <w:t xml:space="preserve">This privacy notice is located at: </w:t>
      </w:r>
      <w:hyperlink r:id="rId24" w:history="1">
        <w:r w:rsidRPr="00341B2F">
          <w:rPr>
            <w:rStyle w:val="Hyperlink"/>
            <w:rFonts w:asciiTheme="minorHAnsi" w:hAnsiTheme="minorHAnsi"/>
            <w:sz w:val="16"/>
            <w:szCs w:val="16"/>
          </w:rPr>
          <w:t>http://www.gdeb.com/suppliers/7_terms_and_conditions/index2.html</w:t>
        </w:r>
      </w:hyperlink>
    </w:p>
    <w:p w:rsidR="00102BD5" w:rsidRDefault="00102BD5" w:rsidP="005B759C">
      <w:pPr>
        <w:pStyle w:val="ListParagraph"/>
        <w:spacing w:line="240" w:lineRule="auto"/>
        <w:ind w:left="1080"/>
        <w:jc w:val="both"/>
        <w:rPr>
          <w:color w:val="000000"/>
          <w:sz w:val="16"/>
          <w:szCs w:val="16"/>
        </w:rPr>
      </w:pPr>
    </w:p>
    <w:p w:rsidR="00102BD5" w:rsidRPr="00E02F21" w:rsidRDefault="00102BD5" w:rsidP="005B759C">
      <w:pPr>
        <w:pStyle w:val="ListParagraph"/>
        <w:spacing w:line="240" w:lineRule="auto"/>
        <w:ind w:left="1080"/>
        <w:jc w:val="both"/>
        <w:rPr>
          <w:color w:val="000000"/>
          <w:sz w:val="16"/>
          <w:szCs w:val="16"/>
        </w:rPr>
      </w:pPr>
    </w:p>
    <w:p w:rsidR="008534D4" w:rsidRDefault="008534D4" w:rsidP="005B759C">
      <w:pPr>
        <w:pStyle w:val="ListParagraph"/>
        <w:spacing w:line="240" w:lineRule="auto"/>
        <w:ind w:left="360"/>
        <w:jc w:val="center"/>
        <w:rPr>
          <w:b/>
          <w:color w:val="000000"/>
          <w:sz w:val="24"/>
          <w:szCs w:val="24"/>
          <w:u w:val="single"/>
        </w:rPr>
      </w:pPr>
      <w:r w:rsidRPr="00E02F21">
        <w:rPr>
          <w:b/>
          <w:color w:val="000000"/>
          <w:sz w:val="24"/>
          <w:szCs w:val="24"/>
          <w:u w:val="single"/>
        </w:rPr>
        <w:t>INSPECTION</w:t>
      </w:r>
      <w:r w:rsidR="00DE6C1F">
        <w:rPr>
          <w:b/>
          <w:color w:val="000000"/>
          <w:sz w:val="24"/>
          <w:szCs w:val="24"/>
          <w:u w:val="single"/>
        </w:rPr>
        <w:t xml:space="preserve"> AND ACCEPTANCE</w:t>
      </w:r>
    </w:p>
    <w:p w:rsidR="003B18D1" w:rsidRPr="00E02F21" w:rsidRDefault="003B18D1" w:rsidP="005B759C">
      <w:pPr>
        <w:pStyle w:val="ListParagraph"/>
        <w:spacing w:line="240" w:lineRule="auto"/>
        <w:ind w:left="360"/>
        <w:jc w:val="center"/>
        <w:rPr>
          <w:b/>
          <w:color w:val="000000"/>
          <w:sz w:val="24"/>
          <w:szCs w:val="24"/>
          <w:u w:val="single"/>
        </w:rPr>
      </w:pPr>
    </w:p>
    <w:p w:rsidR="008534D4" w:rsidRPr="00E02F21" w:rsidRDefault="008534D4"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 xml:space="preserve">INSPECTION AND </w:t>
      </w:r>
      <w:r w:rsidR="0078214F">
        <w:rPr>
          <w:b/>
          <w:color w:val="000000"/>
          <w:sz w:val="16"/>
          <w:szCs w:val="16"/>
        </w:rPr>
        <w:t>ACCEPTANCE</w:t>
      </w:r>
      <w:r w:rsidR="0078214F" w:rsidRPr="00E02F21">
        <w:rPr>
          <w:b/>
          <w:color w:val="000000"/>
          <w:sz w:val="16"/>
          <w:szCs w:val="16"/>
        </w:rPr>
        <w:t xml:space="preserve"> </w:t>
      </w:r>
    </w:p>
    <w:p w:rsidR="008534D4" w:rsidRDefault="00C97601" w:rsidP="00A37049">
      <w:pPr>
        <w:pStyle w:val="ListParagraph"/>
        <w:numPr>
          <w:ilvl w:val="0"/>
          <w:numId w:val="85"/>
        </w:numPr>
        <w:tabs>
          <w:tab w:val="left" w:pos="360"/>
        </w:tabs>
        <w:spacing w:line="240" w:lineRule="auto"/>
        <w:jc w:val="both"/>
        <w:rPr>
          <w:color w:val="000000"/>
          <w:sz w:val="16"/>
          <w:szCs w:val="16"/>
        </w:rPr>
      </w:pPr>
      <w:r>
        <w:rPr>
          <w:color w:val="000000"/>
          <w:sz w:val="16"/>
          <w:szCs w:val="16"/>
        </w:rPr>
        <w:t>BUYER</w:t>
      </w:r>
      <w:r w:rsidR="008534D4" w:rsidRPr="00E02F21">
        <w:rPr>
          <w:color w:val="000000"/>
          <w:sz w:val="16"/>
          <w:szCs w:val="16"/>
        </w:rPr>
        <w:t xml:space="preserve"> or its customer may inspect </w:t>
      </w:r>
      <w:r w:rsidR="00BD3CA4">
        <w:rPr>
          <w:color w:val="000000"/>
          <w:sz w:val="16"/>
          <w:szCs w:val="16"/>
        </w:rPr>
        <w:t xml:space="preserve">all </w:t>
      </w:r>
      <w:r w:rsidR="008534D4" w:rsidRPr="00E02F21">
        <w:rPr>
          <w:color w:val="000000"/>
          <w:sz w:val="16"/>
          <w:szCs w:val="16"/>
        </w:rPr>
        <w:t xml:space="preserve">work in progress at </w:t>
      </w:r>
      <w:r w:rsidR="00BD3CA4">
        <w:rPr>
          <w:color w:val="000000"/>
          <w:sz w:val="16"/>
          <w:szCs w:val="16"/>
        </w:rPr>
        <w:t>reasonable</w:t>
      </w:r>
      <w:r w:rsidR="00BD3CA4" w:rsidRPr="00E02F21">
        <w:rPr>
          <w:color w:val="000000"/>
          <w:sz w:val="16"/>
          <w:szCs w:val="16"/>
        </w:rPr>
        <w:t xml:space="preserve"> </w:t>
      </w:r>
      <w:r w:rsidR="008534D4" w:rsidRPr="00E02F21">
        <w:rPr>
          <w:color w:val="000000"/>
          <w:sz w:val="16"/>
          <w:szCs w:val="16"/>
        </w:rPr>
        <w:t xml:space="preserve">times and places.  </w:t>
      </w:r>
      <w:r>
        <w:rPr>
          <w:color w:val="000000"/>
          <w:sz w:val="16"/>
          <w:szCs w:val="16"/>
        </w:rPr>
        <w:t>SELLER</w:t>
      </w:r>
      <w:r w:rsidR="008534D4" w:rsidRPr="00E02F21">
        <w:rPr>
          <w:color w:val="000000"/>
          <w:sz w:val="16"/>
          <w:szCs w:val="16"/>
        </w:rPr>
        <w:t xml:space="preserve">, at its own expense, shall promptly rectify any defects discovered during any inspection or test.  </w:t>
      </w:r>
      <w:r>
        <w:rPr>
          <w:color w:val="000000"/>
          <w:sz w:val="16"/>
          <w:szCs w:val="16"/>
        </w:rPr>
        <w:t>SELLER</w:t>
      </w:r>
      <w:r w:rsidR="008534D4" w:rsidRPr="00E02F21">
        <w:rPr>
          <w:color w:val="000000"/>
          <w:sz w:val="16"/>
          <w:szCs w:val="16"/>
        </w:rPr>
        <w:t xml:space="preserve"> shall provide reasonable facilities and assistance for the safety and convenience of the inspectors in performing their duties</w:t>
      </w:r>
      <w:r w:rsidR="00BD3CA4">
        <w:rPr>
          <w:color w:val="000000"/>
          <w:sz w:val="16"/>
          <w:szCs w:val="16"/>
        </w:rPr>
        <w:t xml:space="preserve"> </w:t>
      </w:r>
      <w:r w:rsidR="00DE6C1F">
        <w:rPr>
          <w:color w:val="000000"/>
          <w:sz w:val="16"/>
          <w:szCs w:val="16"/>
        </w:rPr>
        <w:t>at no</w:t>
      </w:r>
      <w:r w:rsidR="00DE6C1F" w:rsidRPr="00BD3CA4">
        <w:rPr>
          <w:color w:val="000000"/>
          <w:sz w:val="16"/>
          <w:szCs w:val="16"/>
        </w:rPr>
        <w:t xml:space="preserve"> </w:t>
      </w:r>
      <w:r w:rsidR="00BD3CA4" w:rsidRPr="00BD3CA4">
        <w:rPr>
          <w:color w:val="000000"/>
          <w:sz w:val="16"/>
          <w:szCs w:val="16"/>
        </w:rPr>
        <w:t>additional charge</w:t>
      </w:r>
      <w:r w:rsidR="00FA127C">
        <w:rPr>
          <w:color w:val="000000"/>
          <w:sz w:val="16"/>
          <w:szCs w:val="16"/>
        </w:rPr>
        <w:t>.</w:t>
      </w:r>
      <w:r w:rsidR="00BD3CA4" w:rsidRPr="00BD3CA4">
        <w:rPr>
          <w:color w:val="000000"/>
          <w:sz w:val="16"/>
          <w:szCs w:val="16"/>
        </w:rPr>
        <w:t xml:space="preserve"> </w:t>
      </w:r>
      <w:r w:rsidR="00BD3CA4" w:rsidRPr="00F84F52">
        <w:rPr>
          <w:sz w:val="16"/>
          <w:szCs w:val="16"/>
        </w:rPr>
        <w:t xml:space="preserve">No such inspection shall constitute final acceptance nor relieve </w:t>
      </w:r>
      <w:r>
        <w:rPr>
          <w:sz w:val="16"/>
          <w:szCs w:val="16"/>
        </w:rPr>
        <w:t>SELLER</w:t>
      </w:r>
      <w:r w:rsidR="00BD3CA4" w:rsidRPr="00F84F52">
        <w:rPr>
          <w:sz w:val="16"/>
          <w:szCs w:val="16"/>
        </w:rPr>
        <w:t xml:space="preserve"> of its obligations to furnish and warrant all Work in accordance with th</w:t>
      </w:r>
      <w:r w:rsidR="00F84F52">
        <w:rPr>
          <w:sz w:val="16"/>
          <w:szCs w:val="16"/>
        </w:rPr>
        <w:t xml:space="preserve">e requirements of this </w:t>
      </w:r>
      <w:r w:rsidR="00FA127C">
        <w:rPr>
          <w:sz w:val="16"/>
          <w:szCs w:val="16"/>
        </w:rPr>
        <w:t>Purchase Order</w:t>
      </w:r>
      <w:r w:rsidR="00222A0D">
        <w:rPr>
          <w:color w:val="000000"/>
          <w:sz w:val="16"/>
          <w:szCs w:val="16"/>
        </w:rPr>
        <w:t>.</w:t>
      </w:r>
    </w:p>
    <w:p w:rsidR="0078214F" w:rsidRPr="00E02F21" w:rsidRDefault="0078214F" w:rsidP="00A37049">
      <w:pPr>
        <w:pStyle w:val="ListParagraph"/>
        <w:numPr>
          <w:ilvl w:val="0"/>
          <w:numId w:val="85"/>
        </w:numPr>
        <w:tabs>
          <w:tab w:val="left" w:pos="360"/>
        </w:tabs>
        <w:spacing w:line="240" w:lineRule="auto"/>
        <w:jc w:val="both"/>
        <w:rPr>
          <w:rFonts w:asciiTheme="minorHAnsi" w:hAnsiTheme="minorHAnsi"/>
          <w:color w:val="000000"/>
          <w:sz w:val="16"/>
          <w:szCs w:val="16"/>
        </w:rPr>
      </w:pPr>
      <w:r w:rsidRPr="00E02F21">
        <w:rPr>
          <w:rFonts w:asciiTheme="minorHAnsi" w:hAnsiTheme="minorHAnsi"/>
          <w:snapToGrid w:val="0"/>
          <w:color w:val="000000"/>
          <w:sz w:val="16"/>
          <w:szCs w:val="16"/>
        </w:rPr>
        <w:t xml:space="preserve">No inspection, test, delay, failure to inspect or test, or failure to discover any defect or other nonconformance shall relieve </w:t>
      </w:r>
      <w:r>
        <w:rPr>
          <w:rFonts w:asciiTheme="minorHAnsi" w:hAnsiTheme="minorHAnsi"/>
          <w:snapToGrid w:val="0"/>
          <w:color w:val="000000"/>
          <w:sz w:val="16"/>
          <w:szCs w:val="16"/>
        </w:rPr>
        <w:t>SELLER</w:t>
      </w:r>
      <w:r w:rsidRPr="00E02F21">
        <w:rPr>
          <w:rFonts w:asciiTheme="minorHAnsi" w:hAnsiTheme="minorHAnsi"/>
          <w:snapToGrid w:val="0"/>
          <w:color w:val="000000"/>
          <w:sz w:val="16"/>
          <w:szCs w:val="16"/>
        </w:rPr>
        <w:t xml:space="preserve"> of any of its obligations under this </w:t>
      </w:r>
      <w:r>
        <w:rPr>
          <w:rFonts w:asciiTheme="minorHAnsi" w:hAnsiTheme="minorHAnsi"/>
          <w:snapToGrid w:val="0"/>
          <w:color w:val="000000"/>
          <w:sz w:val="16"/>
          <w:szCs w:val="16"/>
        </w:rPr>
        <w:t>p</w:t>
      </w:r>
      <w:r w:rsidRPr="00E02F21">
        <w:rPr>
          <w:rFonts w:asciiTheme="minorHAnsi" w:hAnsiTheme="minorHAnsi"/>
          <w:snapToGrid w:val="0"/>
          <w:color w:val="000000"/>
          <w:sz w:val="16"/>
          <w:szCs w:val="16"/>
        </w:rPr>
        <w:t xml:space="preserve">urchase </w:t>
      </w:r>
      <w:r>
        <w:rPr>
          <w:rFonts w:asciiTheme="minorHAnsi" w:hAnsiTheme="minorHAnsi"/>
          <w:snapToGrid w:val="0"/>
          <w:color w:val="000000"/>
          <w:sz w:val="16"/>
          <w:szCs w:val="16"/>
        </w:rPr>
        <w:t>o</w:t>
      </w:r>
      <w:r w:rsidRPr="00E02F21">
        <w:rPr>
          <w:rFonts w:asciiTheme="minorHAnsi" w:hAnsiTheme="minorHAnsi"/>
          <w:snapToGrid w:val="0"/>
          <w:color w:val="000000"/>
          <w:sz w:val="16"/>
          <w:szCs w:val="16"/>
        </w:rPr>
        <w:t xml:space="preserve">rder or impair any rights or remedies of </w:t>
      </w:r>
      <w:r>
        <w:rPr>
          <w:rFonts w:asciiTheme="minorHAnsi" w:hAnsiTheme="minorHAnsi"/>
          <w:snapToGrid w:val="0"/>
          <w:color w:val="000000"/>
          <w:sz w:val="16"/>
          <w:szCs w:val="16"/>
        </w:rPr>
        <w:t>BUYER</w:t>
      </w:r>
      <w:r w:rsidRPr="00E02F21">
        <w:rPr>
          <w:rFonts w:asciiTheme="minorHAnsi" w:hAnsiTheme="minorHAnsi"/>
          <w:snapToGrid w:val="0"/>
          <w:color w:val="000000"/>
          <w:sz w:val="16"/>
          <w:szCs w:val="16"/>
        </w:rPr>
        <w:t xml:space="preserve"> or </w:t>
      </w:r>
      <w:r>
        <w:rPr>
          <w:rFonts w:asciiTheme="minorHAnsi" w:hAnsiTheme="minorHAnsi"/>
          <w:snapToGrid w:val="0"/>
          <w:color w:val="000000"/>
          <w:sz w:val="16"/>
          <w:szCs w:val="16"/>
        </w:rPr>
        <w:t>BUYER</w:t>
      </w:r>
      <w:r w:rsidRPr="00E02F21">
        <w:rPr>
          <w:rFonts w:asciiTheme="minorHAnsi" w:hAnsiTheme="minorHAnsi"/>
          <w:snapToGrid w:val="0"/>
          <w:color w:val="000000"/>
          <w:sz w:val="16"/>
          <w:szCs w:val="16"/>
        </w:rPr>
        <w:t>’s customers.</w:t>
      </w:r>
    </w:p>
    <w:p w:rsidR="0078214F" w:rsidRDefault="0078214F" w:rsidP="00A37049">
      <w:pPr>
        <w:pStyle w:val="ListParagraph"/>
        <w:numPr>
          <w:ilvl w:val="0"/>
          <w:numId w:val="85"/>
        </w:numPr>
        <w:tabs>
          <w:tab w:val="left" w:pos="360"/>
        </w:tabs>
        <w:spacing w:line="240" w:lineRule="auto"/>
        <w:jc w:val="both"/>
        <w:rPr>
          <w:color w:val="000000"/>
          <w:sz w:val="16"/>
          <w:szCs w:val="16"/>
        </w:rPr>
      </w:pPr>
      <w:r>
        <w:rPr>
          <w:rFonts w:asciiTheme="minorHAnsi" w:hAnsiTheme="minorHAnsi"/>
          <w:snapToGrid w:val="0"/>
          <w:color w:val="000000"/>
          <w:sz w:val="16"/>
          <w:szCs w:val="16"/>
        </w:rPr>
        <w:t>Payment</w:t>
      </w:r>
      <w:r>
        <w:rPr>
          <w:color w:val="000000"/>
          <w:sz w:val="16"/>
          <w:szCs w:val="16"/>
        </w:rPr>
        <w:t xml:space="preserve"> made hereunder shall not constitute </w:t>
      </w:r>
      <w:r w:rsidRPr="00E02F21">
        <w:rPr>
          <w:color w:val="000000"/>
          <w:sz w:val="16"/>
          <w:szCs w:val="16"/>
        </w:rPr>
        <w:t xml:space="preserve">acceptance of any defective or unsatisfactory material or workmanship, or a waiver of </w:t>
      </w:r>
      <w:r>
        <w:rPr>
          <w:color w:val="000000"/>
          <w:sz w:val="16"/>
          <w:szCs w:val="16"/>
        </w:rPr>
        <w:t>BUYER</w:t>
      </w:r>
      <w:r w:rsidRPr="00E02F21">
        <w:rPr>
          <w:color w:val="000000"/>
          <w:sz w:val="16"/>
          <w:szCs w:val="16"/>
        </w:rPr>
        <w:t xml:space="preserve">'s right to later reject the same.  </w:t>
      </w:r>
    </w:p>
    <w:p w:rsidR="00F21393" w:rsidRDefault="00F21393" w:rsidP="005B759C">
      <w:pPr>
        <w:pStyle w:val="ListParagraph"/>
        <w:tabs>
          <w:tab w:val="left" w:pos="360"/>
        </w:tabs>
        <w:spacing w:line="240" w:lineRule="auto"/>
        <w:ind w:left="1080"/>
        <w:jc w:val="both"/>
        <w:rPr>
          <w:color w:val="000000"/>
          <w:sz w:val="16"/>
          <w:szCs w:val="16"/>
        </w:rPr>
      </w:pPr>
    </w:p>
    <w:p w:rsidR="001245AD" w:rsidRPr="00F21393" w:rsidRDefault="001245AD" w:rsidP="005B759C">
      <w:pPr>
        <w:pStyle w:val="ListParagraph"/>
        <w:tabs>
          <w:tab w:val="left" w:pos="360"/>
        </w:tabs>
        <w:spacing w:line="240" w:lineRule="auto"/>
        <w:ind w:left="1080"/>
        <w:jc w:val="both"/>
        <w:rPr>
          <w:color w:val="000000"/>
          <w:sz w:val="16"/>
          <w:szCs w:val="16"/>
        </w:rPr>
      </w:pPr>
    </w:p>
    <w:p w:rsidR="008534D4" w:rsidRPr="00E02F21" w:rsidRDefault="008534D4"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REJECTION</w:t>
      </w:r>
    </w:p>
    <w:p w:rsidR="00BD0D7F" w:rsidRPr="00BD0D7F" w:rsidRDefault="008534D4" w:rsidP="00A37049">
      <w:pPr>
        <w:pStyle w:val="ListParagraph"/>
        <w:numPr>
          <w:ilvl w:val="0"/>
          <w:numId w:val="86"/>
        </w:numPr>
        <w:tabs>
          <w:tab w:val="left" w:pos="360"/>
        </w:tabs>
        <w:spacing w:line="240" w:lineRule="auto"/>
        <w:jc w:val="both"/>
        <w:rPr>
          <w:b/>
          <w:color w:val="000000"/>
          <w:sz w:val="16"/>
          <w:szCs w:val="16"/>
        </w:rPr>
      </w:pPr>
      <w:r w:rsidRPr="00E02F21">
        <w:rPr>
          <w:color w:val="000000"/>
          <w:sz w:val="16"/>
          <w:szCs w:val="16"/>
        </w:rPr>
        <w:t xml:space="preserve">If </w:t>
      </w:r>
      <w:r w:rsidR="00C97601">
        <w:rPr>
          <w:color w:val="000000"/>
          <w:sz w:val="16"/>
          <w:szCs w:val="16"/>
        </w:rPr>
        <w:t>SELLER</w:t>
      </w:r>
      <w:r w:rsidRPr="00E02F21">
        <w:rPr>
          <w:color w:val="000000"/>
          <w:sz w:val="16"/>
          <w:szCs w:val="16"/>
        </w:rPr>
        <w:t xml:space="preserve"> delivers non-conforming supplies or services, </w:t>
      </w:r>
      <w:r w:rsidR="00C97601">
        <w:rPr>
          <w:color w:val="000000"/>
          <w:sz w:val="16"/>
          <w:szCs w:val="16"/>
        </w:rPr>
        <w:t>BUYER</w:t>
      </w:r>
      <w:r w:rsidRPr="00E02F21">
        <w:rPr>
          <w:color w:val="000000"/>
          <w:sz w:val="16"/>
          <w:szCs w:val="16"/>
        </w:rPr>
        <w:t xml:space="preserve"> may, at its option and </w:t>
      </w:r>
      <w:r w:rsidR="00C97601">
        <w:rPr>
          <w:color w:val="000000"/>
          <w:sz w:val="16"/>
          <w:szCs w:val="16"/>
        </w:rPr>
        <w:t>SELLER</w:t>
      </w:r>
      <w:r w:rsidRPr="00E02F21">
        <w:rPr>
          <w:color w:val="000000"/>
          <w:sz w:val="16"/>
          <w:szCs w:val="16"/>
        </w:rPr>
        <w:t>’s expense:</w:t>
      </w:r>
    </w:p>
    <w:p w:rsidR="008534D4" w:rsidRPr="00E02F21" w:rsidRDefault="008534D4" w:rsidP="00A37049">
      <w:pPr>
        <w:pStyle w:val="ListParagraph"/>
        <w:numPr>
          <w:ilvl w:val="0"/>
          <w:numId w:val="87"/>
        </w:numPr>
        <w:tabs>
          <w:tab w:val="left" w:pos="360"/>
        </w:tabs>
        <w:spacing w:line="240" w:lineRule="auto"/>
        <w:jc w:val="both"/>
        <w:rPr>
          <w:b/>
          <w:color w:val="000000"/>
          <w:sz w:val="16"/>
          <w:szCs w:val="16"/>
        </w:rPr>
      </w:pPr>
      <w:r w:rsidRPr="00E02F21">
        <w:rPr>
          <w:color w:val="000000"/>
          <w:sz w:val="16"/>
          <w:szCs w:val="16"/>
        </w:rPr>
        <w:t>return the supplies for refund or credit;</w:t>
      </w:r>
    </w:p>
    <w:p w:rsidR="008534D4" w:rsidRPr="00E02F21" w:rsidRDefault="008534D4" w:rsidP="00A37049">
      <w:pPr>
        <w:pStyle w:val="ListParagraph"/>
        <w:numPr>
          <w:ilvl w:val="0"/>
          <w:numId w:val="87"/>
        </w:numPr>
        <w:tabs>
          <w:tab w:val="left" w:pos="360"/>
        </w:tabs>
        <w:spacing w:line="240" w:lineRule="auto"/>
        <w:jc w:val="both"/>
        <w:rPr>
          <w:b/>
          <w:color w:val="000000"/>
          <w:sz w:val="16"/>
          <w:szCs w:val="16"/>
        </w:rPr>
      </w:pPr>
      <w:r w:rsidRPr="00E02F21">
        <w:rPr>
          <w:color w:val="000000"/>
          <w:sz w:val="16"/>
          <w:szCs w:val="16"/>
        </w:rPr>
        <w:t xml:space="preserve">require </w:t>
      </w:r>
      <w:r w:rsidR="00C97601">
        <w:rPr>
          <w:color w:val="000000"/>
          <w:sz w:val="16"/>
          <w:szCs w:val="16"/>
        </w:rPr>
        <w:t>SELLER</w:t>
      </w:r>
      <w:r w:rsidRPr="00E02F21">
        <w:rPr>
          <w:color w:val="000000"/>
          <w:sz w:val="16"/>
          <w:szCs w:val="16"/>
        </w:rPr>
        <w:t xml:space="preserve"> to promptly correct or replace the supplies or services;</w:t>
      </w:r>
    </w:p>
    <w:p w:rsidR="008534D4" w:rsidRPr="00E02F21" w:rsidRDefault="008534D4" w:rsidP="00A37049">
      <w:pPr>
        <w:pStyle w:val="ListParagraph"/>
        <w:numPr>
          <w:ilvl w:val="0"/>
          <w:numId w:val="87"/>
        </w:numPr>
        <w:tabs>
          <w:tab w:val="left" w:pos="360"/>
        </w:tabs>
        <w:spacing w:line="240" w:lineRule="auto"/>
        <w:jc w:val="both"/>
        <w:rPr>
          <w:b/>
          <w:color w:val="000000"/>
          <w:sz w:val="16"/>
          <w:szCs w:val="16"/>
        </w:rPr>
      </w:pPr>
      <w:r w:rsidRPr="00E02F21">
        <w:rPr>
          <w:color w:val="000000"/>
          <w:sz w:val="16"/>
          <w:szCs w:val="16"/>
        </w:rPr>
        <w:t xml:space="preserve">retain non-conforming supplies and reduce the </w:t>
      </w:r>
      <w:r w:rsidR="00DE6C1F">
        <w:rPr>
          <w:color w:val="000000"/>
          <w:sz w:val="16"/>
          <w:szCs w:val="16"/>
        </w:rPr>
        <w:t>p</w:t>
      </w:r>
      <w:r w:rsidRPr="00E02F21">
        <w:rPr>
          <w:color w:val="000000"/>
          <w:sz w:val="16"/>
          <w:szCs w:val="16"/>
        </w:rPr>
        <w:t xml:space="preserve">urchase </w:t>
      </w:r>
      <w:r w:rsidR="00DE6C1F">
        <w:rPr>
          <w:color w:val="000000"/>
          <w:sz w:val="16"/>
          <w:szCs w:val="16"/>
        </w:rPr>
        <w:t>o</w:t>
      </w:r>
      <w:r w:rsidRPr="00E02F21">
        <w:rPr>
          <w:color w:val="000000"/>
          <w:sz w:val="16"/>
          <w:szCs w:val="16"/>
        </w:rPr>
        <w:t>rder price by an amount equitable under the circumstances;</w:t>
      </w:r>
    </w:p>
    <w:p w:rsidR="008534D4" w:rsidRPr="00E02F21" w:rsidRDefault="008534D4" w:rsidP="00A37049">
      <w:pPr>
        <w:pStyle w:val="ListParagraph"/>
        <w:numPr>
          <w:ilvl w:val="0"/>
          <w:numId w:val="87"/>
        </w:numPr>
        <w:tabs>
          <w:tab w:val="left" w:pos="360"/>
        </w:tabs>
        <w:spacing w:line="240" w:lineRule="auto"/>
        <w:jc w:val="both"/>
        <w:rPr>
          <w:b/>
          <w:color w:val="000000"/>
          <w:sz w:val="16"/>
          <w:szCs w:val="16"/>
        </w:rPr>
      </w:pPr>
      <w:r w:rsidRPr="00E02F21">
        <w:rPr>
          <w:color w:val="000000"/>
          <w:sz w:val="16"/>
          <w:szCs w:val="16"/>
        </w:rPr>
        <w:t>correct the nonconformance; or</w:t>
      </w:r>
    </w:p>
    <w:p w:rsidR="008534D4" w:rsidRPr="00E02F21" w:rsidRDefault="008534D4" w:rsidP="00A37049">
      <w:pPr>
        <w:pStyle w:val="ListParagraph"/>
        <w:numPr>
          <w:ilvl w:val="0"/>
          <w:numId w:val="87"/>
        </w:numPr>
        <w:tabs>
          <w:tab w:val="left" w:pos="360"/>
        </w:tabs>
        <w:spacing w:line="240" w:lineRule="auto"/>
        <w:jc w:val="both"/>
        <w:rPr>
          <w:b/>
          <w:color w:val="000000"/>
          <w:sz w:val="16"/>
          <w:szCs w:val="16"/>
        </w:rPr>
      </w:pPr>
      <w:r w:rsidRPr="00E02F21">
        <w:rPr>
          <w:color w:val="000000"/>
          <w:sz w:val="16"/>
          <w:szCs w:val="16"/>
        </w:rPr>
        <w:t>obtain conforming supplies or services from another source.</w:t>
      </w:r>
    </w:p>
    <w:p w:rsidR="00BD0D7F" w:rsidRDefault="00C97601" w:rsidP="00A37049">
      <w:pPr>
        <w:pStyle w:val="ListParagraph"/>
        <w:numPr>
          <w:ilvl w:val="0"/>
          <w:numId w:val="86"/>
        </w:numPr>
        <w:tabs>
          <w:tab w:val="left" w:pos="360"/>
        </w:tabs>
        <w:spacing w:line="240" w:lineRule="auto"/>
        <w:jc w:val="both"/>
        <w:rPr>
          <w:color w:val="000000"/>
          <w:sz w:val="16"/>
          <w:szCs w:val="16"/>
        </w:rPr>
      </w:pPr>
      <w:r>
        <w:rPr>
          <w:color w:val="000000"/>
          <w:sz w:val="16"/>
          <w:szCs w:val="16"/>
        </w:rPr>
        <w:t>SELLER</w:t>
      </w:r>
      <w:r w:rsidR="008534D4" w:rsidRPr="00E02F21">
        <w:rPr>
          <w:color w:val="000000"/>
          <w:sz w:val="16"/>
          <w:szCs w:val="16"/>
        </w:rPr>
        <w:t xml:space="preserve"> shall be liable for any increase in costs, including shipping costs and any procurement costs attributable to </w:t>
      </w:r>
      <w:r>
        <w:rPr>
          <w:color w:val="000000"/>
          <w:sz w:val="16"/>
          <w:szCs w:val="16"/>
        </w:rPr>
        <w:t>BUYER</w:t>
      </w:r>
      <w:r w:rsidR="008534D4" w:rsidRPr="00E02F21">
        <w:rPr>
          <w:color w:val="000000"/>
          <w:sz w:val="16"/>
          <w:szCs w:val="16"/>
        </w:rPr>
        <w:t>’s rejection of non-conforming supplies or services.</w:t>
      </w:r>
    </w:p>
    <w:p w:rsidR="00222A0D" w:rsidRDefault="00BD0D7F" w:rsidP="00A37049">
      <w:pPr>
        <w:pStyle w:val="ListParagraph"/>
        <w:numPr>
          <w:ilvl w:val="0"/>
          <w:numId w:val="86"/>
        </w:numPr>
        <w:tabs>
          <w:tab w:val="left" w:pos="360"/>
        </w:tabs>
        <w:spacing w:line="240" w:lineRule="auto"/>
        <w:jc w:val="both"/>
        <w:rPr>
          <w:color w:val="000000"/>
          <w:sz w:val="16"/>
          <w:szCs w:val="16"/>
        </w:rPr>
      </w:pPr>
      <w:r w:rsidRPr="00BD0D7F">
        <w:rPr>
          <w:sz w:val="16"/>
          <w:szCs w:val="16"/>
        </w:rPr>
        <w:t>SELLER shall not re-tender rejected supplies without disclosing the corrective action taken.</w:t>
      </w:r>
      <w:r w:rsidR="00222A0D" w:rsidRPr="00222A0D">
        <w:rPr>
          <w:color w:val="000000"/>
          <w:sz w:val="16"/>
          <w:szCs w:val="16"/>
        </w:rPr>
        <w:t xml:space="preserve"> </w:t>
      </w:r>
      <w:r w:rsidR="00222A0D">
        <w:rPr>
          <w:color w:val="000000"/>
          <w:sz w:val="16"/>
          <w:szCs w:val="16"/>
        </w:rPr>
        <w:t>.</w:t>
      </w:r>
    </w:p>
    <w:p w:rsidR="00222A0D" w:rsidRDefault="00222A0D" w:rsidP="005B759C">
      <w:pPr>
        <w:pStyle w:val="ListParagraph"/>
        <w:tabs>
          <w:tab w:val="left" w:pos="360"/>
        </w:tabs>
        <w:spacing w:line="240" w:lineRule="auto"/>
        <w:ind w:left="360"/>
        <w:jc w:val="center"/>
        <w:rPr>
          <w:b/>
          <w:color w:val="000000"/>
          <w:sz w:val="24"/>
          <w:szCs w:val="24"/>
          <w:u w:val="single"/>
        </w:rPr>
      </w:pPr>
    </w:p>
    <w:p w:rsidR="00222A0D" w:rsidRPr="00E02F21" w:rsidRDefault="00222A0D" w:rsidP="005B759C">
      <w:pPr>
        <w:pStyle w:val="ListParagraph"/>
        <w:tabs>
          <w:tab w:val="left" w:pos="360"/>
        </w:tabs>
        <w:spacing w:line="240" w:lineRule="auto"/>
        <w:ind w:left="360"/>
        <w:jc w:val="center"/>
        <w:rPr>
          <w:b/>
          <w:color w:val="000000"/>
          <w:sz w:val="24"/>
          <w:szCs w:val="24"/>
        </w:rPr>
      </w:pPr>
      <w:r w:rsidRPr="00E02F21">
        <w:rPr>
          <w:b/>
          <w:color w:val="000000"/>
          <w:sz w:val="24"/>
          <w:szCs w:val="24"/>
          <w:u w:val="single"/>
        </w:rPr>
        <w:t>WARRANTY</w:t>
      </w:r>
    </w:p>
    <w:p w:rsidR="008534D4" w:rsidRPr="00E02F21" w:rsidRDefault="008534D4" w:rsidP="005B759C">
      <w:pPr>
        <w:pStyle w:val="ListParagraph"/>
        <w:tabs>
          <w:tab w:val="left" w:pos="360"/>
        </w:tabs>
        <w:spacing w:line="240" w:lineRule="auto"/>
        <w:ind w:left="1080"/>
        <w:jc w:val="both"/>
        <w:rPr>
          <w:b/>
          <w:color w:val="000000"/>
          <w:sz w:val="16"/>
          <w:szCs w:val="16"/>
        </w:rPr>
      </w:pPr>
    </w:p>
    <w:p w:rsidR="008534D4" w:rsidRPr="00E02F21" w:rsidRDefault="008534D4" w:rsidP="00A37049">
      <w:pPr>
        <w:pStyle w:val="ListParagraph"/>
        <w:numPr>
          <w:ilvl w:val="0"/>
          <w:numId w:val="2"/>
        </w:numPr>
        <w:tabs>
          <w:tab w:val="left" w:pos="360"/>
        </w:tabs>
        <w:spacing w:line="240" w:lineRule="auto"/>
        <w:jc w:val="both"/>
        <w:rPr>
          <w:b/>
          <w:color w:val="000000"/>
          <w:sz w:val="16"/>
          <w:szCs w:val="16"/>
        </w:rPr>
      </w:pPr>
      <w:r w:rsidRPr="00E02F21">
        <w:rPr>
          <w:b/>
          <w:bCs/>
          <w:color w:val="000000"/>
          <w:sz w:val="16"/>
          <w:szCs w:val="16"/>
        </w:rPr>
        <w:t>WARRANTY OF SUPPLIES</w:t>
      </w:r>
    </w:p>
    <w:p w:rsidR="008534D4" w:rsidRPr="00E02F21" w:rsidRDefault="00C97601" w:rsidP="00A37049">
      <w:pPr>
        <w:pStyle w:val="ListParagraph"/>
        <w:numPr>
          <w:ilvl w:val="0"/>
          <w:numId w:val="88"/>
        </w:numPr>
        <w:tabs>
          <w:tab w:val="left" w:pos="360"/>
        </w:tabs>
        <w:spacing w:line="240" w:lineRule="auto"/>
        <w:jc w:val="both"/>
        <w:rPr>
          <w:b/>
          <w:color w:val="000000"/>
          <w:sz w:val="16"/>
          <w:szCs w:val="16"/>
        </w:rPr>
      </w:pPr>
      <w:r>
        <w:rPr>
          <w:bCs/>
          <w:color w:val="000000"/>
          <w:sz w:val="16"/>
          <w:szCs w:val="16"/>
        </w:rPr>
        <w:t>SELLER</w:t>
      </w:r>
      <w:r w:rsidR="008534D4" w:rsidRPr="00E02F21">
        <w:rPr>
          <w:bCs/>
          <w:color w:val="000000"/>
          <w:sz w:val="16"/>
          <w:szCs w:val="16"/>
        </w:rPr>
        <w:t xml:space="preserve"> warrants that all supplies furnished under this </w:t>
      </w:r>
      <w:r w:rsidR="0048540D">
        <w:rPr>
          <w:bCs/>
          <w:color w:val="000000"/>
          <w:sz w:val="16"/>
          <w:szCs w:val="16"/>
        </w:rPr>
        <w:t>p</w:t>
      </w:r>
      <w:r w:rsidR="008534D4" w:rsidRPr="00E02F21">
        <w:rPr>
          <w:bCs/>
          <w:color w:val="000000"/>
          <w:sz w:val="16"/>
          <w:szCs w:val="16"/>
        </w:rPr>
        <w:t xml:space="preserve">urchase </w:t>
      </w:r>
      <w:r w:rsidR="0048540D">
        <w:rPr>
          <w:bCs/>
          <w:color w:val="000000"/>
          <w:sz w:val="16"/>
          <w:szCs w:val="16"/>
        </w:rPr>
        <w:t>o</w:t>
      </w:r>
      <w:r w:rsidR="008534D4" w:rsidRPr="00E02F21">
        <w:rPr>
          <w:bCs/>
          <w:color w:val="000000"/>
          <w:sz w:val="16"/>
          <w:szCs w:val="16"/>
        </w:rPr>
        <w:t>rder shall be:</w:t>
      </w:r>
    </w:p>
    <w:p w:rsidR="008534D4" w:rsidRPr="00E02F21" w:rsidRDefault="00DE6C1F" w:rsidP="00A37049">
      <w:pPr>
        <w:pStyle w:val="ListParagraph"/>
        <w:numPr>
          <w:ilvl w:val="0"/>
          <w:numId w:val="89"/>
        </w:numPr>
        <w:tabs>
          <w:tab w:val="left" w:pos="360"/>
        </w:tabs>
        <w:spacing w:line="240" w:lineRule="auto"/>
        <w:jc w:val="both"/>
        <w:rPr>
          <w:b/>
          <w:color w:val="000000"/>
          <w:sz w:val="16"/>
          <w:szCs w:val="16"/>
        </w:rPr>
      </w:pPr>
      <w:r>
        <w:rPr>
          <w:bCs/>
          <w:color w:val="000000"/>
          <w:sz w:val="16"/>
          <w:szCs w:val="16"/>
        </w:rPr>
        <w:t>n</w:t>
      </w:r>
      <w:r w:rsidR="008534D4" w:rsidRPr="00E02F21">
        <w:rPr>
          <w:bCs/>
          <w:color w:val="000000"/>
          <w:sz w:val="16"/>
          <w:szCs w:val="16"/>
        </w:rPr>
        <w:t>ew</w:t>
      </w:r>
      <w:r w:rsidR="00581280">
        <w:rPr>
          <w:bCs/>
          <w:color w:val="000000"/>
          <w:sz w:val="16"/>
          <w:szCs w:val="16"/>
        </w:rPr>
        <w:t>;</w:t>
      </w:r>
      <w:r w:rsidR="008B17DE">
        <w:rPr>
          <w:bCs/>
          <w:color w:val="000000"/>
          <w:sz w:val="16"/>
          <w:szCs w:val="16"/>
        </w:rPr>
        <w:t xml:space="preserve"> </w:t>
      </w:r>
    </w:p>
    <w:p w:rsidR="008B17DE" w:rsidRPr="008B17DE" w:rsidRDefault="008534D4" w:rsidP="00A37049">
      <w:pPr>
        <w:pStyle w:val="ListParagraph"/>
        <w:numPr>
          <w:ilvl w:val="0"/>
          <w:numId w:val="89"/>
        </w:numPr>
        <w:tabs>
          <w:tab w:val="left" w:pos="360"/>
        </w:tabs>
        <w:spacing w:line="240" w:lineRule="auto"/>
        <w:jc w:val="both"/>
        <w:rPr>
          <w:b/>
          <w:color w:val="000000"/>
          <w:sz w:val="16"/>
          <w:szCs w:val="16"/>
        </w:rPr>
      </w:pPr>
      <w:r w:rsidRPr="00E02F21">
        <w:rPr>
          <w:bCs/>
          <w:color w:val="000000"/>
          <w:sz w:val="16"/>
          <w:szCs w:val="16"/>
        </w:rPr>
        <w:t>free from defects in material, workmanship and design</w:t>
      </w:r>
      <w:r w:rsidR="00581280">
        <w:rPr>
          <w:bCs/>
          <w:color w:val="000000"/>
          <w:sz w:val="16"/>
          <w:szCs w:val="16"/>
        </w:rPr>
        <w:t>;</w:t>
      </w:r>
      <w:r w:rsidR="008B17DE">
        <w:rPr>
          <w:bCs/>
          <w:color w:val="000000"/>
          <w:sz w:val="16"/>
          <w:szCs w:val="16"/>
        </w:rPr>
        <w:t xml:space="preserve"> and</w:t>
      </w:r>
    </w:p>
    <w:p w:rsidR="00B86216" w:rsidRPr="00785951" w:rsidRDefault="00581280" w:rsidP="00A37049">
      <w:pPr>
        <w:pStyle w:val="ListParagraph"/>
        <w:numPr>
          <w:ilvl w:val="0"/>
          <w:numId w:val="89"/>
        </w:numPr>
        <w:tabs>
          <w:tab w:val="left" w:pos="360"/>
        </w:tabs>
        <w:spacing w:line="240" w:lineRule="auto"/>
        <w:jc w:val="both"/>
        <w:rPr>
          <w:b/>
          <w:color w:val="000000"/>
          <w:sz w:val="16"/>
          <w:szCs w:val="16"/>
        </w:rPr>
      </w:pPr>
      <w:r w:rsidRPr="00785951">
        <w:rPr>
          <w:bCs/>
          <w:color w:val="000000"/>
          <w:sz w:val="16"/>
          <w:szCs w:val="16"/>
        </w:rPr>
        <w:t xml:space="preserve">strictly </w:t>
      </w:r>
      <w:r w:rsidR="008534D4" w:rsidRPr="00785951">
        <w:rPr>
          <w:bCs/>
          <w:color w:val="000000"/>
          <w:sz w:val="16"/>
          <w:szCs w:val="16"/>
        </w:rPr>
        <w:t xml:space="preserve">conform with all </w:t>
      </w:r>
      <w:r w:rsidRPr="00785951">
        <w:rPr>
          <w:sz w:val="16"/>
          <w:szCs w:val="20"/>
        </w:rPr>
        <w:t xml:space="preserve">to applicable specifications, drawings, samples, descriptions, and other </w:t>
      </w:r>
      <w:r w:rsidR="008534D4" w:rsidRPr="00785951">
        <w:rPr>
          <w:bCs/>
          <w:color w:val="000000"/>
          <w:sz w:val="16"/>
          <w:szCs w:val="16"/>
        </w:rPr>
        <w:t xml:space="preserve">requirements of this </w:t>
      </w:r>
      <w:r w:rsidR="00DE6C1F">
        <w:rPr>
          <w:bCs/>
          <w:color w:val="000000"/>
          <w:sz w:val="16"/>
          <w:szCs w:val="16"/>
        </w:rPr>
        <w:t>p</w:t>
      </w:r>
      <w:r w:rsidR="008534D4" w:rsidRPr="00785951">
        <w:rPr>
          <w:bCs/>
          <w:color w:val="000000"/>
          <w:sz w:val="16"/>
          <w:szCs w:val="16"/>
        </w:rPr>
        <w:t xml:space="preserve">urchase </w:t>
      </w:r>
      <w:r w:rsidR="00DE6C1F">
        <w:rPr>
          <w:bCs/>
          <w:color w:val="000000"/>
          <w:sz w:val="16"/>
          <w:szCs w:val="16"/>
        </w:rPr>
        <w:t>o</w:t>
      </w:r>
      <w:r w:rsidR="008534D4" w:rsidRPr="00785951">
        <w:rPr>
          <w:bCs/>
          <w:color w:val="000000"/>
          <w:sz w:val="16"/>
          <w:szCs w:val="16"/>
        </w:rPr>
        <w:t>rder</w:t>
      </w:r>
      <w:r w:rsidR="00F83826">
        <w:rPr>
          <w:bCs/>
          <w:color w:val="000000"/>
          <w:sz w:val="16"/>
          <w:szCs w:val="16"/>
        </w:rPr>
        <w:t>.</w:t>
      </w:r>
    </w:p>
    <w:p w:rsidR="008534D4" w:rsidRPr="00E02F21" w:rsidRDefault="008534D4" w:rsidP="005B759C">
      <w:pPr>
        <w:pStyle w:val="ListParagraph"/>
        <w:tabs>
          <w:tab w:val="left" w:pos="360"/>
        </w:tabs>
        <w:spacing w:line="240" w:lineRule="auto"/>
        <w:ind w:left="1800"/>
        <w:jc w:val="both"/>
        <w:rPr>
          <w:b/>
          <w:color w:val="000000"/>
          <w:sz w:val="16"/>
          <w:szCs w:val="16"/>
        </w:rPr>
      </w:pPr>
    </w:p>
    <w:p w:rsidR="008534D4" w:rsidRPr="008B17DE" w:rsidRDefault="00C97601" w:rsidP="00A37049">
      <w:pPr>
        <w:pStyle w:val="ListParagraph"/>
        <w:numPr>
          <w:ilvl w:val="0"/>
          <w:numId w:val="88"/>
        </w:numPr>
        <w:tabs>
          <w:tab w:val="left" w:pos="360"/>
        </w:tabs>
        <w:spacing w:line="240" w:lineRule="auto"/>
        <w:jc w:val="both"/>
        <w:rPr>
          <w:b/>
          <w:color w:val="000000"/>
          <w:sz w:val="16"/>
          <w:szCs w:val="16"/>
        </w:rPr>
      </w:pPr>
      <w:r w:rsidRPr="008B17DE">
        <w:rPr>
          <w:bCs/>
          <w:color w:val="000000"/>
          <w:sz w:val="16"/>
          <w:szCs w:val="16"/>
        </w:rPr>
        <w:t>SELLER</w:t>
      </w:r>
      <w:r w:rsidR="008534D4" w:rsidRPr="008B17DE">
        <w:rPr>
          <w:bCs/>
          <w:color w:val="000000"/>
          <w:sz w:val="16"/>
          <w:szCs w:val="16"/>
        </w:rPr>
        <w:t xml:space="preserve"> further warrants, to the extent reasonably possible, that any hardware, software, and firmware supplies delivered under this Purchase Order:</w:t>
      </w:r>
    </w:p>
    <w:p w:rsidR="008534D4" w:rsidRPr="008B17DE" w:rsidRDefault="008534D4" w:rsidP="00A37049">
      <w:pPr>
        <w:pStyle w:val="ListParagraph"/>
        <w:numPr>
          <w:ilvl w:val="0"/>
          <w:numId w:val="90"/>
        </w:numPr>
        <w:tabs>
          <w:tab w:val="left" w:pos="360"/>
        </w:tabs>
        <w:spacing w:line="240" w:lineRule="auto"/>
        <w:jc w:val="both"/>
        <w:rPr>
          <w:b/>
          <w:color w:val="000000"/>
          <w:sz w:val="16"/>
          <w:szCs w:val="16"/>
        </w:rPr>
      </w:pPr>
      <w:r w:rsidRPr="008B17DE">
        <w:rPr>
          <w:bCs/>
          <w:color w:val="000000"/>
          <w:sz w:val="16"/>
          <w:szCs w:val="16"/>
        </w:rPr>
        <w:t>do not contain any viruses, malicious code, Trojan horse, worm, time bomb, self-help code, back door, or other software code or routine designed to (i) damage, destroy, or alter any software or hardware; (ii) reveal, damage, destroy any data;(iii) disable any computer program automatically; or (iv) permit unauthorized access to any software or hardware, and</w:t>
      </w:r>
    </w:p>
    <w:p w:rsidR="008534D4" w:rsidRPr="008B17DE" w:rsidRDefault="008534D4" w:rsidP="00A37049">
      <w:pPr>
        <w:pStyle w:val="ListParagraph"/>
        <w:numPr>
          <w:ilvl w:val="0"/>
          <w:numId w:val="90"/>
        </w:numPr>
        <w:tabs>
          <w:tab w:val="left" w:pos="360"/>
        </w:tabs>
        <w:spacing w:line="240" w:lineRule="auto"/>
        <w:jc w:val="both"/>
        <w:rPr>
          <w:b/>
          <w:color w:val="000000"/>
          <w:sz w:val="16"/>
          <w:szCs w:val="16"/>
        </w:rPr>
      </w:pPr>
      <w:r w:rsidRPr="008B17DE">
        <w:rPr>
          <w:bCs/>
          <w:color w:val="000000"/>
          <w:sz w:val="16"/>
          <w:szCs w:val="16"/>
        </w:rPr>
        <w:t xml:space="preserve">do not contain any third party software (including software that may be considered free or open source software) that (i) may require any software to be published, accessed or otherwise made available without the consent of the </w:t>
      </w:r>
      <w:r w:rsidR="00C97601" w:rsidRPr="008B17DE">
        <w:rPr>
          <w:bCs/>
          <w:color w:val="000000"/>
          <w:sz w:val="16"/>
          <w:szCs w:val="16"/>
        </w:rPr>
        <w:t>BUYER</w:t>
      </w:r>
      <w:r w:rsidRPr="008B17DE">
        <w:rPr>
          <w:bCs/>
          <w:color w:val="000000"/>
          <w:sz w:val="16"/>
          <w:szCs w:val="16"/>
        </w:rPr>
        <w:t>; or (ii) may require distribution, copying or modification of any software free of charge.</w:t>
      </w:r>
    </w:p>
    <w:p w:rsidR="008534D4" w:rsidRPr="00E02F21" w:rsidRDefault="008534D4" w:rsidP="00A37049">
      <w:pPr>
        <w:pStyle w:val="ListParagraph"/>
        <w:numPr>
          <w:ilvl w:val="0"/>
          <w:numId w:val="88"/>
        </w:numPr>
        <w:tabs>
          <w:tab w:val="left" w:pos="360"/>
        </w:tabs>
        <w:spacing w:line="240" w:lineRule="auto"/>
        <w:jc w:val="both"/>
        <w:rPr>
          <w:b/>
          <w:color w:val="000000"/>
          <w:sz w:val="16"/>
          <w:szCs w:val="16"/>
        </w:rPr>
      </w:pPr>
      <w:r w:rsidRPr="00E02F21">
        <w:rPr>
          <w:bCs/>
          <w:color w:val="000000"/>
          <w:sz w:val="16"/>
          <w:szCs w:val="16"/>
        </w:rPr>
        <w:t>The foregoing warranties shall survive inspection, final acceptance and payment of supplies and services.</w:t>
      </w:r>
    </w:p>
    <w:p w:rsidR="008534D4" w:rsidRPr="00E02F21" w:rsidRDefault="008534D4" w:rsidP="00A37049">
      <w:pPr>
        <w:pStyle w:val="ListParagraph"/>
        <w:numPr>
          <w:ilvl w:val="0"/>
          <w:numId w:val="88"/>
        </w:numPr>
        <w:tabs>
          <w:tab w:val="left" w:pos="360"/>
        </w:tabs>
        <w:spacing w:line="240" w:lineRule="auto"/>
        <w:jc w:val="both"/>
        <w:rPr>
          <w:b/>
          <w:color w:val="000000"/>
          <w:sz w:val="16"/>
          <w:szCs w:val="16"/>
        </w:rPr>
      </w:pPr>
      <w:r w:rsidRPr="00E02F21">
        <w:rPr>
          <w:bCs/>
          <w:color w:val="000000"/>
          <w:sz w:val="16"/>
          <w:szCs w:val="16"/>
        </w:rPr>
        <w:t xml:space="preserve">This warranty entitlement shall </w:t>
      </w:r>
      <w:r w:rsidR="00581280">
        <w:rPr>
          <w:bCs/>
          <w:color w:val="000000"/>
          <w:sz w:val="16"/>
          <w:szCs w:val="16"/>
        </w:rPr>
        <w:t>run</w:t>
      </w:r>
      <w:r w:rsidR="00581280" w:rsidRPr="00E02F21">
        <w:rPr>
          <w:bCs/>
          <w:color w:val="000000"/>
          <w:sz w:val="16"/>
          <w:szCs w:val="16"/>
        </w:rPr>
        <w:t xml:space="preserve"> </w:t>
      </w:r>
      <w:r w:rsidRPr="00E02F21">
        <w:rPr>
          <w:bCs/>
          <w:color w:val="000000"/>
          <w:sz w:val="16"/>
          <w:szCs w:val="16"/>
        </w:rPr>
        <w:t xml:space="preserve">to the benefit of both </w:t>
      </w:r>
      <w:r w:rsidR="00C97601">
        <w:rPr>
          <w:bCs/>
          <w:color w:val="000000"/>
          <w:sz w:val="16"/>
          <w:szCs w:val="16"/>
        </w:rPr>
        <w:t>BUYER</w:t>
      </w:r>
      <w:r w:rsidRPr="00E02F21">
        <w:rPr>
          <w:bCs/>
          <w:color w:val="000000"/>
          <w:sz w:val="16"/>
          <w:szCs w:val="16"/>
        </w:rPr>
        <w:t xml:space="preserve"> and </w:t>
      </w:r>
      <w:r w:rsidR="00C97601">
        <w:rPr>
          <w:bCs/>
          <w:color w:val="000000"/>
          <w:sz w:val="16"/>
          <w:szCs w:val="16"/>
        </w:rPr>
        <w:t>BUYER</w:t>
      </w:r>
      <w:r w:rsidRPr="00E02F21">
        <w:rPr>
          <w:bCs/>
          <w:color w:val="000000"/>
          <w:sz w:val="16"/>
          <w:szCs w:val="16"/>
        </w:rPr>
        <w:t xml:space="preserve">’s customer and shall cover a period twelve (12) months </w:t>
      </w:r>
      <w:r w:rsidR="00AE158B" w:rsidRPr="00E02F21">
        <w:rPr>
          <w:bCs/>
          <w:color w:val="000000"/>
          <w:sz w:val="16"/>
          <w:szCs w:val="16"/>
        </w:rPr>
        <w:t>follow</w:t>
      </w:r>
      <w:r w:rsidRPr="00E02F21">
        <w:rPr>
          <w:bCs/>
          <w:color w:val="000000"/>
          <w:sz w:val="16"/>
          <w:szCs w:val="16"/>
        </w:rPr>
        <w:t xml:space="preserve"> final acceptance</w:t>
      </w:r>
      <w:r w:rsidR="00AE158B">
        <w:rPr>
          <w:bCs/>
          <w:color w:val="000000"/>
          <w:sz w:val="16"/>
          <w:szCs w:val="16"/>
        </w:rPr>
        <w:t xml:space="preserve"> by the </w:t>
      </w:r>
      <w:r w:rsidR="00C97601">
        <w:rPr>
          <w:bCs/>
          <w:color w:val="000000"/>
          <w:sz w:val="16"/>
          <w:szCs w:val="16"/>
        </w:rPr>
        <w:t>BUYER</w:t>
      </w:r>
      <w:r w:rsidR="00AE158B">
        <w:rPr>
          <w:bCs/>
          <w:color w:val="000000"/>
          <w:sz w:val="16"/>
          <w:szCs w:val="16"/>
        </w:rPr>
        <w:t>’s Customer.</w:t>
      </w:r>
    </w:p>
    <w:p w:rsidR="008534D4" w:rsidRPr="00E02F21" w:rsidRDefault="00AE158B" w:rsidP="00A37049">
      <w:pPr>
        <w:pStyle w:val="ListParagraph"/>
        <w:numPr>
          <w:ilvl w:val="0"/>
          <w:numId w:val="88"/>
        </w:numPr>
        <w:tabs>
          <w:tab w:val="left" w:pos="360"/>
        </w:tabs>
        <w:spacing w:line="240" w:lineRule="auto"/>
        <w:jc w:val="both"/>
        <w:rPr>
          <w:b/>
          <w:color w:val="000000"/>
          <w:sz w:val="16"/>
          <w:szCs w:val="16"/>
        </w:rPr>
      </w:pPr>
      <w:r w:rsidRPr="00E02F21">
        <w:rPr>
          <w:bCs/>
          <w:color w:val="000000"/>
          <w:sz w:val="16"/>
          <w:szCs w:val="16"/>
        </w:rPr>
        <w:t>Remed</w:t>
      </w:r>
      <w:r>
        <w:rPr>
          <w:bCs/>
          <w:color w:val="000000"/>
          <w:sz w:val="16"/>
          <w:szCs w:val="16"/>
        </w:rPr>
        <w:t>y for breach of warranty</w:t>
      </w:r>
      <w:r w:rsidRPr="00E02F21">
        <w:rPr>
          <w:bCs/>
          <w:color w:val="000000"/>
          <w:sz w:val="16"/>
          <w:szCs w:val="16"/>
        </w:rPr>
        <w:t xml:space="preserve"> </w:t>
      </w:r>
      <w:r w:rsidR="008534D4" w:rsidRPr="00E02F21">
        <w:rPr>
          <w:bCs/>
          <w:color w:val="000000"/>
          <w:sz w:val="16"/>
          <w:szCs w:val="16"/>
        </w:rPr>
        <w:t xml:space="preserve">shall be at the </w:t>
      </w:r>
      <w:r w:rsidR="00C97601">
        <w:rPr>
          <w:bCs/>
          <w:color w:val="000000"/>
          <w:sz w:val="16"/>
          <w:szCs w:val="16"/>
        </w:rPr>
        <w:t>BUYER</w:t>
      </w:r>
      <w:r w:rsidR="008534D4" w:rsidRPr="00E02F21">
        <w:rPr>
          <w:bCs/>
          <w:color w:val="000000"/>
          <w:sz w:val="16"/>
          <w:szCs w:val="16"/>
        </w:rPr>
        <w:t>’s election, including those specified in the provision of the “Rejection” Clause above.</w:t>
      </w:r>
    </w:p>
    <w:p w:rsidR="008534D4" w:rsidRPr="00E02F21" w:rsidRDefault="008534D4" w:rsidP="00A37049">
      <w:pPr>
        <w:pStyle w:val="ListParagraph"/>
        <w:numPr>
          <w:ilvl w:val="0"/>
          <w:numId w:val="88"/>
        </w:numPr>
        <w:tabs>
          <w:tab w:val="left" w:pos="360"/>
        </w:tabs>
        <w:spacing w:line="240" w:lineRule="auto"/>
        <w:jc w:val="both"/>
        <w:rPr>
          <w:b/>
          <w:color w:val="000000"/>
          <w:sz w:val="16"/>
          <w:szCs w:val="16"/>
        </w:rPr>
      </w:pPr>
      <w:r w:rsidRPr="00E02F21">
        <w:rPr>
          <w:color w:val="000000"/>
          <w:sz w:val="16"/>
          <w:szCs w:val="16"/>
        </w:rPr>
        <w:t xml:space="preserve">Supplies or parts thereof, corrected or furnished in replacement shall also be subject to the terms of this clause to the same extent as supplies initially delivered.  The warranty, with respect to replacement supplies or parts thereof, shall be equal in duration to that in paragraph (d) of this clause and shall run from the date of delivery of the corrected or replaced supplies. </w:t>
      </w:r>
    </w:p>
    <w:p w:rsidR="008534D4" w:rsidRPr="00E02F21" w:rsidRDefault="008534D4" w:rsidP="005B759C">
      <w:pPr>
        <w:pStyle w:val="ListParagraph"/>
        <w:tabs>
          <w:tab w:val="left" w:pos="360"/>
        </w:tabs>
        <w:spacing w:line="240" w:lineRule="auto"/>
        <w:ind w:left="1080"/>
        <w:jc w:val="both"/>
        <w:rPr>
          <w:b/>
          <w:color w:val="000000"/>
          <w:sz w:val="16"/>
          <w:szCs w:val="16"/>
        </w:rPr>
      </w:pPr>
    </w:p>
    <w:p w:rsidR="008534D4" w:rsidRPr="00E02F21" w:rsidRDefault="008534D4" w:rsidP="00A37049">
      <w:pPr>
        <w:pStyle w:val="ListParagraph"/>
        <w:numPr>
          <w:ilvl w:val="0"/>
          <w:numId w:val="2"/>
        </w:numPr>
        <w:tabs>
          <w:tab w:val="left" w:pos="360"/>
        </w:tabs>
        <w:spacing w:line="240" w:lineRule="auto"/>
        <w:jc w:val="both"/>
        <w:rPr>
          <w:b/>
          <w:color w:val="000000"/>
          <w:sz w:val="16"/>
          <w:szCs w:val="16"/>
        </w:rPr>
      </w:pPr>
      <w:r w:rsidRPr="00E02F21">
        <w:rPr>
          <w:b/>
          <w:bCs/>
          <w:color w:val="000000"/>
          <w:sz w:val="16"/>
          <w:szCs w:val="16"/>
        </w:rPr>
        <w:t xml:space="preserve">WARRANTY OF SERVICES </w:t>
      </w:r>
    </w:p>
    <w:p w:rsidR="008534D4" w:rsidRPr="00E02F21" w:rsidRDefault="00C97601" w:rsidP="00A37049">
      <w:pPr>
        <w:pStyle w:val="ListParagraph"/>
        <w:numPr>
          <w:ilvl w:val="0"/>
          <w:numId w:val="91"/>
        </w:numPr>
        <w:tabs>
          <w:tab w:val="left" w:pos="360"/>
        </w:tabs>
        <w:spacing w:line="240" w:lineRule="auto"/>
        <w:jc w:val="both"/>
        <w:rPr>
          <w:b/>
          <w:color w:val="000000"/>
          <w:sz w:val="16"/>
          <w:szCs w:val="16"/>
        </w:rPr>
      </w:pPr>
      <w:r>
        <w:rPr>
          <w:bCs/>
          <w:color w:val="000000"/>
          <w:sz w:val="16"/>
          <w:szCs w:val="16"/>
        </w:rPr>
        <w:t>SELLER</w:t>
      </w:r>
      <w:r w:rsidR="008534D4" w:rsidRPr="00E02F21">
        <w:rPr>
          <w:bCs/>
          <w:color w:val="000000"/>
          <w:sz w:val="16"/>
          <w:szCs w:val="16"/>
        </w:rPr>
        <w:t xml:space="preserve"> warrants that all services furnished under this Purchase Order shall be:</w:t>
      </w:r>
    </w:p>
    <w:p w:rsidR="008534D4" w:rsidRPr="00E02F21" w:rsidRDefault="008534D4" w:rsidP="00A37049">
      <w:pPr>
        <w:pStyle w:val="ListParagraph"/>
        <w:numPr>
          <w:ilvl w:val="0"/>
          <w:numId w:val="90"/>
        </w:numPr>
        <w:tabs>
          <w:tab w:val="left" w:pos="360"/>
        </w:tabs>
        <w:spacing w:line="240" w:lineRule="auto"/>
        <w:jc w:val="both"/>
        <w:rPr>
          <w:b/>
          <w:color w:val="000000"/>
          <w:sz w:val="16"/>
          <w:szCs w:val="16"/>
        </w:rPr>
      </w:pPr>
      <w:r w:rsidRPr="00E02F21">
        <w:rPr>
          <w:bCs/>
          <w:color w:val="000000"/>
          <w:sz w:val="16"/>
          <w:szCs w:val="16"/>
        </w:rPr>
        <w:t>free from defects workmanship,</w:t>
      </w:r>
    </w:p>
    <w:p w:rsidR="008534D4" w:rsidRPr="00E02F21" w:rsidRDefault="008534D4" w:rsidP="00A37049">
      <w:pPr>
        <w:pStyle w:val="ListParagraph"/>
        <w:numPr>
          <w:ilvl w:val="0"/>
          <w:numId w:val="90"/>
        </w:numPr>
        <w:tabs>
          <w:tab w:val="left" w:pos="360"/>
        </w:tabs>
        <w:spacing w:line="240" w:lineRule="auto"/>
        <w:jc w:val="both"/>
        <w:rPr>
          <w:b/>
          <w:color w:val="000000"/>
          <w:sz w:val="16"/>
          <w:szCs w:val="16"/>
        </w:rPr>
      </w:pPr>
      <w:r w:rsidRPr="00E02F21">
        <w:rPr>
          <w:bCs/>
          <w:color w:val="000000"/>
          <w:sz w:val="16"/>
          <w:szCs w:val="16"/>
        </w:rPr>
        <w:t xml:space="preserve">conform with all the requirements of this Purchase Order, and </w:t>
      </w:r>
    </w:p>
    <w:p w:rsidR="008534D4" w:rsidRPr="00E02F21" w:rsidRDefault="008534D4" w:rsidP="00A37049">
      <w:pPr>
        <w:pStyle w:val="ListParagraph"/>
        <w:numPr>
          <w:ilvl w:val="0"/>
          <w:numId w:val="90"/>
        </w:numPr>
        <w:tabs>
          <w:tab w:val="left" w:pos="360"/>
        </w:tabs>
        <w:spacing w:line="240" w:lineRule="auto"/>
        <w:jc w:val="both"/>
        <w:rPr>
          <w:b/>
          <w:color w:val="000000"/>
          <w:sz w:val="16"/>
          <w:szCs w:val="16"/>
        </w:rPr>
      </w:pPr>
      <w:r w:rsidRPr="00E02F21">
        <w:rPr>
          <w:bCs/>
          <w:color w:val="000000"/>
          <w:sz w:val="16"/>
          <w:szCs w:val="16"/>
        </w:rPr>
        <w:t xml:space="preserve">performed to high professional standards reasonably expected of similar service providers in </w:t>
      </w:r>
      <w:r w:rsidR="00C97601">
        <w:rPr>
          <w:bCs/>
          <w:color w:val="000000"/>
          <w:sz w:val="16"/>
          <w:szCs w:val="16"/>
        </w:rPr>
        <w:t>BUYER</w:t>
      </w:r>
      <w:r w:rsidRPr="00E02F21">
        <w:rPr>
          <w:bCs/>
          <w:color w:val="000000"/>
          <w:sz w:val="16"/>
          <w:szCs w:val="16"/>
        </w:rPr>
        <w:t>’s geographic area.</w:t>
      </w:r>
    </w:p>
    <w:p w:rsidR="008534D4" w:rsidRPr="00E02F21" w:rsidRDefault="008534D4" w:rsidP="00A37049">
      <w:pPr>
        <w:pStyle w:val="ListParagraph"/>
        <w:numPr>
          <w:ilvl w:val="0"/>
          <w:numId w:val="91"/>
        </w:numPr>
        <w:tabs>
          <w:tab w:val="left" w:pos="360"/>
        </w:tabs>
        <w:spacing w:line="240" w:lineRule="auto"/>
        <w:jc w:val="both"/>
        <w:rPr>
          <w:b/>
          <w:color w:val="000000"/>
          <w:sz w:val="16"/>
          <w:szCs w:val="16"/>
        </w:rPr>
      </w:pPr>
      <w:r w:rsidRPr="00E02F21">
        <w:rPr>
          <w:bCs/>
          <w:color w:val="000000"/>
          <w:sz w:val="16"/>
          <w:szCs w:val="16"/>
        </w:rPr>
        <w:t>The foregoing warranties shall survive inspection, final acceptance and payment of supplies and services.</w:t>
      </w:r>
    </w:p>
    <w:p w:rsidR="00BD0D7F" w:rsidRPr="00BD0D7F" w:rsidRDefault="008534D4" w:rsidP="00A37049">
      <w:pPr>
        <w:pStyle w:val="ListParagraph"/>
        <w:numPr>
          <w:ilvl w:val="0"/>
          <w:numId w:val="91"/>
        </w:numPr>
        <w:tabs>
          <w:tab w:val="left" w:pos="360"/>
        </w:tabs>
        <w:spacing w:line="240" w:lineRule="auto"/>
        <w:jc w:val="both"/>
        <w:rPr>
          <w:b/>
          <w:color w:val="000000"/>
          <w:sz w:val="16"/>
          <w:szCs w:val="16"/>
        </w:rPr>
      </w:pPr>
      <w:r w:rsidRPr="00E02F21">
        <w:rPr>
          <w:bCs/>
          <w:color w:val="000000"/>
          <w:sz w:val="16"/>
          <w:szCs w:val="16"/>
        </w:rPr>
        <w:t xml:space="preserve">This warranty entitlement shall insure to the benefit of both </w:t>
      </w:r>
      <w:r w:rsidR="00C97601">
        <w:rPr>
          <w:bCs/>
          <w:color w:val="000000"/>
          <w:sz w:val="16"/>
          <w:szCs w:val="16"/>
        </w:rPr>
        <w:t>BUYER</w:t>
      </w:r>
      <w:r w:rsidRPr="00E02F21">
        <w:rPr>
          <w:bCs/>
          <w:color w:val="000000"/>
          <w:sz w:val="16"/>
          <w:szCs w:val="16"/>
        </w:rPr>
        <w:t xml:space="preserve"> and </w:t>
      </w:r>
      <w:r w:rsidR="00C97601">
        <w:rPr>
          <w:bCs/>
          <w:color w:val="000000"/>
          <w:sz w:val="16"/>
          <w:szCs w:val="16"/>
        </w:rPr>
        <w:t>BUYER</w:t>
      </w:r>
      <w:r w:rsidRPr="00E02F21">
        <w:rPr>
          <w:bCs/>
          <w:color w:val="000000"/>
          <w:sz w:val="16"/>
          <w:szCs w:val="16"/>
        </w:rPr>
        <w:t>’s customer and shall cover a period twelve (12) months following final acceptance.</w:t>
      </w:r>
    </w:p>
    <w:p w:rsidR="00BD0D7F" w:rsidRPr="00BD0D7F" w:rsidRDefault="00C97601" w:rsidP="00A37049">
      <w:pPr>
        <w:pStyle w:val="ListParagraph"/>
        <w:numPr>
          <w:ilvl w:val="0"/>
          <w:numId w:val="91"/>
        </w:numPr>
        <w:tabs>
          <w:tab w:val="left" w:pos="360"/>
        </w:tabs>
        <w:spacing w:line="240" w:lineRule="auto"/>
        <w:jc w:val="both"/>
        <w:rPr>
          <w:b/>
          <w:color w:val="000000"/>
          <w:sz w:val="16"/>
          <w:szCs w:val="16"/>
        </w:rPr>
      </w:pPr>
      <w:r w:rsidRPr="00BD0D7F">
        <w:rPr>
          <w:bCs/>
          <w:color w:val="000000"/>
          <w:sz w:val="16"/>
          <w:szCs w:val="16"/>
        </w:rPr>
        <w:t>SELLER</w:t>
      </w:r>
      <w:r w:rsidR="008534D4" w:rsidRPr="00BD0D7F">
        <w:rPr>
          <w:bCs/>
          <w:color w:val="000000"/>
          <w:sz w:val="16"/>
          <w:szCs w:val="16"/>
        </w:rPr>
        <w:t xml:space="preserve"> shall be liable for any loss, damage, or expense </w:t>
      </w:r>
      <w:r w:rsidRPr="00BD0D7F">
        <w:rPr>
          <w:bCs/>
          <w:color w:val="000000"/>
          <w:sz w:val="16"/>
          <w:szCs w:val="16"/>
        </w:rPr>
        <w:t>BUYER</w:t>
      </w:r>
      <w:r w:rsidR="008534D4" w:rsidRPr="00BD0D7F">
        <w:rPr>
          <w:bCs/>
          <w:color w:val="000000"/>
          <w:sz w:val="16"/>
          <w:szCs w:val="16"/>
        </w:rPr>
        <w:t xml:space="preserve"> may suffer from breach to any of the foregoing warranties. Remedies shall be at the </w:t>
      </w:r>
      <w:r w:rsidRPr="00BD0D7F">
        <w:rPr>
          <w:bCs/>
          <w:color w:val="000000"/>
          <w:sz w:val="16"/>
          <w:szCs w:val="16"/>
        </w:rPr>
        <w:t>BUYER</w:t>
      </w:r>
      <w:r w:rsidR="008534D4" w:rsidRPr="00BD0D7F">
        <w:rPr>
          <w:bCs/>
          <w:color w:val="000000"/>
          <w:sz w:val="16"/>
          <w:szCs w:val="16"/>
        </w:rPr>
        <w:t>’s election, including those specified in the provision of the “Rejection” Clause above.</w:t>
      </w:r>
    </w:p>
    <w:p w:rsidR="00BD0D7F" w:rsidRPr="00BD0D7F" w:rsidRDefault="00BD0D7F" w:rsidP="005B759C">
      <w:pPr>
        <w:pStyle w:val="ListParagraph"/>
        <w:tabs>
          <w:tab w:val="left" w:pos="360"/>
        </w:tabs>
        <w:spacing w:line="240" w:lineRule="auto"/>
        <w:ind w:left="1080"/>
        <w:jc w:val="both"/>
        <w:rPr>
          <w:b/>
          <w:color w:val="000000"/>
          <w:sz w:val="16"/>
          <w:szCs w:val="16"/>
        </w:rPr>
      </w:pPr>
    </w:p>
    <w:p w:rsidR="00BD0D7F" w:rsidRPr="00BD0D7F" w:rsidRDefault="004F3498" w:rsidP="00A37049">
      <w:pPr>
        <w:pStyle w:val="ListParagraph"/>
        <w:numPr>
          <w:ilvl w:val="0"/>
          <w:numId w:val="2"/>
        </w:numPr>
        <w:tabs>
          <w:tab w:val="left" w:pos="360"/>
        </w:tabs>
        <w:spacing w:line="240" w:lineRule="auto"/>
        <w:jc w:val="both"/>
        <w:rPr>
          <w:rFonts w:asciiTheme="minorHAnsi" w:hAnsiTheme="minorHAnsi"/>
          <w:b/>
          <w:color w:val="000000"/>
          <w:sz w:val="16"/>
          <w:szCs w:val="16"/>
        </w:rPr>
      </w:pPr>
      <w:r>
        <w:rPr>
          <w:rFonts w:asciiTheme="minorHAnsi" w:hAnsiTheme="minorHAnsi"/>
          <w:b/>
          <w:bCs/>
          <w:color w:val="000000"/>
          <w:sz w:val="16"/>
          <w:szCs w:val="16"/>
        </w:rPr>
        <w:t xml:space="preserve">WARRANTY </w:t>
      </w:r>
      <w:r w:rsidR="00581280" w:rsidRPr="00BD0D7F">
        <w:rPr>
          <w:rFonts w:asciiTheme="minorHAnsi" w:hAnsiTheme="minorHAnsi"/>
          <w:b/>
          <w:bCs/>
          <w:color w:val="000000"/>
          <w:sz w:val="16"/>
          <w:szCs w:val="16"/>
        </w:rPr>
        <w:t>NOTIFICATION REQUIRMENTS</w:t>
      </w:r>
    </w:p>
    <w:p w:rsidR="00581280" w:rsidRPr="00BD0D7F" w:rsidRDefault="00C97601" w:rsidP="00A37049">
      <w:pPr>
        <w:pStyle w:val="ListParagraph"/>
        <w:numPr>
          <w:ilvl w:val="0"/>
          <w:numId w:val="92"/>
        </w:numPr>
        <w:tabs>
          <w:tab w:val="left" w:pos="360"/>
        </w:tabs>
        <w:spacing w:line="240" w:lineRule="auto"/>
        <w:jc w:val="both"/>
        <w:rPr>
          <w:rFonts w:asciiTheme="minorHAnsi" w:hAnsiTheme="minorHAnsi"/>
          <w:b/>
          <w:color w:val="000000"/>
          <w:sz w:val="16"/>
          <w:szCs w:val="16"/>
        </w:rPr>
      </w:pPr>
      <w:r w:rsidRPr="00BD0D7F">
        <w:rPr>
          <w:rFonts w:asciiTheme="minorHAnsi" w:hAnsiTheme="minorHAnsi" w:cs="Arial"/>
          <w:sz w:val="16"/>
          <w:szCs w:val="16"/>
        </w:rPr>
        <w:t>SELLER</w:t>
      </w:r>
      <w:r w:rsidR="00581280" w:rsidRPr="00BD0D7F">
        <w:rPr>
          <w:rFonts w:asciiTheme="minorHAnsi" w:hAnsiTheme="minorHAnsi" w:cs="Arial"/>
          <w:sz w:val="16"/>
          <w:szCs w:val="16"/>
        </w:rPr>
        <w:t xml:space="preserve"> shall immediately notify </w:t>
      </w:r>
      <w:r w:rsidRPr="00BD0D7F">
        <w:rPr>
          <w:rFonts w:asciiTheme="minorHAnsi" w:hAnsiTheme="minorHAnsi" w:cs="Arial"/>
          <w:sz w:val="16"/>
          <w:szCs w:val="16"/>
        </w:rPr>
        <w:t>BUYER</w:t>
      </w:r>
      <w:r w:rsidR="00581280" w:rsidRPr="00BD0D7F">
        <w:rPr>
          <w:rFonts w:asciiTheme="minorHAnsi" w:hAnsiTheme="minorHAnsi" w:cs="Arial"/>
          <w:sz w:val="16"/>
          <w:szCs w:val="16"/>
        </w:rPr>
        <w:t xml:space="preserve">’s Manager of Supplier Quality by telephone of deficiencies of which </w:t>
      </w:r>
      <w:r w:rsidRPr="00BD0D7F">
        <w:rPr>
          <w:rFonts w:asciiTheme="minorHAnsi" w:hAnsiTheme="minorHAnsi" w:cs="Arial"/>
          <w:sz w:val="16"/>
          <w:szCs w:val="16"/>
        </w:rPr>
        <w:t>SELLER</w:t>
      </w:r>
      <w:r w:rsidR="00581280" w:rsidRPr="00BD0D7F">
        <w:rPr>
          <w:rFonts w:asciiTheme="minorHAnsi" w:hAnsiTheme="minorHAnsi" w:cs="Arial"/>
          <w:sz w:val="16"/>
          <w:szCs w:val="16"/>
        </w:rPr>
        <w:t xml:space="preserve"> becomes aware during the performance of this Purchase Order and during the warranty period.  </w:t>
      </w:r>
      <w:r w:rsidRPr="00BD0D7F">
        <w:rPr>
          <w:rFonts w:asciiTheme="minorHAnsi" w:hAnsiTheme="minorHAnsi" w:cs="Arial"/>
          <w:sz w:val="16"/>
          <w:szCs w:val="16"/>
        </w:rPr>
        <w:t>SELLER</w:t>
      </w:r>
      <w:r w:rsidR="00581280" w:rsidRPr="00BD0D7F">
        <w:rPr>
          <w:rFonts w:asciiTheme="minorHAnsi" w:hAnsiTheme="minorHAnsi" w:cs="Arial"/>
          <w:sz w:val="16"/>
          <w:szCs w:val="16"/>
        </w:rPr>
        <w:t xml:space="preserve"> shall promptly follow up its telephonic notice with a letter to the </w:t>
      </w:r>
      <w:r w:rsidRPr="00BD0D7F">
        <w:rPr>
          <w:rFonts w:asciiTheme="minorHAnsi" w:hAnsiTheme="minorHAnsi" w:cs="Arial"/>
          <w:sz w:val="16"/>
          <w:szCs w:val="16"/>
        </w:rPr>
        <w:t>BUYER</w:t>
      </w:r>
      <w:r w:rsidR="00581280" w:rsidRPr="00BD0D7F">
        <w:rPr>
          <w:rFonts w:asciiTheme="minorHAnsi" w:hAnsiTheme="minorHAnsi" w:cs="Arial"/>
          <w:sz w:val="16"/>
          <w:szCs w:val="16"/>
        </w:rPr>
        <w:t xml:space="preserve">’s Procurement Representative identified on the face of this </w:t>
      </w:r>
      <w:r w:rsidR="00B87ABB">
        <w:rPr>
          <w:rFonts w:asciiTheme="minorHAnsi" w:hAnsiTheme="minorHAnsi" w:cs="Arial"/>
          <w:sz w:val="16"/>
          <w:szCs w:val="16"/>
        </w:rPr>
        <w:t xml:space="preserve">Purchase Order </w:t>
      </w:r>
      <w:r w:rsidR="00581280" w:rsidRPr="00BD0D7F">
        <w:rPr>
          <w:rFonts w:asciiTheme="minorHAnsi" w:hAnsiTheme="minorHAnsi" w:cs="Arial"/>
          <w:sz w:val="16"/>
          <w:szCs w:val="16"/>
        </w:rPr>
        <w:t xml:space="preserve">describing the deficiency and its plan for remedying it.  For the purposes of this paragraph, a deficiency occurs when </w:t>
      </w:r>
      <w:r w:rsidRPr="00BD0D7F">
        <w:rPr>
          <w:rFonts w:asciiTheme="minorHAnsi" w:hAnsiTheme="minorHAnsi" w:cs="Arial"/>
          <w:sz w:val="16"/>
          <w:szCs w:val="16"/>
        </w:rPr>
        <w:t>SELLER</w:t>
      </w:r>
      <w:r w:rsidR="00581280" w:rsidRPr="00BD0D7F">
        <w:rPr>
          <w:rFonts w:asciiTheme="minorHAnsi" w:hAnsiTheme="minorHAnsi" w:cs="Arial"/>
          <w:sz w:val="16"/>
          <w:szCs w:val="16"/>
        </w:rPr>
        <w:t xml:space="preserve">’s goods or services fail to meet any of the performance obligations set forth in the Warranty articles above.  </w:t>
      </w:r>
      <w:r w:rsidRPr="00BD0D7F">
        <w:rPr>
          <w:rFonts w:asciiTheme="minorHAnsi" w:hAnsiTheme="minorHAnsi" w:cs="Arial"/>
          <w:sz w:val="16"/>
          <w:szCs w:val="16"/>
        </w:rPr>
        <w:t>SELLER</w:t>
      </w:r>
      <w:r w:rsidR="00581280" w:rsidRPr="00BD0D7F">
        <w:rPr>
          <w:rFonts w:asciiTheme="minorHAnsi" w:hAnsiTheme="minorHAnsi" w:cs="Arial"/>
          <w:sz w:val="16"/>
          <w:szCs w:val="16"/>
        </w:rPr>
        <w:t xml:space="preserve">’s notice shall in no way affect the rights and remedies of </w:t>
      </w:r>
      <w:r w:rsidRPr="00BD0D7F">
        <w:rPr>
          <w:rFonts w:asciiTheme="minorHAnsi" w:hAnsiTheme="minorHAnsi" w:cs="Arial"/>
          <w:sz w:val="16"/>
          <w:szCs w:val="16"/>
        </w:rPr>
        <w:t>BUYER</w:t>
      </w:r>
      <w:r w:rsidR="00581280" w:rsidRPr="00BD0D7F">
        <w:rPr>
          <w:rFonts w:asciiTheme="minorHAnsi" w:hAnsiTheme="minorHAnsi" w:cs="Arial"/>
          <w:sz w:val="16"/>
          <w:szCs w:val="16"/>
        </w:rPr>
        <w:t>.</w:t>
      </w:r>
    </w:p>
    <w:p w:rsidR="008F5934" w:rsidRPr="00E02F21" w:rsidRDefault="008F5934" w:rsidP="005B759C">
      <w:pPr>
        <w:pStyle w:val="ListParagraph"/>
        <w:tabs>
          <w:tab w:val="left" w:pos="360"/>
        </w:tabs>
        <w:spacing w:line="240" w:lineRule="auto"/>
        <w:ind w:left="1080"/>
        <w:jc w:val="both"/>
        <w:rPr>
          <w:b/>
          <w:color w:val="000000"/>
          <w:sz w:val="16"/>
          <w:szCs w:val="16"/>
        </w:rPr>
      </w:pPr>
    </w:p>
    <w:p w:rsidR="008534D4" w:rsidRPr="00E02F21" w:rsidRDefault="008534D4" w:rsidP="005B759C">
      <w:pPr>
        <w:pStyle w:val="ListParagraph"/>
        <w:tabs>
          <w:tab w:val="left" w:pos="360"/>
        </w:tabs>
        <w:spacing w:line="240" w:lineRule="auto"/>
        <w:ind w:left="360"/>
        <w:jc w:val="center"/>
        <w:rPr>
          <w:b/>
          <w:bCs/>
          <w:color w:val="000000"/>
          <w:sz w:val="24"/>
          <w:szCs w:val="24"/>
          <w:u w:val="single"/>
        </w:rPr>
      </w:pPr>
      <w:r w:rsidRPr="00E02F21">
        <w:rPr>
          <w:b/>
          <w:bCs/>
          <w:color w:val="000000"/>
          <w:sz w:val="24"/>
          <w:szCs w:val="24"/>
          <w:u w:val="single"/>
        </w:rPr>
        <w:t>TERMINATION</w:t>
      </w:r>
    </w:p>
    <w:p w:rsidR="008F5934" w:rsidRPr="00E02F21" w:rsidRDefault="008F5934" w:rsidP="005B759C">
      <w:pPr>
        <w:pStyle w:val="ListParagraph"/>
        <w:tabs>
          <w:tab w:val="left" w:pos="360"/>
        </w:tabs>
        <w:spacing w:line="240" w:lineRule="auto"/>
        <w:ind w:left="360"/>
        <w:jc w:val="center"/>
        <w:rPr>
          <w:b/>
          <w:color w:val="000000"/>
          <w:sz w:val="16"/>
          <w:szCs w:val="16"/>
        </w:rPr>
      </w:pPr>
    </w:p>
    <w:p w:rsidR="008F5934" w:rsidRPr="00E02F21" w:rsidRDefault="008534D4"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FORCE MAJEURE</w:t>
      </w:r>
    </w:p>
    <w:p w:rsidR="008F5934" w:rsidRPr="00E02F21" w:rsidRDefault="008534D4" w:rsidP="00A37049">
      <w:pPr>
        <w:pStyle w:val="ListParagraph"/>
        <w:numPr>
          <w:ilvl w:val="0"/>
          <w:numId w:val="93"/>
        </w:numPr>
        <w:tabs>
          <w:tab w:val="left" w:pos="360"/>
        </w:tabs>
        <w:spacing w:line="240" w:lineRule="auto"/>
        <w:jc w:val="both"/>
        <w:rPr>
          <w:b/>
          <w:color w:val="000000"/>
          <w:sz w:val="16"/>
          <w:szCs w:val="16"/>
        </w:rPr>
      </w:pPr>
      <w:r w:rsidRPr="00E02F21">
        <w:rPr>
          <w:color w:val="000000"/>
          <w:sz w:val="16"/>
          <w:szCs w:val="16"/>
        </w:rPr>
        <w:t xml:space="preserve">Neither Party shall be deemed to have defaulted or failed to perform their obligations hereunder if that Party’s inability to perform or default was caused by an event or events beyond its reasonable control and without its fault or negligence. </w:t>
      </w:r>
    </w:p>
    <w:p w:rsidR="008F5934" w:rsidRPr="00E02F21" w:rsidRDefault="008534D4" w:rsidP="00A37049">
      <w:pPr>
        <w:pStyle w:val="ListParagraph"/>
        <w:numPr>
          <w:ilvl w:val="0"/>
          <w:numId w:val="93"/>
        </w:numPr>
        <w:tabs>
          <w:tab w:val="left" w:pos="360"/>
        </w:tabs>
        <w:spacing w:line="240" w:lineRule="auto"/>
        <w:jc w:val="both"/>
        <w:rPr>
          <w:b/>
          <w:color w:val="000000"/>
          <w:sz w:val="16"/>
          <w:szCs w:val="16"/>
        </w:rPr>
      </w:pPr>
      <w:r w:rsidRPr="00E02F21">
        <w:rPr>
          <w:color w:val="000000"/>
          <w:sz w:val="16"/>
          <w:szCs w:val="16"/>
        </w:rPr>
        <w:t xml:space="preserve">The following events, and only the following events, shall constitute force majeure under this Purchase Order: (i) </w:t>
      </w:r>
      <w:r w:rsidRPr="00905A50">
        <w:rPr>
          <w:color w:val="000000"/>
          <w:sz w:val="16"/>
          <w:szCs w:val="16"/>
        </w:rPr>
        <w:t>acts of the Government in either its sov</w:t>
      </w:r>
      <w:r w:rsidR="003E6559">
        <w:rPr>
          <w:color w:val="000000"/>
          <w:sz w:val="16"/>
          <w:szCs w:val="16"/>
        </w:rPr>
        <w:t>ereign or contractual capacity</w:t>
      </w:r>
      <w:r w:rsidRPr="00905A50">
        <w:rPr>
          <w:color w:val="000000"/>
          <w:sz w:val="16"/>
          <w:szCs w:val="16"/>
        </w:rPr>
        <w:t>, (</w:t>
      </w:r>
      <w:r w:rsidR="003E6559">
        <w:rPr>
          <w:color w:val="000000"/>
          <w:sz w:val="16"/>
          <w:szCs w:val="16"/>
        </w:rPr>
        <w:t>ii</w:t>
      </w:r>
      <w:r w:rsidRPr="00905A50">
        <w:rPr>
          <w:color w:val="000000"/>
          <w:sz w:val="16"/>
          <w:szCs w:val="16"/>
        </w:rPr>
        <w:t>) unusually severe weather, (</w:t>
      </w:r>
      <w:r w:rsidR="003E6559">
        <w:rPr>
          <w:color w:val="000000"/>
          <w:sz w:val="16"/>
          <w:szCs w:val="16"/>
        </w:rPr>
        <w:t>ii</w:t>
      </w:r>
      <w:r w:rsidRPr="00905A50">
        <w:rPr>
          <w:color w:val="000000"/>
          <w:sz w:val="16"/>
          <w:szCs w:val="16"/>
        </w:rPr>
        <w:t>i) epidemics, (</w:t>
      </w:r>
      <w:r w:rsidR="003E6559">
        <w:rPr>
          <w:color w:val="000000"/>
          <w:sz w:val="16"/>
          <w:szCs w:val="16"/>
        </w:rPr>
        <w:t>iv</w:t>
      </w:r>
      <w:r w:rsidRPr="00905A50">
        <w:rPr>
          <w:color w:val="000000"/>
          <w:sz w:val="16"/>
          <w:szCs w:val="16"/>
        </w:rPr>
        <w:t>) quarantine restrictions, (v) embargoes, (</w:t>
      </w:r>
      <w:r w:rsidR="003E6559">
        <w:rPr>
          <w:color w:val="000000"/>
          <w:sz w:val="16"/>
          <w:szCs w:val="16"/>
        </w:rPr>
        <w:t>vi</w:t>
      </w:r>
      <w:r w:rsidRPr="00905A50">
        <w:rPr>
          <w:color w:val="000000"/>
          <w:sz w:val="16"/>
          <w:szCs w:val="16"/>
        </w:rPr>
        <w:t>) acts of God or a public enemy, (</w:t>
      </w:r>
      <w:r w:rsidR="003E6559">
        <w:rPr>
          <w:color w:val="000000"/>
          <w:sz w:val="16"/>
          <w:szCs w:val="16"/>
        </w:rPr>
        <w:t>vii</w:t>
      </w:r>
      <w:r w:rsidRPr="00905A50">
        <w:rPr>
          <w:color w:val="000000"/>
          <w:sz w:val="16"/>
          <w:szCs w:val="16"/>
        </w:rPr>
        <w:t>) strikes</w:t>
      </w:r>
      <w:r w:rsidR="003E6559">
        <w:rPr>
          <w:color w:val="000000"/>
          <w:sz w:val="16"/>
          <w:szCs w:val="16"/>
        </w:rPr>
        <w:t>, (viii) labor disputes</w:t>
      </w:r>
      <w:r w:rsidRPr="00E02F21">
        <w:rPr>
          <w:color w:val="000000"/>
          <w:sz w:val="16"/>
          <w:szCs w:val="16"/>
        </w:rPr>
        <w:t>, and (</w:t>
      </w:r>
      <w:r w:rsidR="003E6559">
        <w:rPr>
          <w:color w:val="000000"/>
          <w:sz w:val="16"/>
          <w:szCs w:val="16"/>
        </w:rPr>
        <w:t>ix</w:t>
      </w:r>
      <w:r w:rsidRPr="00E02F21">
        <w:rPr>
          <w:color w:val="000000"/>
          <w:sz w:val="16"/>
          <w:szCs w:val="16"/>
        </w:rPr>
        <w:t>) civil riots.  The affected Party shall immediately notify the other Party in writing of any event the affected Party claims is a Force Majeure condition that would prevent the party from performing its obligations hereunder, and of the cessation of the condition.</w:t>
      </w:r>
    </w:p>
    <w:p w:rsidR="00BD6E79" w:rsidRPr="00E02F21" w:rsidRDefault="00BD6E79" w:rsidP="005B759C">
      <w:pPr>
        <w:pStyle w:val="ListParagraph"/>
        <w:tabs>
          <w:tab w:val="left" w:pos="360"/>
        </w:tabs>
        <w:spacing w:line="240" w:lineRule="auto"/>
        <w:ind w:left="1080"/>
        <w:jc w:val="both"/>
        <w:rPr>
          <w:b/>
          <w:color w:val="000000"/>
          <w:sz w:val="16"/>
          <w:szCs w:val="16"/>
        </w:rPr>
      </w:pPr>
    </w:p>
    <w:p w:rsidR="008F5934" w:rsidRPr="00E02F21" w:rsidRDefault="008534D4"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TERMINATION FOR CONVENIENCE</w:t>
      </w:r>
    </w:p>
    <w:p w:rsidR="008F5934" w:rsidRPr="000E553C" w:rsidRDefault="00C97601" w:rsidP="00A37049">
      <w:pPr>
        <w:pStyle w:val="ListParagraph"/>
        <w:numPr>
          <w:ilvl w:val="0"/>
          <w:numId w:val="94"/>
        </w:numPr>
        <w:tabs>
          <w:tab w:val="left" w:pos="360"/>
        </w:tabs>
        <w:spacing w:line="240" w:lineRule="auto"/>
        <w:jc w:val="both"/>
        <w:rPr>
          <w:b/>
          <w:color w:val="000000"/>
          <w:sz w:val="16"/>
          <w:szCs w:val="16"/>
        </w:rPr>
      </w:pPr>
      <w:r>
        <w:rPr>
          <w:color w:val="000000"/>
          <w:sz w:val="16"/>
          <w:szCs w:val="16"/>
        </w:rPr>
        <w:t>BUYER</w:t>
      </w:r>
      <w:r w:rsidR="008534D4" w:rsidRPr="00E02F21">
        <w:rPr>
          <w:color w:val="000000"/>
          <w:sz w:val="16"/>
          <w:szCs w:val="16"/>
        </w:rPr>
        <w:t xml:space="preserve"> may, with written notice to the </w:t>
      </w:r>
      <w:r>
        <w:rPr>
          <w:color w:val="000000"/>
          <w:sz w:val="16"/>
          <w:szCs w:val="16"/>
        </w:rPr>
        <w:t>SELLER</w:t>
      </w:r>
      <w:r w:rsidR="008534D4" w:rsidRPr="00E02F21">
        <w:rPr>
          <w:color w:val="000000"/>
          <w:sz w:val="16"/>
          <w:szCs w:val="16"/>
        </w:rPr>
        <w:t xml:space="preserve">, terminate this Purchase Order, in whole or in part, at any time, and such termination shall not constitute default. In such event, </w:t>
      </w:r>
      <w:r>
        <w:rPr>
          <w:color w:val="000000"/>
          <w:sz w:val="16"/>
          <w:szCs w:val="16"/>
        </w:rPr>
        <w:t>BUYER</w:t>
      </w:r>
      <w:r w:rsidR="008534D4" w:rsidRPr="00E02F21">
        <w:rPr>
          <w:color w:val="000000"/>
          <w:sz w:val="16"/>
          <w:szCs w:val="16"/>
        </w:rPr>
        <w:t xml:space="preserve"> shall have all rights and obligations accruing to, including </w:t>
      </w:r>
      <w:r>
        <w:rPr>
          <w:color w:val="000000"/>
          <w:sz w:val="16"/>
          <w:szCs w:val="16"/>
        </w:rPr>
        <w:t>BUYER</w:t>
      </w:r>
      <w:r w:rsidR="008534D4" w:rsidRPr="00E02F21">
        <w:rPr>
          <w:color w:val="000000"/>
          <w:sz w:val="16"/>
          <w:szCs w:val="16"/>
        </w:rPr>
        <w:t xml:space="preserve">’s rights to </w:t>
      </w:r>
      <w:r w:rsidR="000E553C">
        <w:rPr>
          <w:color w:val="000000"/>
          <w:sz w:val="16"/>
          <w:szCs w:val="16"/>
        </w:rPr>
        <w:t>title</w:t>
      </w:r>
      <w:r w:rsidR="000E553C" w:rsidRPr="00E02F21">
        <w:rPr>
          <w:color w:val="000000"/>
          <w:sz w:val="16"/>
          <w:szCs w:val="16"/>
        </w:rPr>
        <w:t xml:space="preserve"> </w:t>
      </w:r>
      <w:r w:rsidR="008534D4" w:rsidRPr="00E02F21">
        <w:rPr>
          <w:color w:val="000000"/>
          <w:sz w:val="16"/>
          <w:szCs w:val="16"/>
        </w:rPr>
        <w:t xml:space="preserve">and </w:t>
      </w:r>
      <w:r w:rsidR="008534D4" w:rsidRPr="000E553C">
        <w:rPr>
          <w:color w:val="000000"/>
          <w:sz w:val="16"/>
          <w:szCs w:val="16"/>
        </w:rPr>
        <w:t>possession o</w:t>
      </w:r>
      <w:r w:rsidR="008F5934" w:rsidRPr="000E553C">
        <w:rPr>
          <w:color w:val="000000"/>
          <w:sz w:val="16"/>
          <w:szCs w:val="16"/>
        </w:rPr>
        <w:t>f</w:t>
      </w:r>
      <w:r w:rsidR="008534D4" w:rsidRPr="000E553C">
        <w:rPr>
          <w:color w:val="000000"/>
          <w:sz w:val="16"/>
          <w:szCs w:val="16"/>
        </w:rPr>
        <w:t xml:space="preserve"> the supplies and material paid for. </w:t>
      </w:r>
      <w:r>
        <w:rPr>
          <w:color w:val="000000"/>
          <w:sz w:val="16"/>
          <w:szCs w:val="16"/>
        </w:rPr>
        <w:t>BUYER</w:t>
      </w:r>
      <w:r w:rsidR="008534D4" w:rsidRPr="000E553C">
        <w:rPr>
          <w:color w:val="000000"/>
          <w:sz w:val="16"/>
          <w:szCs w:val="16"/>
        </w:rPr>
        <w:t xml:space="preserve"> may take immediate possession of all work performed upon notice of termination</w:t>
      </w:r>
      <w:r w:rsidR="008F5934" w:rsidRPr="000E553C">
        <w:rPr>
          <w:color w:val="000000"/>
          <w:sz w:val="16"/>
          <w:szCs w:val="16"/>
        </w:rPr>
        <w:t>.</w:t>
      </w:r>
    </w:p>
    <w:p w:rsidR="008F5934" w:rsidRPr="000E553C" w:rsidRDefault="00C97601" w:rsidP="00A37049">
      <w:pPr>
        <w:pStyle w:val="ListParagraph"/>
        <w:numPr>
          <w:ilvl w:val="0"/>
          <w:numId w:val="94"/>
        </w:numPr>
        <w:tabs>
          <w:tab w:val="left" w:pos="360"/>
        </w:tabs>
        <w:spacing w:line="240" w:lineRule="auto"/>
        <w:jc w:val="both"/>
        <w:rPr>
          <w:b/>
          <w:color w:val="000000"/>
          <w:sz w:val="16"/>
          <w:szCs w:val="16"/>
        </w:rPr>
      </w:pPr>
      <w:r>
        <w:rPr>
          <w:color w:val="000000"/>
          <w:sz w:val="16"/>
          <w:szCs w:val="16"/>
        </w:rPr>
        <w:t>SELLER</w:t>
      </w:r>
      <w:r w:rsidR="000E553C" w:rsidRPr="000E553C">
        <w:rPr>
          <w:color w:val="000000"/>
          <w:sz w:val="16"/>
          <w:szCs w:val="16"/>
        </w:rPr>
        <w:t>, upon notice of termination, shall</w:t>
      </w:r>
      <w:r w:rsidR="008534D4" w:rsidRPr="000E553C">
        <w:rPr>
          <w:color w:val="000000"/>
          <w:sz w:val="16"/>
          <w:szCs w:val="16"/>
        </w:rPr>
        <w:t xml:space="preserve"> immediately stop work and limit costs incurred on the terminated work.</w:t>
      </w:r>
      <w:r w:rsidR="000E553C" w:rsidRPr="000E553C">
        <w:rPr>
          <w:color w:val="000000"/>
          <w:sz w:val="16"/>
          <w:szCs w:val="16"/>
        </w:rPr>
        <w:t xml:space="preserve"> </w:t>
      </w:r>
      <w:r>
        <w:rPr>
          <w:sz w:val="16"/>
          <w:szCs w:val="16"/>
        </w:rPr>
        <w:t>SELLER</w:t>
      </w:r>
      <w:r w:rsidR="000E553C" w:rsidRPr="00BD0D7F">
        <w:rPr>
          <w:sz w:val="16"/>
          <w:szCs w:val="16"/>
        </w:rPr>
        <w:t xml:space="preserve"> shall </w:t>
      </w:r>
      <w:r w:rsidR="000E553C">
        <w:rPr>
          <w:sz w:val="16"/>
          <w:szCs w:val="16"/>
        </w:rPr>
        <w:t xml:space="preserve">diligently </w:t>
      </w:r>
      <w:r w:rsidR="000E553C" w:rsidRPr="00BD0D7F">
        <w:rPr>
          <w:sz w:val="16"/>
          <w:szCs w:val="16"/>
        </w:rPr>
        <w:t>continue</w:t>
      </w:r>
      <w:r w:rsidR="000E553C">
        <w:rPr>
          <w:sz w:val="16"/>
          <w:szCs w:val="16"/>
        </w:rPr>
        <w:t xml:space="preserve"> with </w:t>
      </w:r>
      <w:r w:rsidR="000E553C" w:rsidRPr="000E553C">
        <w:rPr>
          <w:sz w:val="16"/>
          <w:szCs w:val="16"/>
        </w:rPr>
        <w:t>all</w:t>
      </w:r>
      <w:r w:rsidR="000E553C" w:rsidRPr="00BD0D7F">
        <w:rPr>
          <w:sz w:val="16"/>
          <w:szCs w:val="16"/>
        </w:rPr>
        <w:t xml:space="preserve"> </w:t>
      </w:r>
      <w:r w:rsidR="000E553C">
        <w:rPr>
          <w:sz w:val="16"/>
          <w:szCs w:val="16"/>
        </w:rPr>
        <w:t>work</w:t>
      </w:r>
      <w:r w:rsidR="000E553C" w:rsidRPr="00BD0D7F">
        <w:rPr>
          <w:sz w:val="16"/>
          <w:szCs w:val="16"/>
        </w:rPr>
        <w:t xml:space="preserve"> not terminated.</w:t>
      </w:r>
    </w:p>
    <w:p w:rsidR="008F5934" w:rsidRDefault="00C97601" w:rsidP="005B759C">
      <w:pPr>
        <w:pStyle w:val="ListParagraph"/>
        <w:tabs>
          <w:tab w:val="left" w:pos="360"/>
        </w:tabs>
        <w:spacing w:line="240" w:lineRule="auto"/>
        <w:ind w:left="1080"/>
        <w:jc w:val="both"/>
        <w:rPr>
          <w:sz w:val="16"/>
          <w:szCs w:val="16"/>
        </w:rPr>
      </w:pPr>
      <w:r>
        <w:rPr>
          <w:color w:val="000000"/>
          <w:sz w:val="16"/>
          <w:szCs w:val="16"/>
        </w:rPr>
        <w:t>BUYER</w:t>
      </w:r>
      <w:r w:rsidR="008534D4" w:rsidRPr="000E553C">
        <w:rPr>
          <w:color w:val="000000"/>
          <w:sz w:val="16"/>
          <w:szCs w:val="16"/>
        </w:rPr>
        <w:t xml:space="preserve">, after deducting any amount(s) previously paid, shall reimburse </w:t>
      </w:r>
      <w:r>
        <w:rPr>
          <w:color w:val="000000"/>
          <w:sz w:val="16"/>
          <w:szCs w:val="16"/>
        </w:rPr>
        <w:t>SELLER</w:t>
      </w:r>
      <w:r w:rsidR="008534D4" w:rsidRPr="000E553C">
        <w:rPr>
          <w:color w:val="000000"/>
          <w:sz w:val="16"/>
          <w:szCs w:val="16"/>
        </w:rPr>
        <w:t xml:space="preserve"> for the actual, reasonable, substantiated, and allowable costs with the total amount to be paid by the </w:t>
      </w:r>
      <w:r>
        <w:rPr>
          <w:color w:val="000000"/>
          <w:sz w:val="16"/>
          <w:szCs w:val="16"/>
        </w:rPr>
        <w:t>BUYER</w:t>
      </w:r>
      <w:r w:rsidR="008534D4" w:rsidRPr="000E553C">
        <w:rPr>
          <w:color w:val="000000"/>
          <w:sz w:val="16"/>
          <w:szCs w:val="16"/>
        </w:rPr>
        <w:t xml:space="preserve"> being determined by negotiation</w:t>
      </w:r>
      <w:r w:rsidR="000E553C">
        <w:rPr>
          <w:color w:val="000000"/>
          <w:sz w:val="16"/>
          <w:szCs w:val="16"/>
        </w:rPr>
        <w:t>.</w:t>
      </w:r>
      <w:r w:rsidR="000E553C" w:rsidRPr="000E553C">
        <w:rPr>
          <w:sz w:val="20"/>
          <w:szCs w:val="20"/>
        </w:rPr>
        <w:t xml:space="preserve"> </w:t>
      </w:r>
      <w:r>
        <w:rPr>
          <w:sz w:val="16"/>
          <w:szCs w:val="16"/>
        </w:rPr>
        <w:t>SELLER</w:t>
      </w:r>
      <w:r w:rsidR="000E553C" w:rsidRPr="00BD0D7F">
        <w:rPr>
          <w:sz w:val="16"/>
          <w:szCs w:val="16"/>
        </w:rPr>
        <w:t xml:space="preserve"> shall not be paid for any work performed or costs incurred which reasonably could have been avoided. </w:t>
      </w:r>
      <w:r w:rsidR="000E553C" w:rsidRPr="000E553C">
        <w:rPr>
          <w:color w:val="000000"/>
          <w:sz w:val="16"/>
          <w:szCs w:val="16"/>
        </w:rPr>
        <w:t xml:space="preserve"> </w:t>
      </w:r>
      <w:r w:rsidR="000E553C" w:rsidRPr="00BD0D7F">
        <w:rPr>
          <w:sz w:val="16"/>
          <w:szCs w:val="16"/>
        </w:rPr>
        <w:t xml:space="preserve">In no event shall </w:t>
      </w:r>
      <w:r>
        <w:rPr>
          <w:sz w:val="16"/>
          <w:szCs w:val="16"/>
        </w:rPr>
        <w:t>BUYER</w:t>
      </w:r>
      <w:r w:rsidR="000E553C" w:rsidRPr="00BD0D7F">
        <w:rPr>
          <w:sz w:val="16"/>
          <w:szCs w:val="16"/>
        </w:rPr>
        <w:t xml:space="preserve"> be liable for lost or anticipated profits, or unabsorbed indirect costs or overhead, or for any sum in excess of the total </w:t>
      </w:r>
      <w:r w:rsidR="0078214F">
        <w:rPr>
          <w:sz w:val="16"/>
          <w:szCs w:val="16"/>
        </w:rPr>
        <w:t>p</w:t>
      </w:r>
      <w:r w:rsidR="00B87ABB">
        <w:rPr>
          <w:sz w:val="16"/>
          <w:szCs w:val="16"/>
        </w:rPr>
        <w:t xml:space="preserve">urchase </w:t>
      </w:r>
      <w:r w:rsidR="0078214F">
        <w:rPr>
          <w:sz w:val="16"/>
          <w:szCs w:val="16"/>
        </w:rPr>
        <w:t>o</w:t>
      </w:r>
      <w:r w:rsidR="00B87ABB">
        <w:rPr>
          <w:sz w:val="16"/>
          <w:szCs w:val="16"/>
        </w:rPr>
        <w:t xml:space="preserve">rder </w:t>
      </w:r>
      <w:r w:rsidR="000E553C" w:rsidRPr="00BD0D7F">
        <w:rPr>
          <w:sz w:val="16"/>
          <w:szCs w:val="16"/>
        </w:rPr>
        <w:t xml:space="preserve">price. </w:t>
      </w:r>
      <w:r>
        <w:rPr>
          <w:sz w:val="16"/>
          <w:szCs w:val="16"/>
        </w:rPr>
        <w:t>SELLER</w:t>
      </w:r>
      <w:r w:rsidR="000E553C">
        <w:rPr>
          <w:sz w:val="16"/>
          <w:szCs w:val="16"/>
        </w:rPr>
        <w:t xml:space="preserve">’s </w:t>
      </w:r>
      <w:r w:rsidR="000E553C" w:rsidRPr="00BD0D7F">
        <w:rPr>
          <w:sz w:val="16"/>
          <w:szCs w:val="16"/>
        </w:rPr>
        <w:t>termination claim shall be submitted within ninety (90) days from the effective date of the termination.</w:t>
      </w:r>
    </w:p>
    <w:p w:rsidR="00F21393" w:rsidRPr="006F1001" w:rsidRDefault="00F21393" w:rsidP="005B759C">
      <w:pPr>
        <w:pStyle w:val="ListParagraph"/>
        <w:tabs>
          <w:tab w:val="left" w:pos="360"/>
        </w:tabs>
        <w:spacing w:line="240" w:lineRule="auto"/>
        <w:ind w:left="1080"/>
        <w:jc w:val="both"/>
        <w:rPr>
          <w:b/>
          <w:color w:val="000000"/>
          <w:sz w:val="16"/>
          <w:szCs w:val="16"/>
        </w:rPr>
      </w:pPr>
    </w:p>
    <w:p w:rsidR="008F5934" w:rsidRPr="00E02F21" w:rsidRDefault="008534D4"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 xml:space="preserve">DEFAULT </w:t>
      </w:r>
    </w:p>
    <w:p w:rsidR="006F1001" w:rsidRPr="001D28AA" w:rsidRDefault="0078214F" w:rsidP="00A37049">
      <w:pPr>
        <w:pStyle w:val="ListParagraph"/>
        <w:numPr>
          <w:ilvl w:val="0"/>
          <w:numId w:val="95"/>
        </w:numPr>
        <w:tabs>
          <w:tab w:val="left" w:pos="360"/>
        </w:tabs>
        <w:spacing w:line="240" w:lineRule="auto"/>
        <w:jc w:val="both"/>
        <w:rPr>
          <w:b/>
          <w:color w:val="000000"/>
          <w:sz w:val="16"/>
          <w:szCs w:val="16"/>
        </w:rPr>
      </w:pPr>
      <w:r>
        <w:rPr>
          <w:color w:val="000000"/>
          <w:sz w:val="16"/>
          <w:szCs w:val="16"/>
        </w:rPr>
        <w:t>I</w:t>
      </w:r>
      <w:r w:rsidR="008534D4" w:rsidRPr="00E02F21">
        <w:rPr>
          <w:color w:val="000000"/>
          <w:sz w:val="16"/>
          <w:szCs w:val="16"/>
        </w:rPr>
        <w:t xml:space="preserve">f </w:t>
      </w:r>
      <w:r w:rsidR="00C97601">
        <w:rPr>
          <w:color w:val="000000"/>
          <w:sz w:val="16"/>
          <w:szCs w:val="16"/>
        </w:rPr>
        <w:t>SELLER</w:t>
      </w:r>
      <w:r w:rsidR="008534D4" w:rsidRPr="00E02F21">
        <w:rPr>
          <w:color w:val="000000"/>
          <w:sz w:val="16"/>
          <w:szCs w:val="16"/>
        </w:rPr>
        <w:t xml:space="preserve"> fails to:</w:t>
      </w:r>
      <w:r>
        <w:rPr>
          <w:color w:val="000000"/>
          <w:sz w:val="16"/>
          <w:szCs w:val="16"/>
        </w:rPr>
        <w:t xml:space="preserve"> </w:t>
      </w:r>
      <w:r w:rsidR="008534D4" w:rsidRPr="00E02F21">
        <w:rPr>
          <w:color w:val="000000"/>
          <w:sz w:val="16"/>
          <w:szCs w:val="16"/>
        </w:rPr>
        <w:t xml:space="preserve">(i) </w:t>
      </w:r>
      <w:r w:rsidR="00ED4E87">
        <w:rPr>
          <w:color w:val="000000"/>
          <w:sz w:val="16"/>
          <w:szCs w:val="16"/>
        </w:rPr>
        <w:t>comply with</w:t>
      </w:r>
      <w:r w:rsidR="00ED4E87" w:rsidRPr="00E02F21">
        <w:rPr>
          <w:color w:val="000000"/>
          <w:sz w:val="16"/>
          <w:szCs w:val="16"/>
        </w:rPr>
        <w:t xml:space="preserve"> any requirements specified in this </w:t>
      </w:r>
      <w:r>
        <w:rPr>
          <w:color w:val="000000"/>
          <w:sz w:val="16"/>
          <w:szCs w:val="16"/>
        </w:rPr>
        <w:t>p</w:t>
      </w:r>
      <w:r w:rsidR="00ED4E87" w:rsidRPr="00E02F21">
        <w:rPr>
          <w:color w:val="000000"/>
          <w:sz w:val="16"/>
          <w:szCs w:val="16"/>
        </w:rPr>
        <w:t xml:space="preserve">urchase </w:t>
      </w:r>
      <w:r>
        <w:rPr>
          <w:color w:val="000000"/>
          <w:sz w:val="16"/>
          <w:szCs w:val="16"/>
        </w:rPr>
        <w:t>o</w:t>
      </w:r>
      <w:r w:rsidR="00ED4E87" w:rsidRPr="00E02F21">
        <w:rPr>
          <w:color w:val="000000"/>
          <w:sz w:val="16"/>
          <w:szCs w:val="16"/>
        </w:rPr>
        <w:t>rder</w:t>
      </w:r>
      <w:r w:rsidR="00ED4E87">
        <w:rPr>
          <w:color w:val="000000"/>
          <w:sz w:val="16"/>
          <w:szCs w:val="16"/>
        </w:rPr>
        <w:t xml:space="preserve">, </w:t>
      </w:r>
      <w:r w:rsidR="00ED4E87" w:rsidRPr="00BD0D7F">
        <w:rPr>
          <w:color w:val="000000"/>
          <w:sz w:val="16"/>
          <w:szCs w:val="16"/>
        </w:rPr>
        <w:t xml:space="preserve">(ii) </w:t>
      </w:r>
      <w:r w:rsidR="008534D4" w:rsidRPr="00BD0D7F">
        <w:rPr>
          <w:color w:val="000000"/>
          <w:sz w:val="16"/>
          <w:szCs w:val="16"/>
        </w:rPr>
        <w:t>deliver the supplies or to perform the services within the time specified (ii) make progress, so as to endanger performa</w:t>
      </w:r>
      <w:r w:rsidR="00D2214B">
        <w:rPr>
          <w:color w:val="000000"/>
          <w:sz w:val="16"/>
          <w:szCs w:val="16"/>
        </w:rPr>
        <w:t xml:space="preserve">nce of this </w:t>
      </w:r>
      <w:r>
        <w:rPr>
          <w:color w:val="000000"/>
          <w:sz w:val="16"/>
          <w:szCs w:val="16"/>
        </w:rPr>
        <w:t>p</w:t>
      </w:r>
      <w:r w:rsidR="00D2214B">
        <w:rPr>
          <w:color w:val="000000"/>
          <w:sz w:val="16"/>
          <w:szCs w:val="16"/>
        </w:rPr>
        <w:t>urchase</w:t>
      </w:r>
      <w:r>
        <w:rPr>
          <w:color w:val="000000"/>
          <w:sz w:val="16"/>
          <w:szCs w:val="16"/>
        </w:rPr>
        <w:t xml:space="preserve"> order</w:t>
      </w:r>
      <w:r w:rsidR="00D2214B">
        <w:rPr>
          <w:color w:val="000000"/>
          <w:sz w:val="16"/>
          <w:szCs w:val="16"/>
        </w:rPr>
        <w:t xml:space="preserve">; or (iii) </w:t>
      </w:r>
      <w:r w:rsidR="00ED4E87" w:rsidRPr="00D2214B">
        <w:rPr>
          <w:rFonts w:asciiTheme="minorHAnsi" w:eastAsiaTheme="minorHAnsi" w:hAnsiTheme="minorHAnsi" w:cs="Arial"/>
          <w:color w:val="000000"/>
          <w:sz w:val="16"/>
          <w:szCs w:val="16"/>
        </w:rPr>
        <w:t>becomes insolvent or suffers a material adverse change in financial condition</w:t>
      </w:r>
      <w:r w:rsidRPr="0078214F">
        <w:rPr>
          <w:rFonts w:ascii="Arial" w:eastAsiaTheme="minorHAnsi" w:hAnsi="Arial" w:cs="Arial"/>
          <w:color w:val="000000"/>
          <w:sz w:val="16"/>
          <w:szCs w:val="16"/>
        </w:rPr>
        <w:t>,</w:t>
      </w:r>
      <w:r w:rsidRPr="001D28AA">
        <w:rPr>
          <w:rFonts w:asciiTheme="minorHAnsi" w:eastAsiaTheme="minorHAnsi" w:hAnsiTheme="minorHAnsi" w:cs="Arial"/>
          <w:color w:val="000000"/>
          <w:sz w:val="16"/>
          <w:szCs w:val="16"/>
        </w:rPr>
        <w:t xml:space="preserve"> the SELLER shall be in default of this purchase order</w:t>
      </w:r>
    </w:p>
    <w:p w:rsidR="0078214F" w:rsidRPr="001D28AA" w:rsidRDefault="0078214F" w:rsidP="00A37049">
      <w:pPr>
        <w:pStyle w:val="ListParagraph"/>
        <w:numPr>
          <w:ilvl w:val="0"/>
          <w:numId w:val="95"/>
        </w:numPr>
        <w:tabs>
          <w:tab w:val="left" w:pos="360"/>
        </w:tabs>
        <w:spacing w:line="240" w:lineRule="auto"/>
        <w:jc w:val="both"/>
        <w:rPr>
          <w:b/>
          <w:color w:val="000000"/>
          <w:sz w:val="16"/>
          <w:szCs w:val="16"/>
        </w:rPr>
      </w:pPr>
      <w:r>
        <w:rPr>
          <w:color w:val="000000"/>
          <w:sz w:val="16"/>
          <w:szCs w:val="16"/>
        </w:rPr>
        <w:t xml:space="preserve">At BUYER’S election, if the SELLER </w:t>
      </w:r>
      <w:r w:rsidR="00ED0B1E">
        <w:rPr>
          <w:color w:val="000000"/>
          <w:sz w:val="16"/>
          <w:szCs w:val="16"/>
        </w:rPr>
        <w:t xml:space="preserve">is in default of </w:t>
      </w:r>
      <w:r>
        <w:rPr>
          <w:color w:val="000000"/>
          <w:sz w:val="16"/>
          <w:szCs w:val="16"/>
        </w:rPr>
        <w:t xml:space="preserve">this purchase order, </w:t>
      </w:r>
      <w:r w:rsidR="00ED0B1E">
        <w:rPr>
          <w:color w:val="000000"/>
          <w:sz w:val="16"/>
          <w:szCs w:val="16"/>
        </w:rPr>
        <w:t xml:space="preserve">upon written notice to the SELLER, the BUYER may: (i) </w:t>
      </w:r>
      <w:r w:rsidRPr="001D28AA">
        <w:rPr>
          <w:color w:val="000000"/>
          <w:sz w:val="16"/>
          <w:szCs w:val="16"/>
        </w:rPr>
        <w:t xml:space="preserve">terminate this purchase order, in whole or in part, </w:t>
      </w:r>
      <w:r w:rsidR="00ED0B1E">
        <w:rPr>
          <w:color w:val="000000"/>
          <w:sz w:val="16"/>
          <w:szCs w:val="16"/>
        </w:rPr>
        <w:t xml:space="preserve">or (ii) </w:t>
      </w:r>
      <w:r w:rsidR="00ED0B1E" w:rsidRPr="001D28AA">
        <w:rPr>
          <w:color w:val="000000"/>
          <w:sz w:val="16"/>
          <w:szCs w:val="16"/>
        </w:rPr>
        <w:t>withh</w:t>
      </w:r>
      <w:r w:rsidR="00DC3F88">
        <w:rPr>
          <w:color w:val="000000"/>
          <w:sz w:val="16"/>
          <w:szCs w:val="16"/>
        </w:rPr>
        <w:t>old payment</w:t>
      </w:r>
      <w:r w:rsidR="00ED0B1E" w:rsidRPr="001D28AA">
        <w:rPr>
          <w:color w:val="000000"/>
          <w:sz w:val="16"/>
          <w:szCs w:val="16"/>
        </w:rPr>
        <w:t xml:space="preserve"> until the BUYER has determined that there are no remaining deficiencies</w:t>
      </w:r>
      <w:r w:rsidR="00ED0B1E">
        <w:rPr>
          <w:color w:val="000000"/>
          <w:sz w:val="16"/>
          <w:szCs w:val="16"/>
        </w:rPr>
        <w:t>.</w:t>
      </w:r>
    </w:p>
    <w:p w:rsidR="00ED0B1E" w:rsidRPr="001D28AA" w:rsidRDefault="00ED0B1E" w:rsidP="00A37049">
      <w:pPr>
        <w:pStyle w:val="ListParagraph"/>
        <w:numPr>
          <w:ilvl w:val="0"/>
          <w:numId w:val="95"/>
        </w:numPr>
        <w:tabs>
          <w:tab w:val="left" w:pos="360"/>
        </w:tabs>
        <w:spacing w:line="240" w:lineRule="auto"/>
        <w:jc w:val="both"/>
        <w:rPr>
          <w:color w:val="000000"/>
          <w:sz w:val="16"/>
          <w:szCs w:val="16"/>
        </w:rPr>
      </w:pPr>
      <w:r>
        <w:rPr>
          <w:color w:val="000000"/>
          <w:sz w:val="16"/>
          <w:szCs w:val="16"/>
        </w:rPr>
        <w:t>The BUYER’S exercise of b(ii) of this clause shall at</w:t>
      </w:r>
      <w:r w:rsidR="00B14FF9">
        <w:rPr>
          <w:color w:val="000000"/>
          <w:sz w:val="16"/>
          <w:szCs w:val="16"/>
        </w:rPr>
        <w:t xml:space="preserve"> no</w:t>
      </w:r>
      <w:r>
        <w:rPr>
          <w:color w:val="000000"/>
          <w:sz w:val="16"/>
          <w:szCs w:val="16"/>
        </w:rPr>
        <w:t xml:space="preserve"> time prevent its ability to exercise b(i). </w:t>
      </w:r>
    </w:p>
    <w:p w:rsidR="006F1001" w:rsidRPr="00BD0D7F" w:rsidRDefault="00C97601" w:rsidP="00A37049">
      <w:pPr>
        <w:pStyle w:val="ListParagraph"/>
        <w:numPr>
          <w:ilvl w:val="0"/>
          <w:numId w:val="95"/>
        </w:numPr>
        <w:tabs>
          <w:tab w:val="left" w:pos="360"/>
        </w:tabs>
        <w:spacing w:line="240" w:lineRule="auto"/>
        <w:jc w:val="both"/>
        <w:rPr>
          <w:rFonts w:asciiTheme="minorHAnsi" w:hAnsiTheme="minorHAnsi"/>
          <w:b/>
          <w:color w:val="000000"/>
          <w:sz w:val="16"/>
          <w:szCs w:val="16"/>
        </w:rPr>
      </w:pPr>
      <w:r w:rsidRPr="00BD0D7F">
        <w:rPr>
          <w:rFonts w:asciiTheme="minorHAnsi" w:eastAsiaTheme="minorHAnsi" w:hAnsiTheme="minorHAnsi" w:cs="Arial"/>
          <w:color w:val="000000"/>
          <w:sz w:val="16"/>
          <w:szCs w:val="16"/>
        </w:rPr>
        <w:lastRenderedPageBreak/>
        <w:t>SELLER</w:t>
      </w:r>
      <w:r w:rsidR="00B14FF9">
        <w:rPr>
          <w:rFonts w:asciiTheme="minorHAnsi" w:eastAsiaTheme="minorHAnsi" w:hAnsiTheme="minorHAnsi" w:cs="Arial"/>
          <w:color w:val="000000"/>
          <w:sz w:val="16"/>
          <w:szCs w:val="16"/>
        </w:rPr>
        <w:t xml:space="preserve"> must cure any default within</w:t>
      </w:r>
      <w:r w:rsidR="006F1001" w:rsidRPr="00BD0D7F">
        <w:rPr>
          <w:rFonts w:asciiTheme="minorHAnsi" w:eastAsiaTheme="minorHAnsi" w:hAnsiTheme="minorHAnsi" w:cs="Arial"/>
          <w:color w:val="000000"/>
          <w:sz w:val="16"/>
          <w:szCs w:val="16"/>
        </w:rPr>
        <w:t xml:space="preserve"> (10) days (</w:t>
      </w:r>
      <w:r w:rsidR="00DC3F88">
        <w:rPr>
          <w:rFonts w:asciiTheme="minorHAnsi" w:eastAsiaTheme="minorHAnsi" w:hAnsiTheme="minorHAnsi" w:cs="Arial"/>
          <w:color w:val="000000"/>
          <w:sz w:val="16"/>
          <w:szCs w:val="16"/>
        </w:rPr>
        <w:t>unless</w:t>
      </w:r>
      <w:r w:rsidR="006F1001" w:rsidRPr="00BD0D7F">
        <w:rPr>
          <w:rFonts w:asciiTheme="minorHAnsi" w:eastAsiaTheme="minorHAnsi" w:hAnsiTheme="minorHAnsi" w:cs="Arial"/>
          <w:color w:val="000000"/>
          <w:sz w:val="16"/>
          <w:szCs w:val="16"/>
        </w:rPr>
        <w:t xml:space="preserve"> </w:t>
      </w:r>
      <w:r w:rsidRPr="00BD0D7F">
        <w:rPr>
          <w:rFonts w:asciiTheme="minorHAnsi" w:eastAsiaTheme="minorHAnsi" w:hAnsiTheme="minorHAnsi" w:cs="Arial"/>
          <w:color w:val="000000"/>
          <w:sz w:val="16"/>
          <w:szCs w:val="16"/>
        </w:rPr>
        <w:t>BUYER</w:t>
      </w:r>
      <w:r w:rsidR="006F1001" w:rsidRPr="00BD0D7F">
        <w:rPr>
          <w:rFonts w:asciiTheme="minorHAnsi" w:eastAsiaTheme="minorHAnsi" w:hAnsiTheme="minorHAnsi" w:cs="Arial"/>
          <w:color w:val="000000"/>
          <w:sz w:val="16"/>
          <w:szCs w:val="16"/>
        </w:rPr>
        <w:t xml:space="preserve"> authorize</w:t>
      </w:r>
      <w:r w:rsidR="00DC3F88">
        <w:rPr>
          <w:rFonts w:asciiTheme="minorHAnsi" w:eastAsiaTheme="minorHAnsi" w:hAnsiTheme="minorHAnsi" w:cs="Arial"/>
          <w:color w:val="000000"/>
          <w:sz w:val="16"/>
          <w:szCs w:val="16"/>
        </w:rPr>
        <w:t>s longer</w:t>
      </w:r>
      <w:r w:rsidR="006F1001" w:rsidRPr="00BD0D7F">
        <w:rPr>
          <w:rFonts w:asciiTheme="minorHAnsi" w:eastAsiaTheme="minorHAnsi" w:hAnsiTheme="minorHAnsi" w:cs="Arial"/>
          <w:color w:val="000000"/>
          <w:sz w:val="16"/>
          <w:szCs w:val="16"/>
        </w:rPr>
        <w:t xml:space="preserve"> in writing) after receipt of notice from </w:t>
      </w:r>
      <w:r w:rsidRPr="00BD0D7F">
        <w:rPr>
          <w:rFonts w:asciiTheme="minorHAnsi" w:eastAsiaTheme="minorHAnsi" w:hAnsiTheme="minorHAnsi" w:cs="Arial"/>
          <w:color w:val="000000"/>
          <w:sz w:val="16"/>
          <w:szCs w:val="16"/>
        </w:rPr>
        <w:t>BUYER</w:t>
      </w:r>
      <w:r w:rsidR="006F1001" w:rsidRPr="00BD0D7F">
        <w:rPr>
          <w:rFonts w:asciiTheme="minorHAnsi" w:eastAsiaTheme="minorHAnsi" w:hAnsiTheme="minorHAnsi" w:cs="Arial"/>
          <w:color w:val="000000"/>
          <w:sz w:val="16"/>
          <w:szCs w:val="16"/>
        </w:rPr>
        <w:t xml:space="preserve">. Default involving delivery schedule delays or adverse change in financial condition shall not be subject to the cure provision. </w:t>
      </w:r>
    </w:p>
    <w:p w:rsidR="008F5934" w:rsidRPr="00E02F21" w:rsidRDefault="008534D4" w:rsidP="00A37049">
      <w:pPr>
        <w:pStyle w:val="ListParagraph"/>
        <w:numPr>
          <w:ilvl w:val="0"/>
          <w:numId w:val="95"/>
        </w:numPr>
        <w:tabs>
          <w:tab w:val="left" w:pos="360"/>
        </w:tabs>
        <w:spacing w:line="240" w:lineRule="auto"/>
        <w:jc w:val="both"/>
        <w:rPr>
          <w:b/>
          <w:color w:val="000000"/>
          <w:sz w:val="16"/>
          <w:szCs w:val="16"/>
        </w:rPr>
      </w:pPr>
      <w:r w:rsidRPr="00E02F21">
        <w:rPr>
          <w:color w:val="000000"/>
          <w:sz w:val="16"/>
          <w:szCs w:val="16"/>
        </w:rPr>
        <w:t xml:space="preserve">If </w:t>
      </w:r>
      <w:r w:rsidR="00C97601">
        <w:rPr>
          <w:color w:val="000000"/>
          <w:sz w:val="16"/>
          <w:szCs w:val="16"/>
        </w:rPr>
        <w:t>BUYER</w:t>
      </w:r>
      <w:r w:rsidRPr="00E02F21">
        <w:rPr>
          <w:color w:val="000000"/>
          <w:sz w:val="16"/>
          <w:szCs w:val="16"/>
        </w:rPr>
        <w:t xml:space="preserve"> has terminated this Purchase Order in part, </w:t>
      </w:r>
      <w:r w:rsidR="00C97601">
        <w:rPr>
          <w:color w:val="000000"/>
          <w:sz w:val="16"/>
          <w:szCs w:val="16"/>
        </w:rPr>
        <w:t>SELLER</w:t>
      </w:r>
      <w:r w:rsidRPr="00E02F21">
        <w:rPr>
          <w:color w:val="000000"/>
          <w:sz w:val="16"/>
          <w:szCs w:val="16"/>
        </w:rPr>
        <w:t xml:space="preserve"> shall continue to diligently perform the work not terminated. </w:t>
      </w:r>
    </w:p>
    <w:p w:rsidR="008F5934" w:rsidRPr="00E02F21" w:rsidRDefault="008534D4" w:rsidP="00A37049">
      <w:pPr>
        <w:pStyle w:val="ListParagraph"/>
        <w:numPr>
          <w:ilvl w:val="0"/>
          <w:numId w:val="95"/>
        </w:numPr>
        <w:tabs>
          <w:tab w:val="left" w:pos="360"/>
        </w:tabs>
        <w:spacing w:line="240" w:lineRule="auto"/>
        <w:jc w:val="both"/>
        <w:rPr>
          <w:b/>
          <w:color w:val="000000"/>
          <w:sz w:val="16"/>
          <w:szCs w:val="16"/>
        </w:rPr>
      </w:pPr>
      <w:r w:rsidRPr="00E02F21">
        <w:rPr>
          <w:color w:val="000000"/>
          <w:sz w:val="16"/>
          <w:szCs w:val="16"/>
        </w:rPr>
        <w:t xml:space="preserve">Upon termination, </w:t>
      </w:r>
      <w:r w:rsidR="00C97601">
        <w:rPr>
          <w:color w:val="000000"/>
          <w:sz w:val="16"/>
          <w:szCs w:val="16"/>
        </w:rPr>
        <w:t>BUYER</w:t>
      </w:r>
      <w:r w:rsidRPr="00E02F21">
        <w:rPr>
          <w:color w:val="000000"/>
          <w:sz w:val="16"/>
          <w:szCs w:val="16"/>
        </w:rPr>
        <w:t xml:space="preserve"> may acquire, under terms and in a manner the </w:t>
      </w:r>
      <w:r w:rsidR="00C97601">
        <w:rPr>
          <w:color w:val="000000"/>
          <w:sz w:val="16"/>
          <w:szCs w:val="16"/>
        </w:rPr>
        <w:t>BUYER</w:t>
      </w:r>
      <w:r w:rsidRPr="00E02F21">
        <w:rPr>
          <w:color w:val="000000"/>
          <w:sz w:val="16"/>
          <w:szCs w:val="16"/>
        </w:rPr>
        <w:t xml:space="preserve"> considers appropriate, supplies or services similar to those terminated, and the </w:t>
      </w:r>
      <w:r w:rsidR="00C97601">
        <w:rPr>
          <w:color w:val="000000"/>
          <w:sz w:val="16"/>
          <w:szCs w:val="16"/>
        </w:rPr>
        <w:t>SELLER</w:t>
      </w:r>
      <w:r w:rsidRPr="00E02F21">
        <w:rPr>
          <w:color w:val="000000"/>
          <w:sz w:val="16"/>
          <w:szCs w:val="16"/>
        </w:rPr>
        <w:t xml:space="preserve"> shall be liable to the </w:t>
      </w:r>
      <w:r w:rsidR="00C97601">
        <w:rPr>
          <w:color w:val="000000"/>
          <w:sz w:val="16"/>
          <w:szCs w:val="16"/>
        </w:rPr>
        <w:t>BUYER</w:t>
      </w:r>
      <w:r w:rsidRPr="00E02F21">
        <w:rPr>
          <w:color w:val="000000"/>
          <w:sz w:val="16"/>
          <w:szCs w:val="16"/>
        </w:rPr>
        <w:t xml:space="preserve"> for any excess costs for those supplies or services.  </w:t>
      </w:r>
    </w:p>
    <w:p w:rsidR="008F5934" w:rsidRPr="00E02F21" w:rsidRDefault="00B14FF9" w:rsidP="00A37049">
      <w:pPr>
        <w:pStyle w:val="ListParagraph"/>
        <w:numPr>
          <w:ilvl w:val="0"/>
          <w:numId w:val="95"/>
        </w:numPr>
        <w:tabs>
          <w:tab w:val="left" w:pos="360"/>
        </w:tabs>
        <w:spacing w:line="240" w:lineRule="auto"/>
        <w:jc w:val="both"/>
        <w:rPr>
          <w:b/>
          <w:color w:val="000000"/>
          <w:sz w:val="16"/>
          <w:szCs w:val="16"/>
        </w:rPr>
      </w:pPr>
      <w:r>
        <w:rPr>
          <w:color w:val="000000"/>
          <w:sz w:val="16"/>
          <w:szCs w:val="16"/>
        </w:rPr>
        <w:t xml:space="preserve">For the terminated portion of this purchase order, the </w:t>
      </w:r>
      <w:r w:rsidR="00C97601">
        <w:rPr>
          <w:color w:val="000000"/>
          <w:sz w:val="16"/>
          <w:szCs w:val="16"/>
        </w:rPr>
        <w:t>BUYER</w:t>
      </w:r>
      <w:r w:rsidR="008534D4" w:rsidRPr="00E02F21">
        <w:rPr>
          <w:color w:val="000000"/>
          <w:sz w:val="16"/>
          <w:szCs w:val="16"/>
        </w:rPr>
        <w:t xml:space="preserve"> may require the </w:t>
      </w:r>
      <w:r w:rsidR="00C97601">
        <w:rPr>
          <w:color w:val="000000"/>
          <w:sz w:val="16"/>
          <w:szCs w:val="16"/>
        </w:rPr>
        <w:t>SELLER</w:t>
      </w:r>
      <w:r w:rsidR="008534D4" w:rsidRPr="00E02F21">
        <w:rPr>
          <w:color w:val="000000"/>
          <w:sz w:val="16"/>
          <w:szCs w:val="16"/>
        </w:rPr>
        <w:t xml:space="preserve"> to transfer title and deliver to the </w:t>
      </w:r>
      <w:r w:rsidR="00C97601">
        <w:rPr>
          <w:color w:val="000000"/>
          <w:sz w:val="16"/>
          <w:szCs w:val="16"/>
        </w:rPr>
        <w:t>BUYER</w:t>
      </w:r>
      <w:r w:rsidR="008534D4" w:rsidRPr="00E02F21">
        <w:rPr>
          <w:color w:val="000000"/>
          <w:sz w:val="16"/>
          <w:szCs w:val="16"/>
        </w:rPr>
        <w:t xml:space="preserve">, in the manner and to the extent directed by </w:t>
      </w:r>
      <w:r w:rsidR="00C97601">
        <w:rPr>
          <w:color w:val="000000"/>
          <w:sz w:val="16"/>
          <w:szCs w:val="16"/>
        </w:rPr>
        <w:t>BUYER</w:t>
      </w:r>
      <w:r w:rsidR="008534D4" w:rsidRPr="00E02F21">
        <w:rPr>
          <w:color w:val="000000"/>
          <w:sz w:val="16"/>
          <w:szCs w:val="16"/>
        </w:rPr>
        <w:t xml:space="preserve">, any supplies and materials, </w:t>
      </w:r>
      <w:r w:rsidR="006F1001">
        <w:rPr>
          <w:color w:val="000000"/>
          <w:sz w:val="16"/>
          <w:szCs w:val="16"/>
        </w:rPr>
        <w:t>manufacturing materials</w:t>
      </w:r>
      <w:r w:rsidR="008534D4" w:rsidRPr="00E02F21">
        <w:rPr>
          <w:color w:val="000000"/>
          <w:sz w:val="16"/>
          <w:szCs w:val="16"/>
        </w:rPr>
        <w:t xml:space="preserve">, </w:t>
      </w:r>
      <w:r w:rsidR="006F1001">
        <w:rPr>
          <w:color w:val="000000"/>
          <w:sz w:val="16"/>
          <w:szCs w:val="16"/>
        </w:rPr>
        <w:t>and manufacturing drawings</w:t>
      </w:r>
      <w:r w:rsidR="008534D4" w:rsidRPr="00E02F21">
        <w:rPr>
          <w:color w:val="000000"/>
          <w:sz w:val="16"/>
          <w:szCs w:val="16"/>
        </w:rPr>
        <w:t xml:space="preserve"> that </w:t>
      </w:r>
      <w:r w:rsidR="00C97601">
        <w:rPr>
          <w:color w:val="000000"/>
          <w:sz w:val="16"/>
          <w:szCs w:val="16"/>
        </w:rPr>
        <w:t>SELLER</w:t>
      </w:r>
      <w:r w:rsidR="008534D4" w:rsidRPr="00E02F21">
        <w:rPr>
          <w:color w:val="000000"/>
          <w:sz w:val="16"/>
          <w:szCs w:val="16"/>
        </w:rPr>
        <w:t xml:space="preserve"> has produced or acquired, including the assignment to </w:t>
      </w:r>
      <w:r w:rsidR="00C97601">
        <w:rPr>
          <w:color w:val="000000"/>
          <w:sz w:val="16"/>
          <w:szCs w:val="16"/>
        </w:rPr>
        <w:t>BUYER</w:t>
      </w:r>
      <w:r w:rsidR="008534D4" w:rsidRPr="00E02F21">
        <w:rPr>
          <w:color w:val="000000"/>
          <w:sz w:val="16"/>
          <w:szCs w:val="16"/>
        </w:rPr>
        <w:t xml:space="preserve"> of </w:t>
      </w:r>
      <w:r w:rsidR="00C97601">
        <w:rPr>
          <w:color w:val="000000"/>
          <w:sz w:val="16"/>
          <w:szCs w:val="16"/>
        </w:rPr>
        <w:t>SELLER</w:t>
      </w:r>
      <w:r w:rsidR="008534D4" w:rsidRPr="00E02F21">
        <w:rPr>
          <w:color w:val="000000"/>
          <w:sz w:val="16"/>
          <w:szCs w:val="16"/>
        </w:rPr>
        <w:t xml:space="preserve">’s subcontracts. </w:t>
      </w:r>
      <w:r w:rsidR="00C97601">
        <w:rPr>
          <w:color w:val="000000"/>
          <w:sz w:val="16"/>
          <w:szCs w:val="16"/>
        </w:rPr>
        <w:t>SELLER</w:t>
      </w:r>
      <w:r w:rsidR="008534D4" w:rsidRPr="00E02F21">
        <w:rPr>
          <w:color w:val="000000"/>
          <w:sz w:val="16"/>
          <w:szCs w:val="16"/>
        </w:rPr>
        <w:t xml:space="preserve"> agrees to protect and preserve property in its possession in which either the </w:t>
      </w:r>
      <w:r w:rsidR="00C97601">
        <w:rPr>
          <w:color w:val="000000"/>
          <w:sz w:val="16"/>
          <w:szCs w:val="16"/>
        </w:rPr>
        <w:t>BUYER</w:t>
      </w:r>
      <w:r w:rsidR="008534D4" w:rsidRPr="00E02F21">
        <w:rPr>
          <w:color w:val="000000"/>
          <w:sz w:val="16"/>
          <w:szCs w:val="16"/>
        </w:rPr>
        <w:t xml:space="preserve"> or the Government has an interest.</w:t>
      </w:r>
    </w:p>
    <w:p w:rsidR="008F5934" w:rsidRPr="00E02F21" w:rsidRDefault="008534D4" w:rsidP="00A37049">
      <w:pPr>
        <w:pStyle w:val="ListParagraph"/>
        <w:numPr>
          <w:ilvl w:val="0"/>
          <w:numId w:val="95"/>
        </w:numPr>
        <w:tabs>
          <w:tab w:val="left" w:pos="360"/>
        </w:tabs>
        <w:spacing w:line="240" w:lineRule="auto"/>
        <w:jc w:val="both"/>
        <w:rPr>
          <w:b/>
          <w:color w:val="000000"/>
          <w:sz w:val="16"/>
          <w:szCs w:val="16"/>
        </w:rPr>
      </w:pPr>
      <w:r w:rsidRPr="00E02F21">
        <w:rPr>
          <w:color w:val="000000"/>
          <w:sz w:val="16"/>
          <w:szCs w:val="16"/>
        </w:rPr>
        <w:t xml:space="preserve">Payment for completed supplies and services delivered to and accepted by </w:t>
      </w:r>
      <w:r w:rsidR="00C97601">
        <w:rPr>
          <w:color w:val="000000"/>
          <w:sz w:val="16"/>
          <w:szCs w:val="16"/>
        </w:rPr>
        <w:t>BUYER</w:t>
      </w:r>
      <w:r w:rsidRPr="00E02F21">
        <w:rPr>
          <w:color w:val="000000"/>
          <w:sz w:val="16"/>
          <w:szCs w:val="16"/>
        </w:rPr>
        <w:t xml:space="preserve"> shall be at </w:t>
      </w:r>
      <w:r w:rsidR="00D43111">
        <w:rPr>
          <w:color w:val="000000"/>
          <w:sz w:val="16"/>
          <w:szCs w:val="16"/>
        </w:rPr>
        <w:t>purchase order</w:t>
      </w:r>
      <w:r w:rsidR="00D43111" w:rsidRPr="00E02F21">
        <w:rPr>
          <w:color w:val="000000"/>
          <w:sz w:val="16"/>
          <w:szCs w:val="16"/>
        </w:rPr>
        <w:t xml:space="preserve"> </w:t>
      </w:r>
      <w:r w:rsidRPr="00E02F21">
        <w:rPr>
          <w:color w:val="000000"/>
          <w:sz w:val="16"/>
          <w:szCs w:val="16"/>
        </w:rPr>
        <w:t xml:space="preserve">price. Payment for manufacturing materials delivered to and accepted by </w:t>
      </w:r>
      <w:r w:rsidR="004504D5">
        <w:rPr>
          <w:color w:val="000000"/>
          <w:sz w:val="16"/>
          <w:szCs w:val="16"/>
        </w:rPr>
        <w:t>BUYER</w:t>
      </w:r>
      <w:r w:rsidRPr="00E02F21">
        <w:rPr>
          <w:color w:val="000000"/>
          <w:sz w:val="16"/>
          <w:szCs w:val="16"/>
        </w:rPr>
        <w:t xml:space="preserve"> and payment for the protection and preservation of property shall be determined by negotiation, shall not exceed the value of the </w:t>
      </w:r>
      <w:r w:rsidR="00D43111">
        <w:rPr>
          <w:color w:val="000000"/>
          <w:sz w:val="16"/>
          <w:szCs w:val="16"/>
        </w:rPr>
        <w:t>purchase order</w:t>
      </w:r>
      <w:r w:rsidRPr="00E02F21">
        <w:rPr>
          <w:color w:val="000000"/>
          <w:sz w:val="16"/>
          <w:szCs w:val="16"/>
        </w:rPr>
        <w:t xml:space="preserve">, and shall not include profit. </w:t>
      </w:r>
      <w:r w:rsidR="00C97601">
        <w:rPr>
          <w:color w:val="000000"/>
          <w:sz w:val="16"/>
          <w:szCs w:val="16"/>
        </w:rPr>
        <w:t>BUYER</w:t>
      </w:r>
      <w:r w:rsidRPr="00E02F21">
        <w:rPr>
          <w:color w:val="000000"/>
          <w:sz w:val="16"/>
          <w:szCs w:val="16"/>
        </w:rPr>
        <w:t xml:space="preserve"> may withhold </w:t>
      </w:r>
      <w:r w:rsidR="00B14FF9">
        <w:rPr>
          <w:color w:val="000000"/>
          <w:sz w:val="16"/>
          <w:szCs w:val="16"/>
        </w:rPr>
        <w:t xml:space="preserve">payment </w:t>
      </w:r>
      <w:r w:rsidRPr="00E02F21">
        <w:rPr>
          <w:color w:val="000000"/>
          <w:sz w:val="16"/>
          <w:szCs w:val="16"/>
        </w:rPr>
        <w:t xml:space="preserve">otherwise due to </w:t>
      </w:r>
      <w:r w:rsidR="00C97601">
        <w:rPr>
          <w:color w:val="000000"/>
          <w:sz w:val="16"/>
          <w:szCs w:val="16"/>
        </w:rPr>
        <w:t>SELLER</w:t>
      </w:r>
      <w:r w:rsidRPr="00E02F21">
        <w:rPr>
          <w:color w:val="000000"/>
          <w:sz w:val="16"/>
          <w:szCs w:val="16"/>
        </w:rPr>
        <w:t xml:space="preserve"> for completed supplies and/or manufacturing materials in such amounts as </w:t>
      </w:r>
      <w:r w:rsidR="00C97601">
        <w:rPr>
          <w:color w:val="000000"/>
          <w:sz w:val="16"/>
          <w:szCs w:val="16"/>
        </w:rPr>
        <w:t>BUYER</w:t>
      </w:r>
      <w:r w:rsidRPr="00E02F21">
        <w:rPr>
          <w:color w:val="000000"/>
          <w:sz w:val="16"/>
          <w:szCs w:val="16"/>
        </w:rPr>
        <w:t xml:space="preserve"> determines necessary to protect </w:t>
      </w:r>
      <w:r w:rsidR="00C97601">
        <w:rPr>
          <w:color w:val="000000"/>
          <w:sz w:val="16"/>
          <w:szCs w:val="16"/>
        </w:rPr>
        <w:t>BUYER</w:t>
      </w:r>
      <w:r w:rsidRPr="00E02F21">
        <w:rPr>
          <w:color w:val="000000"/>
          <w:sz w:val="16"/>
          <w:szCs w:val="16"/>
        </w:rPr>
        <w:t xml:space="preserve"> and/or </w:t>
      </w:r>
      <w:r w:rsidR="00B14FF9">
        <w:rPr>
          <w:color w:val="000000"/>
          <w:sz w:val="16"/>
          <w:szCs w:val="16"/>
        </w:rPr>
        <w:t>its customer</w:t>
      </w:r>
      <w:r w:rsidRPr="00E02F21">
        <w:rPr>
          <w:color w:val="000000"/>
          <w:sz w:val="16"/>
          <w:szCs w:val="16"/>
        </w:rPr>
        <w:t xml:space="preserve"> against loss due to any outstanding liens or claims against said supplies or manufacturing materials. </w:t>
      </w:r>
      <w:r w:rsidR="00C97601">
        <w:rPr>
          <w:color w:val="000000"/>
          <w:sz w:val="16"/>
          <w:szCs w:val="16"/>
        </w:rPr>
        <w:t>SELLER</w:t>
      </w:r>
      <w:r w:rsidRPr="00E02F21">
        <w:rPr>
          <w:color w:val="000000"/>
          <w:sz w:val="16"/>
          <w:szCs w:val="16"/>
        </w:rPr>
        <w:t xml:space="preserve"> shall immediately refund to </w:t>
      </w:r>
      <w:r w:rsidR="00C97601">
        <w:rPr>
          <w:color w:val="000000"/>
          <w:sz w:val="16"/>
          <w:szCs w:val="16"/>
        </w:rPr>
        <w:t>BUYER</w:t>
      </w:r>
      <w:r w:rsidRPr="00E02F21">
        <w:rPr>
          <w:color w:val="000000"/>
          <w:sz w:val="16"/>
          <w:szCs w:val="16"/>
        </w:rPr>
        <w:t xml:space="preserve"> the total amount paid to </w:t>
      </w:r>
      <w:r w:rsidR="00C97601">
        <w:rPr>
          <w:color w:val="000000"/>
          <w:sz w:val="16"/>
          <w:szCs w:val="16"/>
        </w:rPr>
        <w:t>SELLER</w:t>
      </w:r>
      <w:r w:rsidRPr="00E02F21">
        <w:rPr>
          <w:color w:val="000000"/>
          <w:sz w:val="16"/>
          <w:szCs w:val="16"/>
        </w:rPr>
        <w:t xml:space="preserve">, except for deliveries previously received by </w:t>
      </w:r>
      <w:r w:rsidR="00C97601">
        <w:rPr>
          <w:color w:val="000000"/>
          <w:sz w:val="16"/>
          <w:szCs w:val="16"/>
        </w:rPr>
        <w:t>BUYER</w:t>
      </w:r>
      <w:r w:rsidRPr="00E02F21">
        <w:rPr>
          <w:color w:val="000000"/>
          <w:sz w:val="16"/>
          <w:szCs w:val="16"/>
        </w:rPr>
        <w:t xml:space="preserve"> in full compliance with all requirements of this </w:t>
      </w:r>
      <w:r w:rsidR="00D43111">
        <w:rPr>
          <w:color w:val="000000"/>
          <w:sz w:val="16"/>
          <w:szCs w:val="16"/>
        </w:rPr>
        <w:t>p</w:t>
      </w:r>
      <w:r w:rsidRPr="00E02F21">
        <w:rPr>
          <w:color w:val="000000"/>
          <w:sz w:val="16"/>
          <w:szCs w:val="16"/>
        </w:rPr>
        <w:t xml:space="preserve">urchase </w:t>
      </w:r>
      <w:r w:rsidR="00D43111">
        <w:rPr>
          <w:color w:val="000000"/>
          <w:sz w:val="16"/>
          <w:szCs w:val="16"/>
        </w:rPr>
        <w:t>o</w:t>
      </w:r>
      <w:r w:rsidRPr="00E02F21">
        <w:rPr>
          <w:color w:val="000000"/>
          <w:sz w:val="16"/>
          <w:szCs w:val="16"/>
        </w:rPr>
        <w:t xml:space="preserve">rder. </w:t>
      </w:r>
      <w:r w:rsidR="00C97601">
        <w:rPr>
          <w:color w:val="000000"/>
          <w:sz w:val="16"/>
          <w:szCs w:val="16"/>
        </w:rPr>
        <w:t>SELLER</w:t>
      </w:r>
      <w:r w:rsidRPr="00E02F21">
        <w:rPr>
          <w:color w:val="000000"/>
          <w:sz w:val="16"/>
          <w:szCs w:val="16"/>
        </w:rPr>
        <w:t xml:space="preserve"> shall also, at no cost to </w:t>
      </w:r>
      <w:r w:rsidR="00C97601">
        <w:rPr>
          <w:color w:val="000000"/>
          <w:sz w:val="16"/>
          <w:szCs w:val="16"/>
        </w:rPr>
        <w:t>BUYER</w:t>
      </w:r>
      <w:r w:rsidRPr="00E02F21">
        <w:rPr>
          <w:color w:val="000000"/>
          <w:sz w:val="16"/>
          <w:szCs w:val="16"/>
        </w:rPr>
        <w:t xml:space="preserve">, immediately return all </w:t>
      </w:r>
      <w:r w:rsidR="008F5934" w:rsidRPr="00E02F21">
        <w:rPr>
          <w:color w:val="000000"/>
          <w:sz w:val="16"/>
          <w:szCs w:val="16"/>
        </w:rPr>
        <w:t xml:space="preserve">the materials supplied by </w:t>
      </w:r>
      <w:r w:rsidR="00C97601">
        <w:rPr>
          <w:color w:val="000000"/>
          <w:sz w:val="16"/>
          <w:szCs w:val="16"/>
        </w:rPr>
        <w:t>BUYER</w:t>
      </w:r>
      <w:r w:rsidR="008F5934" w:rsidRPr="00E02F21">
        <w:rPr>
          <w:color w:val="000000"/>
          <w:sz w:val="16"/>
          <w:szCs w:val="16"/>
        </w:rPr>
        <w:t>.</w:t>
      </w:r>
    </w:p>
    <w:p w:rsidR="008F5934" w:rsidRPr="0080347C" w:rsidRDefault="008534D4" w:rsidP="00A37049">
      <w:pPr>
        <w:pStyle w:val="ListParagraph"/>
        <w:numPr>
          <w:ilvl w:val="0"/>
          <w:numId w:val="95"/>
        </w:numPr>
        <w:tabs>
          <w:tab w:val="left" w:pos="360"/>
        </w:tabs>
        <w:spacing w:line="240" w:lineRule="auto"/>
        <w:jc w:val="both"/>
        <w:rPr>
          <w:b/>
          <w:color w:val="000000"/>
          <w:sz w:val="16"/>
          <w:szCs w:val="16"/>
        </w:rPr>
      </w:pPr>
      <w:r w:rsidRPr="00E02F21">
        <w:rPr>
          <w:color w:val="000000"/>
          <w:sz w:val="16"/>
          <w:szCs w:val="16"/>
        </w:rPr>
        <w:t xml:space="preserve">After termination, if it is determined that the </w:t>
      </w:r>
      <w:r w:rsidR="00C97601">
        <w:rPr>
          <w:color w:val="000000"/>
          <w:sz w:val="16"/>
          <w:szCs w:val="16"/>
        </w:rPr>
        <w:t>SELLER</w:t>
      </w:r>
      <w:r w:rsidRPr="00E02F21">
        <w:rPr>
          <w:color w:val="000000"/>
          <w:sz w:val="16"/>
          <w:szCs w:val="16"/>
        </w:rPr>
        <w:t xml:space="preserve"> was not in default, or that the default was excusable, the rights and obligations of the parties shall be the same as provided in the Termination for Convenience provision hereof.</w:t>
      </w:r>
    </w:p>
    <w:p w:rsidR="002173FD" w:rsidRPr="00BD6E79" w:rsidRDefault="006F1001" w:rsidP="00BD6E79">
      <w:pPr>
        <w:pStyle w:val="ListParagraph"/>
        <w:numPr>
          <w:ilvl w:val="0"/>
          <w:numId w:val="95"/>
        </w:numPr>
        <w:tabs>
          <w:tab w:val="left" w:pos="360"/>
        </w:tabs>
        <w:spacing w:line="240" w:lineRule="auto"/>
        <w:jc w:val="both"/>
        <w:rPr>
          <w:b/>
          <w:color w:val="000000"/>
          <w:sz w:val="16"/>
          <w:szCs w:val="16"/>
        </w:rPr>
      </w:pPr>
      <w:r w:rsidRPr="0080347C">
        <w:rPr>
          <w:rFonts w:asciiTheme="minorHAnsi" w:eastAsiaTheme="minorHAnsi" w:hAnsiTheme="minorHAnsi" w:cs="Arial"/>
          <w:color w:val="000000"/>
          <w:sz w:val="16"/>
        </w:rPr>
        <w:t xml:space="preserve">Upon the occurrence and during the continuation of a default, </w:t>
      </w:r>
      <w:r w:rsidR="00C97601" w:rsidRPr="0080347C">
        <w:rPr>
          <w:rFonts w:asciiTheme="minorHAnsi" w:eastAsiaTheme="minorHAnsi" w:hAnsiTheme="minorHAnsi" w:cs="Arial"/>
          <w:color w:val="000000"/>
          <w:sz w:val="16"/>
        </w:rPr>
        <w:t>BUYER</w:t>
      </w:r>
      <w:r w:rsidRPr="0080347C">
        <w:rPr>
          <w:rFonts w:asciiTheme="minorHAnsi" w:eastAsiaTheme="minorHAnsi" w:hAnsiTheme="minorHAnsi" w:cs="Arial"/>
          <w:color w:val="000000"/>
          <w:sz w:val="16"/>
        </w:rPr>
        <w:t xml:space="preserve"> may exercise any and all rights and remedies available to it under applicable law and equity, including without limitation, cancellation of this </w:t>
      </w:r>
      <w:r w:rsidR="00B87ABB">
        <w:rPr>
          <w:rFonts w:asciiTheme="minorHAnsi" w:eastAsiaTheme="minorHAnsi" w:hAnsiTheme="minorHAnsi" w:cs="Arial"/>
          <w:color w:val="000000"/>
          <w:sz w:val="16"/>
        </w:rPr>
        <w:t>Purchase Order, in whole or in part.</w:t>
      </w:r>
    </w:p>
    <w:p w:rsidR="00BD6E79" w:rsidRPr="00BD6E79" w:rsidRDefault="00BD6E79" w:rsidP="00BD6E79">
      <w:pPr>
        <w:pStyle w:val="ListParagraph"/>
        <w:tabs>
          <w:tab w:val="left" w:pos="360"/>
        </w:tabs>
        <w:spacing w:line="240" w:lineRule="auto"/>
        <w:ind w:left="1080"/>
        <w:jc w:val="both"/>
        <w:rPr>
          <w:b/>
          <w:color w:val="000000"/>
          <w:sz w:val="16"/>
          <w:szCs w:val="16"/>
        </w:rPr>
      </w:pPr>
    </w:p>
    <w:p w:rsidR="002173FD" w:rsidRPr="00A741FE" w:rsidRDefault="002173FD" w:rsidP="005B759C">
      <w:pPr>
        <w:pStyle w:val="ListParagraph"/>
        <w:tabs>
          <w:tab w:val="left" w:pos="360"/>
        </w:tabs>
        <w:spacing w:line="240" w:lineRule="auto"/>
        <w:ind w:left="360"/>
        <w:jc w:val="center"/>
        <w:rPr>
          <w:b/>
          <w:color w:val="000000"/>
          <w:sz w:val="24"/>
          <w:szCs w:val="24"/>
          <w:u w:val="single"/>
        </w:rPr>
      </w:pPr>
      <w:r w:rsidRPr="00A741FE">
        <w:rPr>
          <w:b/>
          <w:color w:val="000000"/>
          <w:sz w:val="24"/>
          <w:szCs w:val="24"/>
          <w:u w:val="single"/>
        </w:rPr>
        <w:t>SPECIAL PROVISIONS</w:t>
      </w:r>
    </w:p>
    <w:p w:rsidR="002173FD" w:rsidRPr="00E02F21" w:rsidRDefault="002173FD" w:rsidP="005B759C">
      <w:pPr>
        <w:pStyle w:val="ListParagraph"/>
        <w:tabs>
          <w:tab w:val="left" w:pos="360"/>
        </w:tabs>
        <w:spacing w:line="240" w:lineRule="auto"/>
        <w:ind w:left="1080"/>
        <w:jc w:val="both"/>
        <w:rPr>
          <w:color w:val="000000"/>
          <w:sz w:val="16"/>
          <w:szCs w:val="16"/>
        </w:rPr>
      </w:pPr>
    </w:p>
    <w:p w:rsidR="002173FD" w:rsidRPr="001D28AA" w:rsidRDefault="002173FD" w:rsidP="00A37049">
      <w:pPr>
        <w:pStyle w:val="ListParagraph"/>
        <w:numPr>
          <w:ilvl w:val="0"/>
          <w:numId w:val="2"/>
        </w:numPr>
        <w:tabs>
          <w:tab w:val="left" w:pos="360"/>
        </w:tabs>
        <w:spacing w:line="240" w:lineRule="auto"/>
        <w:jc w:val="both"/>
        <w:rPr>
          <w:color w:val="000000"/>
          <w:sz w:val="16"/>
          <w:szCs w:val="16"/>
        </w:rPr>
      </w:pPr>
      <w:r w:rsidRPr="00E02F21">
        <w:rPr>
          <w:b/>
          <w:color w:val="000000"/>
          <w:sz w:val="16"/>
          <w:szCs w:val="16"/>
        </w:rPr>
        <w:t xml:space="preserve">NOTIFICATION OF PARTS AND ELECTRONICS OBSOLESCENCE AND/OR DISCONTINUATION OF PRODUCTION </w:t>
      </w:r>
    </w:p>
    <w:p w:rsidR="00612123" w:rsidRPr="00280984" w:rsidRDefault="003218BD" w:rsidP="00A37049">
      <w:pPr>
        <w:pStyle w:val="ListParagraph"/>
        <w:numPr>
          <w:ilvl w:val="1"/>
          <w:numId w:val="2"/>
        </w:numPr>
        <w:tabs>
          <w:tab w:val="left" w:pos="360"/>
        </w:tabs>
        <w:spacing w:line="240" w:lineRule="auto"/>
        <w:jc w:val="both"/>
        <w:rPr>
          <w:color w:val="000000"/>
          <w:sz w:val="16"/>
          <w:szCs w:val="16"/>
        </w:rPr>
      </w:pPr>
      <w:r w:rsidRPr="00280984">
        <w:rPr>
          <w:color w:val="000000"/>
          <w:sz w:val="16"/>
          <w:szCs w:val="16"/>
        </w:rPr>
        <w:t>Obsolescence</w:t>
      </w:r>
      <w:r w:rsidR="00612123" w:rsidRPr="00280984">
        <w:rPr>
          <w:color w:val="000000"/>
          <w:sz w:val="16"/>
          <w:szCs w:val="16"/>
        </w:rPr>
        <w:t xml:space="preserve">, as used in this clause, shall refer to </w:t>
      </w:r>
      <w:r w:rsidRPr="00280984">
        <w:rPr>
          <w:color w:val="000000"/>
          <w:sz w:val="16"/>
          <w:szCs w:val="16"/>
        </w:rPr>
        <w:t xml:space="preserve">any item, or part or component thereof, including electronics, to be delivered under this purchase order, that </w:t>
      </w:r>
      <w:r w:rsidR="008A18B4" w:rsidRPr="00280984">
        <w:rPr>
          <w:color w:val="000000"/>
          <w:sz w:val="16"/>
          <w:szCs w:val="16"/>
        </w:rPr>
        <w:t>are,</w:t>
      </w:r>
      <w:r w:rsidRPr="00280984">
        <w:rPr>
          <w:color w:val="000000"/>
          <w:sz w:val="16"/>
          <w:szCs w:val="16"/>
        </w:rPr>
        <w:t xml:space="preserve"> or are expected to go out of production, or that will otherwise be no longer commercially available. This shall include any items supplied but SELLER’s lo</w:t>
      </w:r>
      <w:r w:rsidR="008A18B4" w:rsidRPr="00280984">
        <w:rPr>
          <w:color w:val="000000"/>
          <w:sz w:val="16"/>
          <w:szCs w:val="16"/>
        </w:rPr>
        <w:t>w</w:t>
      </w:r>
      <w:r w:rsidRPr="00280984">
        <w:rPr>
          <w:color w:val="000000"/>
          <w:sz w:val="16"/>
          <w:szCs w:val="16"/>
        </w:rPr>
        <w:t>er-tier subcontractors.</w:t>
      </w:r>
    </w:p>
    <w:p w:rsidR="002173FD" w:rsidRPr="003218BD" w:rsidRDefault="003218BD" w:rsidP="00A37049">
      <w:pPr>
        <w:pStyle w:val="ListParagraph"/>
        <w:numPr>
          <w:ilvl w:val="0"/>
          <w:numId w:val="97"/>
        </w:numPr>
        <w:tabs>
          <w:tab w:val="left" w:pos="360"/>
        </w:tabs>
        <w:spacing w:line="240" w:lineRule="auto"/>
        <w:jc w:val="both"/>
        <w:rPr>
          <w:color w:val="000000"/>
          <w:sz w:val="16"/>
          <w:szCs w:val="16"/>
        </w:rPr>
      </w:pPr>
      <w:r w:rsidRPr="00DD4E06">
        <w:rPr>
          <w:color w:val="000000"/>
          <w:sz w:val="16"/>
          <w:szCs w:val="16"/>
        </w:rPr>
        <w:t>The SELLER shall notify the BUYER in writing</w:t>
      </w:r>
      <w:r>
        <w:rPr>
          <w:color w:val="000000"/>
          <w:sz w:val="16"/>
          <w:szCs w:val="16"/>
        </w:rPr>
        <w:t xml:space="preserve"> </w:t>
      </w:r>
      <w:r w:rsidRPr="00DD4E06">
        <w:rPr>
          <w:color w:val="000000"/>
          <w:sz w:val="16"/>
          <w:szCs w:val="16"/>
        </w:rPr>
        <w:t>of any obsolescence</w:t>
      </w:r>
      <w:r>
        <w:rPr>
          <w:color w:val="000000"/>
          <w:sz w:val="16"/>
          <w:szCs w:val="16"/>
        </w:rPr>
        <w:t>, and</w:t>
      </w:r>
      <w:r w:rsidRPr="00DD4E06">
        <w:rPr>
          <w:color w:val="000000"/>
          <w:sz w:val="16"/>
          <w:szCs w:val="16"/>
        </w:rPr>
        <w:t xml:space="preserve"> </w:t>
      </w:r>
      <w:r>
        <w:rPr>
          <w:color w:val="000000"/>
          <w:sz w:val="16"/>
          <w:szCs w:val="16"/>
        </w:rPr>
        <w:t>t</w:t>
      </w:r>
      <w:r w:rsidR="002173FD" w:rsidRPr="003218BD">
        <w:rPr>
          <w:color w:val="000000"/>
          <w:sz w:val="16"/>
          <w:szCs w:val="16"/>
        </w:rPr>
        <w:t>o the extent pra</w:t>
      </w:r>
      <w:r w:rsidR="002173FD" w:rsidRPr="008A18B4">
        <w:rPr>
          <w:color w:val="000000"/>
          <w:sz w:val="16"/>
          <w:szCs w:val="16"/>
        </w:rPr>
        <w:t xml:space="preserve">cticable, </w:t>
      </w:r>
      <w:r w:rsidR="00C97601" w:rsidRPr="003218BD">
        <w:rPr>
          <w:color w:val="000000"/>
          <w:sz w:val="16"/>
          <w:szCs w:val="16"/>
        </w:rPr>
        <w:t>SELLER</w:t>
      </w:r>
      <w:r w:rsidR="002173FD" w:rsidRPr="003218BD">
        <w:rPr>
          <w:color w:val="000000"/>
          <w:sz w:val="16"/>
          <w:szCs w:val="16"/>
        </w:rPr>
        <w:t xml:space="preserve"> </w:t>
      </w:r>
      <w:r w:rsidR="00612123" w:rsidRPr="003218BD">
        <w:rPr>
          <w:color w:val="000000"/>
          <w:sz w:val="16"/>
          <w:szCs w:val="16"/>
        </w:rPr>
        <w:t>shall</w:t>
      </w:r>
      <w:r w:rsidR="002173FD" w:rsidRPr="003218BD">
        <w:rPr>
          <w:color w:val="000000"/>
          <w:sz w:val="16"/>
          <w:szCs w:val="16"/>
        </w:rPr>
        <w:t xml:space="preserve"> provide </w:t>
      </w:r>
      <w:r w:rsidR="00C97601" w:rsidRPr="003218BD">
        <w:rPr>
          <w:color w:val="000000"/>
          <w:sz w:val="16"/>
          <w:szCs w:val="16"/>
        </w:rPr>
        <w:t>BUYER</w:t>
      </w:r>
      <w:r w:rsidR="002173FD" w:rsidRPr="003218BD">
        <w:rPr>
          <w:color w:val="000000"/>
          <w:sz w:val="16"/>
          <w:szCs w:val="16"/>
        </w:rPr>
        <w:t xml:space="preserve"> with a “last time buy” notice for such “end-of-life” items at least </w:t>
      </w:r>
      <w:r w:rsidR="00612123" w:rsidRPr="003218BD">
        <w:rPr>
          <w:color w:val="000000"/>
          <w:sz w:val="16"/>
          <w:szCs w:val="16"/>
        </w:rPr>
        <w:t xml:space="preserve">twelve </w:t>
      </w:r>
      <w:r w:rsidR="002173FD" w:rsidRPr="003218BD">
        <w:rPr>
          <w:color w:val="000000"/>
          <w:sz w:val="16"/>
          <w:szCs w:val="16"/>
        </w:rPr>
        <w:t>(</w:t>
      </w:r>
      <w:r w:rsidR="00612123" w:rsidRPr="003218BD">
        <w:rPr>
          <w:color w:val="000000"/>
          <w:sz w:val="16"/>
          <w:szCs w:val="16"/>
        </w:rPr>
        <w:t>12</w:t>
      </w:r>
      <w:r w:rsidR="002173FD" w:rsidRPr="003218BD">
        <w:rPr>
          <w:color w:val="000000"/>
          <w:sz w:val="16"/>
          <w:szCs w:val="16"/>
        </w:rPr>
        <w:t xml:space="preserve">) months prior to </w:t>
      </w:r>
      <w:r w:rsidR="004504D5" w:rsidRPr="003218BD">
        <w:rPr>
          <w:color w:val="000000"/>
          <w:sz w:val="16"/>
          <w:szCs w:val="16"/>
        </w:rPr>
        <w:t>their anticipated</w:t>
      </w:r>
      <w:r w:rsidR="002173FD" w:rsidRPr="003218BD">
        <w:rPr>
          <w:color w:val="000000"/>
          <w:sz w:val="16"/>
          <w:szCs w:val="16"/>
        </w:rPr>
        <w:t xml:space="preserve"> date </w:t>
      </w:r>
      <w:r w:rsidR="004504D5" w:rsidRPr="003218BD">
        <w:rPr>
          <w:color w:val="000000"/>
          <w:sz w:val="16"/>
          <w:szCs w:val="16"/>
        </w:rPr>
        <w:t>of discontinuance</w:t>
      </w:r>
      <w:r w:rsidR="002173FD" w:rsidRPr="003218BD">
        <w:rPr>
          <w:color w:val="000000"/>
          <w:sz w:val="16"/>
          <w:szCs w:val="16"/>
        </w:rPr>
        <w:t xml:space="preserve"> or unavailability. </w:t>
      </w:r>
    </w:p>
    <w:p w:rsidR="002173FD" w:rsidRPr="00E02F21" w:rsidRDefault="008A18B4" w:rsidP="00A37049">
      <w:pPr>
        <w:pStyle w:val="ListParagraph"/>
        <w:numPr>
          <w:ilvl w:val="0"/>
          <w:numId w:val="97"/>
        </w:numPr>
        <w:tabs>
          <w:tab w:val="left" w:pos="360"/>
        </w:tabs>
        <w:spacing w:line="240" w:lineRule="auto"/>
        <w:jc w:val="both"/>
        <w:rPr>
          <w:color w:val="000000"/>
          <w:sz w:val="16"/>
          <w:szCs w:val="16"/>
        </w:rPr>
      </w:pPr>
      <w:r>
        <w:rPr>
          <w:color w:val="000000"/>
          <w:sz w:val="16"/>
          <w:szCs w:val="16"/>
        </w:rPr>
        <w:t xml:space="preserve">In their notice, </w:t>
      </w:r>
      <w:r w:rsidR="00C97601">
        <w:rPr>
          <w:color w:val="000000"/>
          <w:sz w:val="16"/>
          <w:szCs w:val="16"/>
        </w:rPr>
        <w:t>SELLER</w:t>
      </w:r>
      <w:r w:rsidR="002173FD" w:rsidRPr="00E02F21">
        <w:rPr>
          <w:color w:val="000000"/>
          <w:sz w:val="16"/>
          <w:szCs w:val="16"/>
        </w:rPr>
        <w:t xml:space="preserve"> </w:t>
      </w:r>
      <w:r>
        <w:rPr>
          <w:color w:val="000000"/>
          <w:sz w:val="16"/>
          <w:szCs w:val="16"/>
        </w:rPr>
        <w:t>shall</w:t>
      </w:r>
      <w:r w:rsidR="002173FD" w:rsidRPr="00E02F21">
        <w:rPr>
          <w:color w:val="000000"/>
          <w:sz w:val="16"/>
          <w:szCs w:val="16"/>
        </w:rPr>
        <w:t xml:space="preserve"> specifically identify those items by name or title, part number(s), function and location in the item delivered or the ship system (if known), and the name and address of the vendor</w:t>
      </w:r>
      <w:r>
        <w:rPr>
          <w:color w:val="000000"/>
          <w:sz w:val="16"/>
          <w:szCs w:val="16"/>
        </w:rPr>
        <w:t>.</w:t>
      </w:r>
    </w:p>
    <w:p w:rsidR="002173FD" w:rsidRDefault="002173FD" w:rsidP="00A37049">
      <w:pPr>
        <w:pStyle w:val="ListParagraph"/>
        <w:numPr>
          <w:ilvl w:val="0"/>
          <w:numId w:val="97"/>
        </w:numPr>
        <w:tabs>
          <w:tab w:val="left" w:pos="360"/>
        </w:tabs>
        <w:spacing w:line="240" w:lineRule="auto"/>
        <w:jc w:val="both"/>
        <w:rPr>
          <w:color w:val="000000"/>
          <w:sz w:val="16"/>
          <w:szCs w:val="16"/>
        </w:rPr>
      </w:pPr>
      <w:r w:rsidRPr="00E02F21">
        <w:rPr>
          <w:color w:val="000000"/>
          <w:sz w:val="16"/>
          <w:szCs w:val="16"/>
        </w:rPr>
        <w:t xml:space="preserve">Nothing stated in the preceding paragraphs shall be construed as a commitment to purchase or acquire additional </w:t>
      </w:r>
      <w:r w:rsidR="00FA4D75">
        <w:rPr>
          <w:color w:val="000000"/>
          <w:sz w:val="16"/>
          <w:szCs w:val="16"/>
        </w:rPr>
        <w:t xml:space="preserve">items </w:t>
      </w:r>
      <w:r w:rsidRPr="00E02F21">
        <w:rPr>
          <w:color w:val="000000"/>
          <w:sz w:val="16"/>
          <w:szCs w:val="16"/>
        </w:rPr>
        <w:t xml:space="preserve">other than those specified under this </w:t>
      </w:r>
      <w:r w:rsidR="00FA4D75">
        <w:rPr>
          <w:color w:val="000000"/>
          <w:sz w:val="16"/>
          <w:szCs w:val="16"/>
        </w:rPr>
        <w:t>p</w:t>
      </w:r>
      <w:r w:rsidRPr="00E02F21">
        <w:rPr>
          <w:color w:val="000000"/>
          <w:sz w:val="16"/>
          <w:szCs w:val="16"/>
        </w:rPr>
        <w:t xml:space="preserve">urchase </w:t>
      </w:r>
      <w:r w:rsidR="00FA4D75">
        <w:rPr>
          <w:color w:val="000000"/>
          <w:sz w:val="16"/>
          <w:szCs w:val="16"/>
        </w:rPr>
        <w:t>o</w:t>
      </w:r>
      <w:r w:rsidRPr="00E02F21">
        <w:rPr>
          <w:color w:val="000000"/>
          <w:sz w:val="16"/>
          <w:szCs w:val="16"/>
        </w:rPr>
        <w:t>rder.</w:t>
      </w:r>
    </w:p>
    <w:p w:rsidR="0027222A" w:rsidRPr="00E02F21" w:rsidRDefault="0027222A" w:rsidP="005B759C">
      <w:pPr>
        <w:pStyle w:val="ListParagraph"/>
        <w:tabs>
          <w:tab w:val="left" w:pos="360"/>
        </w:tabs>
        <w:spacing w:line="240" w:lineRule="auto"/>
        <w:ind w:left="1080"/>
        <w:jc w:val="both"/>
        <w:rPr>
          <w:color w:val="000000"/>
          <w:sz w:val="16"/>
          <w:szCs w:val="16"/>
        </w:rPr>
      </w:pPr>
    </w:p>
    <w:p w:rsidR="002173FD" w:rsidRPr="00E02F21" w:rsidRDefault="002173FD" w:rsidP="00A37049">
      <w:pPr>
        <w:pStyle w:val="ListParagraph"/>
        <w:numPr>
          <w:ilvl w:val="0"/>
          <w:numId w:val="2"/>
        </w:numPr>
        <w:tabs>
          <w:tab w:val="left" w:pos="360"/>
        </w:tabs>
        <w:spacing w:line="240" w:lineRule="auto"/>
        <w:jc w:val="both"/>
        <w:rPr>
          <w:color w:val="000000"/>
          <w:sz w:val="16"/>
          <w:szCs w:val="16"/>
        </w:rPr>
      </w:pPr>
      <w:r w:rsidRPr="00E02F21">
        <w:rPr>
          <w:b/>
          <w:color w:val="000000"/>
          <w:sz w:val="16"/>
          <w:szCs w:val="16"/>
        </w:rPr>
        <w:t>IDENTIFICATION MARKING OF PARTS</w:t>
      </w:r>
    </w:p>
    <w:p w:rsidR="002173FD" w:rsidRPr="00E02F21" w:rsidRDefault="002173FD" w:rsidP="00A37049">
      <w:pPr>
        <w:pStyle w:val="ListParagraph"/>
        <w:numPr>
          <w:ilvl w:val="0"/>
          <w:numId w:val="98"/>
        </w:numPr>
        <w:tabs>
          <w:tab w:val="left" w:pos="360"/>
        </w:tabs>
        <w:spacing w:line="240" w:lineRule="auto"/>
        <w:jc w:val="both"/>
        <w:rPr>
          <w:color w:val="000000"/>
          <w:sz w:val="16"/>
          <w:szCs w:val="16"/>
        </w:rPr>
      </w:pPr>
      <w:r w:rsidRPr="00E02F21">
        <w:rPr>
          <w:color w:val="000000"/>
          <w:sz w:val="16"/>
          <w:szCs w:val="16"/>
        </w:rPr>
        <w:t xml:space="preserve">Unless otherwise </w:t>
      </w:r>
      <w:r w:rsidR="00FA4D75">
        <w:rPr>
          <w:color w:val="000000"/>
          <w:sz w:val="16"/>
          <w:szCs w:val="16"/>
        </w:rPr>
        <w:t>expressly agreed to in writing</w:t>
      </w:r>
      <w:r w:rsidRPr="00E02F21">
        <w:rPr>
          <w:color w:val="000000"/>
          <w:sz w:val="16"/>
          <w:szCs w:val="16"/>
        </w:rPr>
        <w:t>, identification marking of individual parts within the systems, equipments, assemblies, subassemblies, components, groups, sets or kits, and of spare and repair parts shall be done in accordance with the applicable specifications and drawings.</w:t>
      </w:r>
    </w:p>
    <w:p w:rsidR="002173FD" w:rsidRPr="00E02F21" w:rsidRDefault="002173FD" w:rsidP="00A37049">
      <w:pPr>
        <w:pStyle w:val="ListParagraph"/>
        <w:numPr>
          <w:ilvl w:val="0"/>
          <w:numId w:val="98"/>
        </w:numPr>
        <w:tabs>
          <w:tab w:val="left" w:pos="360"/>
        </w:tabs>
        <w:spacing w:line="240" w:lineRule="auto"/>
        <w:jc w:val="both"/>
        <w:rPr>
          <w:color w:val="000000"/>
          <w:sz w:val="16"/>
          <w:szCs w:val="16"/>
        </w:rPr>
      </w:pPr>
      <w:r w:rsidRPr="00E02F21">
        <w:rPr>
          <w:color w:val="000000"/>
          <w:sz w:val="16"/>
          <w:szCs w:val="16"/>
        </w:rPr>
        <w:t>To the extent identification marking of such parts is not specified in this Purchase Order or in applicable specifications or drawings, such marking shall be accomplished in accordance with the following:</w:t>
      </w:r>
    </w:p>
    <w:p w:rsidR="002173FD" w:rsidRPr="00E02F21" w:rsidRDefault="002173FD" w:rsidP="00A37049">
      <w:pPr>
        <w:pStyle w:val="ListParagraph"/>
        <w:numPr>
          <w:ilvl w:val="0"/>
          <w:numId w:val="99"/>
        </w:numPr>
        <w:tabs>
          <w:tab w:val="left" w:pos="360"/>
        </w:tabs>
        <w:spacing w:line="240" w:lineRule="auto"/>
        <w:jc w:val="both"/>
        <w:rPr>
          <w:color w:val="000000"/>
          <w:sz w:val="16"/>
          <w:szCs w:val="16"/>
        </w:rPr>
      </w:pPr>
      <w:r w:rsidRPr="00E02F21">
        <w:rPr>
          <w:color w:val="000000"/>
          <w:sz w:val="16"/>
          <w:szCs w:val="16"/>
        </w:rPr>
        <w:t>Parts shall be marked in accordance with generally accepted commercial practice;</w:t>
      </w:r>
    </w:p>
    <w:p w:rsidR="002173FD" w:rsidRPr="00E02F21" w:rsidRDefault="002173FD" w:rsidP="00A37049">
      <w:pPr>
        <w:pStyle w:val="ListParagraph"/>
        <w:numPr>
          <w:ilvl w:val="0"/>
          <w:numId w:val="99"/>
        </w:numPr>
        <w:tabs>
          <w:tab w:val="left" w:pos="360"/>
        </w:tabs>
        <w:spacing w:line="240" w:lineRule="auto"/>
        <w:jc w:val="both"/>
        <w:rPr>
          <w:color w:val="000000"/>
          <w:sz w:val="16"/>
          <w:szCs w:val="16"/>
        </w:rPr>
      </w:pPr>
      <w:r w:rsidRPr="00E02F21">
        <w:rPr>
          <w:color w:val="000000"/>
          <w:sz w:val="16"/>
          <w:szCs w:val="16"/>
        </w:rPr>
        <w:t>In cases where parts are so small as to not permit identification marking as provided above, such parts shall be appropriately coded so as to permit ready identification.</w:t>
      </w:r>
    </w:p>
    <w:p w:rsidR="00F21393" w:rsidRDefault="00F21393" w:rsidP="005B759C">
      <w:pPr>
        <w:pStyle w:val="ListParagraph"/>
        <w:tabs>
          <w:tab w:val="left" w:pos="360"/>
        </w:tabs>
        <w:spacing w:line="240" w:lineRule="auto"/>
        <w:ind w:left="1080"/>
        <w:jc w:val="both"/>
        <w:rPr>
          <w:color w:val="000000"/>
          <w:sz w:val="16"/>
          <w:szCs w:val="16"/>
        </w:rPr>
      </w:pPr>
    </w:p>
    <w:p w:rsidR="001A1766" w:rsidRDefault="001A1766" w:rsidP="005B759C">
      <w:pPr>
        <w:pStyle w:val="ListParagraph"/>
        <w:tabs>
          <w:tab w:val="left" w:pos="360"/>
        </w:tabs>
        <w:spacing w:line="240" w:lineRule="auto"/>
        <w:ind w:left="360"/>
        <w:jc w:val="center"/>
        <w:rPr>
          <w:b/>
          <w:color w:val="000000"/>
          <w:sz w:val="24"/>
          <w:szCs w:val="24"/>
          <w:u w:val="single"/>
        </w:rPr>
      </w:pPr>
      <w:r>
        <w:rPr>
          <w:b/>
          <w:color w:val="000000"/>
          <w:sz w:val="24"/>
          <w:szCs w:val="24"/>
          <w:u w:val="single"/>
        </w:rPr>
        <w:t>NNPI</w:t>
      </w:r>
    </w:p>
    <w:p w:rsidR="00F21393" w:rsidRPr="00C45FCE" w:rsidRDefault="00860A90" w:rsidP="00C45FCE">
      <w:pPr>
        <w:pStyle w:val="ListParagraph"/>
        <w:tabs>
          <w:tab w:val="left" w:pos="360"/>
        </w:tabs>
        <w:spacing w:line="240" w:lineRule="auto"/>
        <w:ind w:left="360"/>
        <w:rPr>
          <w:rFonts w:asciiTheme="minorHAnsi" w:hAnsiTheme="minorHAnsi"/>
          <w:b/>
          <w:color w:val="000000"/>
          <w:sz w:val="16"/>
          <w:szCs w:val="16"/>
          <w:u w:val="single"/>
        </w:rPr>
      </w:pPr>
      <w:r w:rsidRPr="00C45FCE">
        <w:rPr>
          <w:rFonts w:asciiTheme="minorHAnsi" w:eastAsiaTheme="minorHAnsi" w:hAnsiTheme="minorHAnsi" w:cs="Helv"/>
          <w:color w:val="000000"/>
          <w:sz w:val="16"/>
          <w:szCs w:val="16"/>
          <w:u w:val="single"/>
        </w:rPr>
        <w:t>The following clauses only apply if the Purchase Order is for a part or service which involves NNPI.  If SELLER has any questions as to whether these clauses apply, contact EB Buyer for clarification.</w:t>
      </w:r>
    </w:p>
    <w:p w:rsidR="00F21393" w:rsidRDefault="00F21393" w:rsidP="005B759C">
      <w:pPr>
        <w:pStyle w:val="ListParagraph"/>
        <w:tabs>
          <w:tab w:val="left" w:pos="360"/>
        </w:tabs>
        <w:spacing w:line="240" w:lineRule="auto"/>
        <w:ind w:left="360"/>
        <w:jc w:val="both"/>
        <w:rPr>
          <w:b/>
          <w:color w:val="000000"/>
          <w:sz w:val="16"/>
          <w:szCs w:val="16"/>
        </w:rPr>
      </w:pPr>
    </w:p>
    <w:p w:rsidR="00DF1D5D" w:rsidRPr="00E02F21" w:rsidRDefault="00DF1D5D"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 xml:space="preserve">NAVAL NUCLEAR PROPULSION INFORMATION SECURITY CONTROLS &amp; ADDITIONAL SECURITY REQUIREMENTS </w:t>
      </w:r>
    </w:p>
    <w:p w:rsidR="00DF1D5D" w:rsidRPr="00E02F21" w:rsidRDefault="00DF1D5D" w:rsidP="00A37049">
      <w:pPr>
        <w:pStyle w:val="ListParagraph"/>
        <w:numPr>
          <w:ilvl w:val="0"/>
          <w:numId w:val="109"/>
        </w:numPr>
        <w:tabs>
          <w:tab w:val="left" w:pos="360"/>
        </w:tabs>
        <w:spacing w:line="240" w:lineRule="auto"/>
        <w:jc w:val="both"/>
        <w:rPr>
          <w:b/>
          <w:color w:val="000000"/>
          <w:sz w:val="16"/>
          <w:szCs w:val="16"/>
        </w:rPr>
      </w:pPr>
      <w:r w:rsidRPr="00E02F21">
        <w:rPr>
          <w:color w:val="000000"/>
          <w:sz w:val="16"/>
          <w:szCs w:val="16"/>
        </w:rPr>
        <w:t xml:space="preserve">The provisions of the </w:t>
      </w:r>
      <w:r w:rsidRPr="00E02F21">
        <w:rPr>
          <w:sz w:val="16"/>
          <w:szCs w:val="16"/>
        </w:rPr>
        <w:t>OPNAVINST N9210.3</w:t>
      </w:r>
      <w:r w:rsidRPr="00E02F21">
        <w:rPr>
          <w:color w:val="000000"/>
          <w:sz w:val="16"/>
          <w:szCs w:val="16"/>
        </w:rPr>
        <w:t xml:space="preserve"> are applicable to all NNPI work done under this Purchase Order.</w:t>
      </w:r>
    </w:p>
    <w:p w:rsidR="00DF1D5D" w:rsidRPr="00E02F21" w:rsidRDefault="00DF1D5D" w:rsidP="00A37049">
      <w:pPr>
        <w:pStyle w:val="ListParagraph"/>
        <w:numPr>
          <w:ilvl w:val="0"/>
          <w:numId w:val="109"/>
        </w:numPr>
        <w:tabs>
          <w:tab w:val="left" w:pos="360"/>
        </w:tabs>
        <w:spacing w:line="240" w:lineRule="auto"/>
        <w:jc w:val="both"/>
        <w:rPr>
          <w:b/>
          <w:color w:val="000000"/>
          <w:sz w:val="16"/>
          <w:szCs w:val="16"/>
        </w:rPr>
      </w:pPr>
      <w:r w:rsidRPr="00E02F21">
        <w:rPr>
          <w:color w:val="000000"/>
          <w:sz w:val="16"/>
          <w:szCs w:val="16"/>
        </w:rPr>
        <w:t>Disclosure of Restricted Data as defined in the Atomic Energy Act of 1954 as amended, relating to the Naval Nuclear Propulsion Program to employees of contractors granted Limited Clearance under the provisions of the DOD 5220.22M, National Industrial Security Program Operating Manual (NISPOM) is denied.</w:t>
      </w:r>
    </w:p>
    <w:p w:rsidR="00DF1D5D" w:rsidRPr="0056093B" w:rsidRDefault="00DF1D5D" w:rsidP="00A37049">
      <w:pPr>
        <w:pStyle w:val="ListParagraph"/>
        <w:numPr>
          <w:ilvl w:val="0"/>
          <w:numId w:val="109"/>
        </w:numPr>
        <w:tabs>
          <w:tab w:val="left" w:pos="360"/>
        </w:tabs>
        <w:spacing w:line="240" w:lineRule="auto"/>
        <w:jc w:val="both"/>
        <w:rPr>
          <w:b/>
          <w:color w:val="000000"/>
          <w:sz w:val="16"/>
          <w:szCs w:val="16"/>
        </w:rPr>
      </w:pPr>
      <w:r w:rsidRPr="00E02F21">
        <w:rPr>
          <w:color w:val="000000"/>
          <w:sz w:val="16"/>
          <w:szCs w:val="16"/>
        </w:rPr>
        <w:t xml:space="preserve">The </w:t>
      </w:r>
      <w:r>
        <w:rPr>
          <w:color w:val="000000"/>
          <w:sz w:val="16"/>
          <w:szCs w:val="16"/>
        </w:rPr>
        <w:t>SELLER</w:t>
      </w:r>
      <w:r w:rsidRPr="00E02F21">
        <w:rPr>
          <w:color w:val="000000"/>
          <w:sz w:val="16"/>
          <w:szCs w:val="16"/>
        </w:rPr>
        <w:t xml:space="preserve"> shall invoke the foregoing provisions, as appropriate, in all subcontracts hereunder which involve access to NNPI.</w:t>
      </w:r>
    </w:p>
    <w:p w:rsidR="00DF1D5D" w:rsidRDefault="00DF1D5D" w:rsidP="005B759C">
      <w:pPr>
        <w:pStyle w:val="ListParagraph"/>
        <w:tabs>
          <w:tab w:val="left" w:pos="360"/>
        </w:tabs>
        <w:spacing w:line="240" w:lineRule="auto"/>
        <w:ind w:left="1080"/>
        <w:jc w:val="both"/>
        <w:rPr>
          <w:color w:val="000000"/>
          <w:sz w:val="16"/>
          <w:szCs w:val="16"/>
        </w:rPr>
      </w:pPr>
    </w:p>
    <w:p w:rsidR="00DF1D5D" w:rsidRPr="00E02F21" w:rsidRDefault="00DF1D5D"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 xml:space="preserve">PROTECTION OF NAVAL NUCLEAR PROPULSION </w:t>
      </w:r>
      <w:r w:rsidR="004504D5" w:rsidRPr="00E02F21">
        <w:rPr>
          <w:b/>
          <w:color w:val="000000"/>
          <w:sz w:val="16"/>
          <w:szCs w:val="16"/>
        </w:rPr>
        <w:t xml:space="preserve">INFORMATION </w:t>
      </w:r>
      <w:r w:rsidR="004504D5" w:rsidRPr="00C13C2E">
        <w:rPr>
          <w:color w:val="000000"/>
          <w:sz w:val="16"/>
          <w:szCs w:val="16"/>
        </w:rPr>
        <w:t>(</w:t>
      </w:r>
      <w:r w:rsidRPr="00E02F21">
        <w:rPr>
          <w:color w:val="000000"/>
          <w:sz w:val="16"/>
          <w:szCs w:val="16"/>
        </w:rPr>
        <w:t xml:space="preserve">Definitions applicable to this clause are provided in </w:t>
      </w:r>
      <w:r w:rsidRPr="00E02F21">
        <w:rPr>
          <w:sz w:val="16"/>
          <w:szCs w:val="16"/>
        </w:rPr>
        <w:t>OPNAVINST N9210.3</w:t>
      </w:r>
      <w:r w:rsidRPr="00E02F21">
        <w:rPr>
          <w:color w:val="000000"/>
          <w:sz w:val="16"/>
          <w:szCs w:val="16"/>
        </w:rPr>
        <w:t>.)</w:t>
      </w:r>
    </w:p>
    <w:p w:rsidR="00DF1D5D" w:rsidRPr="00E02F21" w:rsidRDefault="00DF1D5D" w:rsidP="00A37049">
      <w:pPr>
        <w:pStyle w:val="ListParagraph"/>
        <w:numPr>
          <w:ilvl w:val="0"/>
          <w:numId w:val="110"/>
        </w:numPr>
        <w:tabs>
          <w:tab w:val="left" w:pos="360"/>
        </w:tabs>
        <w:spacing w:line="240" w:lineRule="auto"/>
        <w:jc w:val="both"/>
        <w:rPr>
          <w:b/>
          <w:color w:val="000000"/>
          <w:sz w:val="16"/>
          <w:szCs w:val="16"/>
        </w:rPr>
      </w:pPr>
      <w:r w:rsidRPr="00E02F21">
        <w:rPr>
          <w:color w:val="000000"/>
          <w:sz w:val="16"/>
          <w:szCs w:val="16"/>
        </w:rPr>
        <w:t xml:space="preserve">Naval Nuclear Propulsion Information is defined as that information and/or hardware concerning the design, arrangement, development, manufacturing, testing, operation, administration, training, maintenance, and repair of the propulsion plants of Naval Nuclear Powered Ships including the associated shipboard and shore-based nuclear support facilities. </w:t>
      </w:r>
    </w:p>
    <w:p w:rsidR="00DF1D5D" w:rsidRPr="00E02F21" w:rsidRDefault="00DF1D5D" w:rsidP="00A37049">
      <w:pPr>
        <w:pStyle w:val="ListParagraph"/>
        <w:numPr>
          <w:ilvl w:val="0"/>
          <w:numId w:val="110"/>
        </w:numPr>
        <w:tabs>
          <w:tab w:val="left" w:pos="360"/>
        </w:tabs>
        <w:spacing w:line="240" w:lineRule="auto"/>
        <w:jc w:val="both"/>
        <w:rPr>
          <w:b/>
          <w:color w:val="000000"/>
          <w:sz w:val="16"/>
          <w:szCs w:val="16"/>
        </w:rPr>
      </w:pPr>
      <w:r>
        <w:rPr>
          <w:color w:val="000000"/>
          <w:sz w:val="16"/>
          <w:szCs w:val="16"/>
        </w:rPr>
        <w:t>SELLER</w:t>
      </w:r>
      <w:r w:rsidRPr="00E02F21">
        <w:rPr>
          <w:color w:val="000000"/>
          <w:sz w:val="16"/>
          <w:szCs w:val="16"/>
        </w:rPr>
        <w:t xml:space="preserve"> shall develop and implement </w:t>
      </w:r>
      <w:r w:rsidRPr="00E02F21">
        <w:rPr>
          <w:color w:val="000000"/>
          <w:sz w:val="16"/>
          <w:szCs w:val="16"/>
          <w:u w:val="single"/>
        </w:rPr>
        <w:t>written</w:t>
      </w:r>
      <w:r w:rsidRPr="00E02F21">
        <w:rPr>
          <w:color w:val="000000"/>
          <w:sz w:val="16"/>
          <w:szCs w:val="16"/>
        </w:rPr>
        <w:t xml:space="preserve"> policies and procedures and other safeguards for the safeguarding from actual, potential or inadvertent release by the </w:t>
      </w:r>
      <w:r>
        <w:rPr>
          <w:color w:val="000000"/>
          <w:sz w:val="16"/>
          <w:szCs w:val="16"/>
        </w:rPr>
        <w:t>SELLER</w:t>
      </w:r>
      <w:r w:rsidRPr="00E02F21">
        <w:rPr>
          <w:color w:val="000000"/>
          <w:sz w:val="16"/>
          <w:szCs w:val="16"/>
        </w:rPr>
        <w:t xml:space="preserve">, </w:t>
      </w:r>
      <w:r w:rsidRPr="00E02F21">
        <w:rPr>
          <w:color w:val="000000"/>
          <w:sz w:val="16"/>
          <w:szCs w:val="16"/>
          <w:u w:val="single"/>
        </w:rPr>
        <w:t>or any subcontractor</w:t>
      </w:r>
      <w:r w:rsidRPr="00E02F21">
        <w:rPr>
          <w:color w:val="000000"/>
          <w:sz w:val="16"/>
          <w:szCs w:val="16"/>
        </w:rPr>
        <w:t xml:space="preserve">, of any Naval Nuclear Propulsion Information in any form, classified or unclassified.  Such safeguards shall ensure that only Governmental, </w:t>
      </w:r>
      <w:r>
        <w:rPr>
          <w:color w:val="000000"/>
          <w:sz w:val="16"/>
          <w:szCs w:val="16"/>
        </w:rPr>
        <w:t>BUYER</w:t>
      </w:r>
      <w:r w:rsidRPr="00E02F21">
        <w:rPr>
          <w:color w:val="000000"/>
          <w:sz w:val="16"/>
          <w:szCs w:val="16"/>
        </w:rPr>
        <w:t xml:space="preserve"> and </w:t>
      </w:r>
      <w:r>
        <w:rPr>
          <w:color w:val="000000"/>
          <w:sz w:val="16"/>
          <w:szCs w:val="16"/>
        </w:rPr>
        <w:t>SELLER</w:t>
      </w:r>
      <w:r w:rsidRPr="00E02F21">
        <w:rPr>
          <w:color w:val="000000"/>
          <w:sz w:val="16"/>
          <w:szCs w:val="16"/>
        </w:rPr>
        <w:t xml:space="preserve"> parties, including subcontractors</w:t>
      </w:r>
      <w:r>
        <w:rPr>
          <w:color w:val="000000"/>
          <w:sz w:val="16"/>
          <w:szCs w:val="16"/>
        </w:rPr>
        <w:t>,</w:t>
      </w:r>
      <w:r w:rsidRPr="00E02F21">
        <w:rPr>
          <w:color w:val="000000"/>
          <w:sz w:val="16"/>
          <w:szCs w:val="16"/>
        </w:rPr>
        <w:t xml:space="preserve"> that have an established need-to-know, have access in order to perform work under this contract, and then only under conditions which assure that the information is properly protected</w:t>
      </w:r>
      <w:r w:rsidRPr="00E02F21">
        <w:rPr>
          <w:bCs/>
          <w:color w:val="000000"/>
          <w:sz w:val="16"/>
          <w:szCs w:val="16"/>
        </w:rPr>
        <w:t xml:space="preserve">.  </w:t>
      </w:r>
      <w:r w:rsidRPr="00E02F21">
        <w:rPr>
          <w:bCs/>
          <w:color w:val="000000"/>
          <w:sz w:val="16"/>
          <w:szCs w:val="16"/>
          <w:u w:val="single"/>
        </w:rPr>
        <w:t xml:space="preserve">Access by foreign nationals or immigrant aliens is not permitted.  A foreign national or immigrant alien is defined as a person not a United States citizen or a </w:t>
      </w:r>
      <w:r w:rsidRPr="00E02F21">
        <w:rPr>
          <w:bCs/>
          <w:color w:val="000000"/>
          <w:sz w:val="16"/>
          <w:szCs w:val="16"/>
          <w:u w:val="single"/>
        </w:rPr>
        <w:lastRenderedPageBreak/>
        <w:t>United States National. United States citizens representing a foreign government, foreign private interest or other foreign nationals, are considered to be foreign nationals for industrial security purposes and the purpose of this restriction.</w:t>
      </w:r>
      <w:r w:rsidRPr="00E02F21">
        <w:rPr>
          <w:color w:val="000000"/>
          <w:sz w:val="16"/>
          <w:szCs w:val="16"/>
        </w:rPr>
        <w:t xml:space="preserve">  In addition, any and all issue or release of such information beyond such necessary parties, whether or not ordered through an administrative or judicial tribunal, shall be brought to the attention of the </w:t>
      </w:r>
      <w:r>
        <w:rPr>
          <w:color w:val="000000"/>
          <w:sz w:val="16"/>
          <w:szCs w:val="16"/>
        </w:rPr>
        <w:t>BUYER</w:t>
      </w:r>
      <w:r w:rsidRPr="00E02F21">
        <w:rPr>
          <w:color w:val="000000"/>
          <w:sz w:val="16"/>
          <w:szCs w:val="16"/>
        </w:rPr>
        <w:t xml:space="preserve">'s Contracting Officer for Security via </w:t>
      </w:r>
      <w:r>
        <w:rPr>
          <w:color w:val="000000"/>
          <w:sz w:val="16"/>
          <w:szCs w:val="16"/>
        </w:rPr>
        <w:t>BUYER</w:t>
      </w:r>
      <w:r w:rsidRPr="00E02F21">
        <w:rPr>
          <w:color w:val="000000"/>
          <w:sz w:val="16"/>
          <w:szCs w:val="16"/>
        </w:rPr>
        <w:t xml:space="preserve">. </w:t>
      </w:r>
    </w:p>
    <w:p w:rsidR="00DF1D5D" w:rsidRPr="00E02F21" w:rsidRDefault="00DF1D5D" w:rsidP="00A37049">
      <w:pPr>
        <w:pStyle w:val="ListParagraph"/>
        <w:numPr>
          <w:ilvl w:val="0"/>
          <w:numId w:val="110"/>
        </w:numPr>
        <w:tabs>
          <w:tab w:val="left" w:pos="360"/>
        </w:tabs>
        <w:spacing w:line="240" w:lineRule="auto"/>
        <w:jc w:val="both"/>
        <w:rPr>
          <w:b/>
          <w:color w:val="000000"/>
          <w:sz w:val="16"/>
          <w:szCs w:val="16"/>
        </w:rPr>
      </w:pPr>
      <w:r w:rsidRPr="00E02F21">
        <w:rPr>
          <w:color w:val="000000"/>
          <w:sz w:val="16"/>
          <w:szCs w:val="16"/>
        </w:rPr>
        <w:t xml:space="preserve">The </w:t>
      </w:r>
      <w:r>
        <w:rPr>
          <w:color w:val="000000"/>
          <w:sz w:val="16"/>
          <w:szCs w:val="16"/>
        </w:rPr>
        <w:t>BUYER</w:t>
      </w:r>
      <w:r w:rsidRPr="00E02F21">
        <w:rPr>
          <w:color w:val="000000"/>
          <w:sz w:val="16"/>
          <w:szCs w:val="16"/>
        </w:rPr>
        <w:t xml:space="preserve">'s Contracting Officer for Security shall be immediately notified by </w:t>
      </w:r>
      <w:r>
        <w:rPr>
          <w:color w:val="000000"/>
          <w:sz w:val="16"/>
          <w:szCs w:val="16"/>
        </w:rPr>
        <w:t>SELLER</w:t>
      </w:r>
      <w:r w:rsidRPr="00E02F21">
        <w:rPr>
          <w:color w:val="000000"/>
          <w:sz w:val="16"/>
          <w:szCs w:val="16"/>
        </w:rPr>
        <w:t xml:space="preserve"> via </w:t>
      </w:r>
      <w:r>
        <w:rPr>
          <w:color w:val="000000"/>
          <w:sz w:val="16"/>
          <w:szCs w:val="16"/>
        </w:rPr>
        <w:t>BUYER</w:t>
      </w:r>
      <w:r w:rsidRPr="00E02F21">
        <w:rPr>
          <w:color w:val="000000"/>
          <w:sz w:val="16"/>
          <w:szCs w:val="16"/>
        </w:rPr>
        <w:t xml:space="preserve"> of any litigation, subpoenas, or requests which either seek or may result in the release of Naval Nuclear Propulsion Information. </w:t>
      </w:r>
    </w:p>
    <w:p w:rsidR="00DF1D5D" w:rsidRPr="00E02F21" w:rsidRDefault="00DF1D5D" w:rsidP="00A37049">
      <w:pPr>
        <w:pStyle w:val="ListParagraph"/>
        <w:numPr>
          <w:ilvl w:val="0"/>
          <w:numId w:val="110"/>
        </w:numPr>
        <w:tabs>
          <w:tab w:val="left" w:pos="360"/>
        </w:tabs>
        <w:spacing w:line="240" w:lineRule="auto"/>
        <w:jc w:val="both"/>
        <w:rPr>
          <w:b/>
          <w:color w:val="000000"/>
          <w:sz w:val="16"/>
          <w:szCs w:val="16"/>
        </w:rPr>
      </w:pPr>
      <w:r w:rsidRPr="00E02F21">
        <w:rPr>
          <w:color w:val="000000"/>
          <w:sz w:val="16"/>
          <w:szCs w:val="16"/>
        </w:rPr>
        <w:t xml:space="preserve">In the event that a court or administrative order makes immediate review by the Contracting Officer for Security impractical, the </w:t>
      </w:r>
      <w:r>
        <w:rPr>
          <w:color w:val="000000"/>
          <w:sz w:val="16"/>
          <w:szCs w:val="16"/>
        </w:rPr>
        <w:t>SELLER</w:t>
      </w:r>
      <w:r w:rsidRPr="00E02F21">
        <w:rPr>
          <w:color w:val="000000"/>
          <w:sz w:val="16"/>
          <w:szCs w:val="16"/>
        </w:rPr>
        <w:t xml:space="preserve"> agrees to take all necessary steps to notify the court or administrative body of the Navy's interest in controlling the release of such information through review and concurrence in any release.</w:t>
      </w:r>
      <w:r w:rsidRPr="00E02F21">
        <w:rPr>
          <w:color w:val="008000"/>
          <w:sz w:val="16"/>
          <w:szCs w:val="16"/>
        </w:rPr>
        <w:t xml:space="preserve"> </w:t>
      </w:r>
    </w:p>
    <w:p w:rsidR="00DF1D5D" w:rsidRPr="00E02F21" w:rsidRDefault="00DF1D5D" w:rsidP="00A37049">
      <w:pPr>
        <w:pStyle w:val="ListParagraph"/>
        <w:numPr>
          <w:ilvl w:val="0"/>
          <w:numId w:val="110"/>
        </w:numPr>
        <w:tabs>
          <w:tab w:val="left" w:pos="360"/>
        </w:tabs>
        <w:spacing w:line="240" w:lineRule="auto"/>
        <w:jc w:val="both"/>
        <w:rPr>
          <w:b/>
          <w:color w:val="000000"/>
          <w:sz w:val="16"/>
          <w:szCs w:val="16"/>
        </w:rPr>
      </w:pPr>
      <w:r w:rsidRPr="00E02F21">
        <w:rPr>
          <w:color w:val="000000"/>
          <w:sz w:val="16"/>
          <w:szCs w:val="16"/>
        </w:rPr>
        <w:t xml:space="preserve">The Contracting </w:t>
      </w:r>
      <w:r w:rsidR="001534A8">
        <w:rPr>
          <w:color w:val="000000"/>
          <w:sz w:val="16"/>
          <w:szCs w:val="16"/>
        </w:rPr>
        <w:t>Officer</w:t>
      </w:r>
      <w:r w:rsidRPr="00E02F21">
        <w:rPr>
          <w:color w:val="000000"/>
          <w:sz w:val="16"/>
          <w:szCs w:val="16"/>
        </w:rPr>
        <w:t xml:space="preserve"> reserves the right to audit </w:t>
      </w:r>
      <w:r>
        <w:rPr>
          <w:color w:val="000000"/>
          <w:sz w:val="16"/>
          <w:szCs w:val="16"/>
        </w:rPr>
        <w:t>SELLER</w:t>
      </w:r>
      <w:r w:rsidRPr="00E02F21">
        <w:rPr>
          <w:color w:val="000000"/>
          <w:sz w:val="16"/>
          <w:szCs w:val="16"/>
        </w:rPr>
        <w:t>'s facilities for compliance with the above restrictions.</w:t>
      </w:r>
    </w:p>
    <w:p w:rsidR="00DF1D5D" w:rsidRPr="00E02F21" w:rsidRDefault="00DF1D5D" w:rsidP="00A37049">
      <w:pPr>
        <w:pStyle w:val="ListParagraph"/>
        <w:numPr>
          <w:ilvl w:val="0"/>
          <w:numId w:val="110"/>
        </w:numPr>
        <w:tabs>
          <w:tab w:val="left" w:pos="360"/>
        </w:tabs>
        <w:spacing w:line="240" w:lineRule="auto"/>
        <w:jc w:val="both"/>
        <w:rPr>
          <w:b/>
          <w:color w:val="000000"/>
          <w:sz w:val="16"/>
          <w:szCs w:val="16"/>
        </w:rPr>
      </w:pPr>
      <w:r w:rsidRPr="00E02F21">
        <w:rPr>
          <w:color w:val="000000"/>
          <w:sz w:val="16"/>
          <w:szCs w:val="16"/>
        </w:rPr>
        <w:t>Exceptions to these requirements may only be obtained with prior approval from the Commander, Naval Sea Systems Command (Contact SEA 0</w:t>
      </w:r>
      <w:r w:rsidR="001A62A3">
        <w:rPr>
          <w:color w:val="000000"/>
          <w:sz w:val="16"/>
          <w:szCs w:val="16"/>
        </w:rPr>
        <w:t>0P3</w:t>
      </w:r>
      <w:r w:rsidRPr="00E02F21">
        <w:rPr>
          <w:color w:val="000000"/>
          <w:sz w:val="16"/>
          <w:szCs w:val="16"/>
        </w:rPr>
        <w:t xml:space="preserve">).  </w:t>
      </w:r>
      <w:r>
        <w:rPr>
          <w:color w:val="000000"/>
          <w:sz w:val="16"/>
          <w:szCs w:val="16"/>
        </w:rPr>
        <w:t>SELLER</w:t>
      </w:r>
      <w:r w:rsidRPr="00E02F21">
        <w:rPr>
          <w:color w:val="000000"/>
          <w:sz w:val="16"/>
          <w:szCs w:val="16"/>
        </w:rPr>
        <w:t xml:space="preserve"> shall make its request for any exceptions via </w:t>
      </w:r>
      <w:r>
        <w:rPr>
          <w:color w:val="000000"/>
          <w:sz w:val="16"/>
          <w:szCs w:val="16"/>
        </w:rPr>
        <w:t>BUYER</w:t>
      </w:r>
      <w:r w:rsidRPr="00E02F21">
        <w:rPr>
          <w:color w:val="000000"/>
          <w:sz w:val="16"/>
          <w:szCs w:val="16"/>
        </w:rPr>
        <w:t>.</w:t>
      </w:r>
    </w:p>
    <w:p w:rsidR="00DF1D5D" w:rsidRDefault="00DF1D5D" w:rsidP="005B759C">
      <w:pPr>
        <w:pStyle w:val="ListParagraph"/>
        <w:tabs>
          <w:tab w:val="left" w:pos="360"/>
        </w:tabs>
        <w:spacing w:line="240" w:lineRule="auto"/>
        <w:ind w:left="360"/>
        <w:jc w:val="both"/>
        <w:rPr>
          <w:b/>
          <w:color w:val="000000"/>
          <w:sz w:val="16"/>
          <w:szCs w:val="16"/>
        </w:rPr>
      </w:pPr>
    </w:p>
    <w:p w:rsidR="0027222A" w:rsidRPr="00E02F21" w:rsidRDefault="0027222A" w:rsidP="00A37049">
      <w:pPr>
        <w:pStyle w:val="ListParagraph"/>
        <w:numPr>
          <w:ilvl w:val="0"/>
          <w:numId w:val="2"/>
        </w:numPr>
        <w:tabs>
          <w:tab w:val="left" w:pos="360"/>
        </w:tabs>
        <w:spacing w:line="240" w:lineRule="auto"/>
        <w:jc w:val="both"/>
        <w:rPr>
          <w:b/>
          <w:color w:val="000000"/>
          <w:sz w:val="16"/>
          <w:szCs w:val="16"/>
        </w:rPr>
      </w:pPr>
      <w:r w:rsidRPr="00E02F21">
        <w:rPr>
          <w:b/>
          <w:color w:val="000000"/>
          <w:sz w:val="16"/>
          <w:szCs w:val="16"/>
        </w:rPr>
        <w:t>CONTROL OF NAVAL NUCLEAR PROPULSION INFORMATION &amp; SECURITY AGREEMENT</w:t>
      </w:r>
    </w:p>
    <w:p w:rsidR="0027222A" w:rsidRPr="00E02F21" w:rsidRDefault="0027222A" w:rsidP="00A37049">
      <w:pPr>
        <w:pStyle w:val="ListParagraph"/>
        <w:numPr>
          <w:ilvl w:val="0"/>
          <w:numId w:val="104"/>
        </w:numPr>
        <w:tabs>
          <w:tab w:val="left" w:pos="360"/>
        </w:tabs>
        <w:spacing w:line="240" w:lineRule="auto"/>
        <w:jc w:val="both"/>
        <w:rPr>
          <w:b/>
          <w:color w:val="000000"/>
          <w:sz w:val="16"/>
          <w:szCs w:val="16"/>
        </w:rPr>
      </w:pPr>
      <w:r w:rsidRPr="00E02F21">
        <w:rPr>
          <w:color w:val="000000"/>
          <w:sz w:val="16"/>
          <w:szCs w:val="16"/>
        </w:rPr>
        <w:t xml:space="preserve">This purchase order may contain </w:t>
      </w:r>
      <w:r w:rsidR="002D4F61">
        <w:rPr>
          <w:color w:val="000000"/>
          <w:sz w:val="16"/>
          <w:szCs w:val="16"/>
        </w:rPr>
        <w:t>Naval Nuclear Propulsion Information (</w:t>
      </w:r>
      <w:r w:rsidRPr="00E02F21">
        <w:rPr>
          <w:color w:val="000000"/>
          <w:sz w:val="16"/>
          <w:szCs w:val="16"/>
        </w:rPr>
        <w:t>NNPI</w:t>
      </w:r>
      <w:r w:rsidR="002D4F61">
        <w:rPr>
          <w:color w:val="000000"/>
          <w:sz w:val="16"/>
          <w:szCs w:val="16"/>
        </w:rPr>
        <w:t>)</w:t>
      </w:r>
      <w:r w:rsidRPr="00E02F21">
        <w:rPr>
          <w:color w:val="000000"/>
          <w:sz w:val="16"/>
          <w:szCs w:val="16"/>
        </w:rPr>
        <w:t xml:space="preserve"> which is subject to special export and other controls of the International Traffic in Arms Regulations (ITAR) as well as the more stringent export and other control requirements for Naval Nuclear Propulsion Information. </w:t>
      </w:r>
    </w:p>
    <w:p w:rsidR="0027222A" w:rsidRPr="00E02F21" w:rsidRDefault="0027222A" w:rsidP="00A37049">
      <w:pPr>
        <w:pStyle w:val="ListParagraph"/>
        <w:numPr>
          <w:ilvl w:val="0"/>
          <w:numId w:val="104"/>
        </w:numPr>
        <w:tabs>
          <w:tab w:val="left" w:pos="360"/>
        </w:tabs>
        <w:spacing w:line="240" w:lineRule="auto"/>
        <w:jc w:val="both"/>
        <w:rPr>
          <w:b/>
          <w:color w:val="000000"/>
          <w:sz w:val="16"/>
          <w:szCs w:val="16"/>
        </w:rPr>
      </w:pPr>
      <w:r w:rsidRPr="00E02F21">
        <w:rPr>
          <w:color w:val="000000"/>
          <w:sz w:val="16"/>
          <w:szCs w:val="16"/>
        </w:rPr>
        <w:t>Other contractual and/or legal requirements regarding disclosure also apply.</w:t>
      </w:r>
    </w:p>
    <w:p w:rsidR="0027222A" w:rsidRPr="00E02F21" w:rsidRDefault="0027222A" w:rsidP="00A37049">
      <w:pPr>
        <w:pStyle w:val="ListParagraph"/>
        <w:numPr>
          <w:ilvl w:val="0"/>
          <w:numId w:val="104"/>
        </w:numPr>
        <w:tabs>
          <w:tab w:val="left" w:pos="360"/>
        </w:tabs>
        <w:spacing w:line="240" w:lineRule="auto"/>
        <w:jc w:val="both"/>
        <w:rPr>
          <w:b/>
          <w:color w:val="000000"/>
          <w:sz w:val="16"/>
          <w:szCs w:val="16"/>
        </w:rPr>
      </w:pPr>
      <w:r w:rsidRPr="00E02F21">
        <w:rPr>
          <w:sz w:val="16"/>
          <w:szCs w:val="16"/>
        </w:rPr>
        <w:t xml:space="preserve">For purposes of this </w:t>
      </w:r>
      <w:r w:rsidR="002D4F61">
        <w:rPr>
          <w:sz w:val="16"/>
          <w:szCs w:val="16"/>
        </w:rPr>
        <w:t>purchase order</w:t>
      </w:r>
      <w:r w:rsidRPr="00E02F21">
        <w:rPr>
          <w:sz w:val="16"/>
          <w:szCs w:val="16"/>
        </w:rPr>
        <w:t xml:space="preserve">, the designation NOFORN indicates that the document contains unclassified NNPI. </w:t>
      </w:r>
    </w:p>
    <w:p w:rsidR="0027222A" w:rsidRPr="00E02F21" w:rsidRDefault="0027222A" w:rsidP="00A37049">
      <w:pPr>
        <w:pStyle w:val="ListParagraph"/>
        <w:numPr>
          <w:ilvl w:val="0"/>
          <w:numId w:val="104"/>
        </w:numPr>
        <w:tabs>
          <w:tab w:val="left" w:pos="360"/>
        </w:tabs>
        <w:spacing w:line="240" w:lineRule="auto"/>
        <w:jc w:val="both"/>
        <w:rPr>
          <w:b/>
          <w:color w:val="000000"/>
          <w:sz w:val="16"/>
          <w:szCs w:val="16"/>
        </w:rPr>
      </w:pPr>
      <w:r w:rsidRPr="00E02F21">
        <w:rPr>
          <w:sz w:val="16"/>
          <w:szCs w:val="16"/>
        </w:rPr>
        <w:t>Classified NNPI is identified by other markings designated in OPNAVINST N9210.3.</w:t>
      </w:r>
    </w:p>
    <w:p w:rsidR="0027222A" w:rsidRPr="00E02F21" w:rsidRDefault="0027222A" w:rsidP="00A37049">
      <w:pPr>
        <w:pStyle w:val="ListParagraph"/>
        <w:numPr>
          <w:ilvl w:val="0"/>
          <w:numId w:val="104"/>
        </w:numPr>
        <w:tabs>
          <w:tab w:val="left" w:pos="360"/>
        </w:tabs>
        <w:spacing w:line="240" w:lineRule="auto"/>
        <w:jc w:val="both"/>
        <w:rPr>
          <w:b/>
          <w:color w:val="000000"/>
          <w:sz w:val="16"/>
          <w:szCs w:val="16"/>
        </w:rPr>
      </w:pPr>
      <w:r w:rsidRPr="00E02F21">
        <w:rPr>
          <w:sz w:val="16"/>
          <w:szCs w:val="16"/>
        </w:rPr>
        <w:t xml:space="preserve">NNPI may not be disclosed to foreign nationals or immigrant aliens.  </w:t>
      </w:r>
    </w:p>
    <w:p w:rsidR="0027222A" w:rsidRPr="00E02F21" w:rsidRDefault="0027222A" w:rsidP="00A37049">
      <w:pPr>
        <w:pStyle w:val="ListParagraph"/>
        <w:numPr>
          <w:ilvl w:val="0"/>
          <w:numId w:val="104"/>
        </w:numPr>
        <w:tabs>
          <w:tab w:val="left" w:pos="360"/>
        </w:tabs>
        <w:spacing w:line="240" w:lineRule="auto"/>
        <w:jc w:val="both"/>
        <w:rPr>
          <w:b/>
          <w:color w:val="000000"/>
          <w:sz w:val="16"/>
          <w:szCs w:val="16"/>
        </w:rPr>
      </w:pPr>
      <w:r w:rsidRPr="00E02F21">
        <w:rPr>
          <w:noProof/>
          <w:sz w:val="16"/>
          <w:szCs w:val="16"/>
        </w:rPr>
        <mc:AlternateContent>
          <mc:Choice Requires="wps">
            <w:drawing>
              <wp:anchor distT="0" distB="0" distL="114300" distR="114300" simplePos="0" relativeHeight="251673600" behindDoc="0" locked="0" layoutInCell="1" allowOverlap="1" wp14:anchorId="218B3E0F" wp14:editId="75D89851">
                <wp:simplePos x="0" y="0"/>
                <wp:positionH relativeFrom="column">
                  <wp:posOffset>6909435</wp:posOffset>
                </wp:positionH>
                <wp:positionV relativeFrom="paragraph">
                  <wp:posOffset>55880</wp:posOffset>
                </wp:positionV>
                <wp:extent cx="0" cy="0"/>
                <wp:effectExtent l="13335" t="7620" r="571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05pt,4.4pt" to="544.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"/>
            </w:pict>
          </mc:Fallback>
        </mc:AlternateContent>
      </w:r>
      <w:r w:rsidRPr="00E02F21">
        <w:rPr>
          <w:color w:val="000000"/>
          <w:sz w:val="16"/>
          <w:szCs w:val="16"/>
        </w:rPr>
        <w:t xml:space="preserve">The </w:t>
      </w:r>
      <w:r w:rsidR="00C97601">
        <w:rPr>
          <w:color w:val="000000"/>
          <w:sz w:val="16"/>
          <w:szCs w:val="16"/>
        </w:rPr>
        <w:t>SELLER</w:t>
      </w:r>
      <w:r w:rsidRPr="00E02F21">
        <w:rPr>
          <w:color w:val="000000"/>
          <w:sz w:val="16"/>
          <w:szCs w:val="16"/>
        </w:rPr>
        <w:t xml:space="preserve"> is required to comply with all NNPI special marking, handling, disclosure, and disposal requirements of OPNAVINST N9210.3. </w:t>
      </w:r>
    </w:p>
    <w:p w:rsidR="0027222A" w:rsidRPr="00E02F21" w:rsidRDefault="0027222A" w:rsidP="00A37049">
      <w:pPr>
        <w:pStyle w:val="ListParagraph"/>
        <w:numPr>
          <w:ilvl w:val="0"/>
          <w:numId w:val="104"/>
        </w:numPr>
        <w:tabs>
          <w:tab w:val="left" w:pos="360"/>
        </w:tabs>
        <w:spacing w:line="240" w:lineRule="auto"/>
        <w:jc w:val="both"/>
        <w:rPr>
          <w:b/>
          <w:color w:val="000000"/>
          <w:sz w:val="16"/>
          <w:szCs w:val="16"/>
        </w:rPr>
      </w:pPr>
      <w:r w:rsidRPr="00E02F21">
        <w:rPr>
          <w:b/>
          <w:sz w:val="16"/>
          <w:szCs w:val="16"/>
          <w:u w:val="single"/>
        </w:rPr>
        <w:t>Disclosure of NNPI to Persons with Dual Citizenship</w:t>
      </w:r>
      <w:r w:rsidRPr="00E02F21">
        <w:rPr>
          <w:b/>
          <w:sz w:val="16"/>
          <w:szCs w:val="16"/>
        </w:rPr>
        <w:t xml:space="preserve"> - </w:t>
      </w:r>
      <w:r w:rsidRPr="00E02F21">
        <w:rPr>
          <w:sz w:val="16"/>
          <w:szCs w:val="16"/>
        </w:rPr>
        <w:t xml:space="preserve">Special controls identified in OPNAVINST N9210.3 apply prior to providing NNPI to U.S. citizens with </w:t>
      </w:r>
      <w:r w:rsidRPr="00E02F21">
        <w:rPr>
          <w:sz w:val="16"/>
          <w:szCs w:val="16"/>
          <w:u w:val="single"/>
        </w:rPr>
        <w:t>dual citizenship</w:t>
      </w:r>
      <w:r w:rsidRPr="00E02F21">
        <w:rPr>
          <w:sz w:val="16"/>
          <w:szCs w:val="16"/>
        </w:rPr>
        <w:t>.</w:t>
      </w:r>
    </w:p>
    <w:p w:rsidR="0027222A" w:rsidRPr="00E02F21" w:rsidRDefault="0027222A" w:rsidP="00A37049">
      <w:pPr>
        <w:pStyle w:val="ListParagraph"/>
        <w:numPr>
          <w:ilvl w:val="0"/>
          <w:numId w:val="104"/>
        </w:numPr>
        <w:tabs>
          <w:tab w:val="left" w:pos="360"/>
        </w:tabs>
        <w:spacing w:line="240" w:lineRule="auto"/>
        <w:jc w:val="both"/>
        <w:rPr>
          <w:b/>
          <w:color w:val="000000"/>
          <w:sz w:val="16"/>
          <w:szCs w:val="16"/>
        </w:rPr>
      </w:pPr>
      <w:r w:rsidRPr="00E02F21">
        <w:rPr>
          <w:b/>
          <w:sz w:val="16"/>
          <w:szCs w:val="16"/>
          <w:u w:val="single"/>
        </w:rPr>
        <w:t>Disposal</w:t>
      </w:r>
      <w:r w:rsidRPr="00E02F21">
        <w:rPr>
          <w:b/>
          <w:sz w:val="16"/>
          <w:szCs w:val="16"/>
        </w:rPr>
        <w:t xml:space="preserve"> </w:t>
      </w:r>
      <w:r w:rsidRPr="00E02F21">
        <w:rPr>
          <w:sz w:val="16"/>
          <w:szCs w:val="16"/>
        </w:rPr>
        <w:t xml:space="preserve">– </w:t>
      </w:r>
      <w:r w:rsidR="00C97601">
        <w:rPr>
          <w:sz w:val="16"/>
          <w:szCs w:val="16"/>
        </w:rPr>
        <w:t>SELLER</w:t>
      </w:r>
      <w:r w:rsidRPr="00E02F21">
        <w:rPr>
          <w:sz w:val="16"/>
          <w:szCs w:val="16"/>
        </w:rPr>
        <w:t xml:space="preserve"> is required to dispose of documents containing NNPI and components and equipment that reveal NNPI in accordance with OPNAVINST N9210.3.  In addition, for components with NNPI markings, </w:t>
      </w:r>
      <w:r w:rsidR="00C97601">
        <w:rPr>
          <w:sz w:val="16"/>
          <w:szCs w:val="16"/>
        </w:rPr>
        <w:t>SELLER</w:t>
      </w:r>
      <w:r w:rsidRPr="00E02F21">
        <w:rPr>
          <w:sz w:val="16"/>
          <w:szCs w:val="16"/>
        </w:rPr>
        <w:t xml:space="preserve"> must remove all NNPI markings from material produced under this Purchase Order but not delivered.</w:t>
      </w:r>
    </w:p>
    <w:p w:rsidR="00D0664A" w:rsidRPr="00D216FD" w:rsidRDefault="0027222A" w:rsidP="00A37049">
      <w:pPr>
        <w:pStyle w:val="ListParagraph"/>
        <w:numPr>
          <w:ilvl w:val="0"/>
          <w:numId w:val="104"/>
        </w:numPr>
        <w:tabs>
          <w:tab w:val="left" w:pos="360"/>
        </w:tabs>
        <w:spacing w:line="240" w:lineRule="auto"/>
        <w:jc w:val="both"/>
        <w:rPr>
          <w:b/>
          <w:color w:val="000000"/>
          <w:sz w:val="16"/>
          <w:szCs w:val="16"/>
        </w:rPr>
      </w:pPr>
      <w:r w:rsidRPr="00D216FD">
        <w:rPr>
          <w:b/>
          <w:sz w:val="16"/>
          <w:szCs w:val="16"/>
          <w:u w:val="single"/>
        </w:rPr>
        <w:t>Security Agreement for Protection of NNPI for Purchase Orders</w:t>
      </w:r>
      <w:r w:rsidRPr="00D216FD">
        <w:rPr>
          <w:sz w:val="16"/>
          <w:szCs w:val="16"/>
          <w:u w:val="single"/>
        </w:rPr>
        <w:t xml:space="preserve"> </w:t>
      </w:r>
      <w:r w:rsidR="00D216FD" w:rsidRPr="00D216FD">
        <w:rPr>
          <w:sz w:val="16"/>
          <w:szCs w:val="16"/>
        </w:rPr>
        <w:t>–</w:t>
      </w:r>
      <w:r w:rsidR="004E7740" w:rsidRPr="00D216FD">
        <w:rPr>
          <w:sz w:val="16"/>
          <w:szCs w:val="16"/>
        </w:rPr>
        <w:t xml:space="preserve"> </w:t>
      </w:r>
      <w:r w:rsidR="00D216FD" w:rsidRPr="00D216FD">
        <w:rPr>
          <w:sz w:val="16"/>
          <w:szCs w:val="16"/>
        </w:rPr>
        <w:t xml:space="preserve">SELLER </w:t>
      </w:r>
      <w:r w:rsidRPr="00D7505C">
        <w:rPr>
          <w:sz w:val="16"/>
          <w:szCs w:val="16"/>
        </w:rPr>
        <w:t xml:space="preserve">agrees that </w:t>
      </w:r>
      <w:r w:rsidRPr="00D216FD">
        <w:rPr>
          <w:sz w:val="16"/>
          <w:szCs w:val="16"/>
        </w:rPr>
        <w:t>when documents provided (e.g., RFQ/RFP bid solicitations, purchase orders, specifications, drawings, etc.) are marked as containing NOFORN, sensitive or controlled information that must be controlled pursuant to Federal law or contractual requirements such that:</w:t>
      </w:r>
    </w:p>
    <w:p w:rsidR="00D0664A" w:rsidRPr="00D7505C" w:rsidRDefault="0027222A" w:rsidP="00A37049">
      <w:pPr>
        <w:pStyle w:val="ListParagraph"/>
        <w:numPr>
          <w:ilvl w:val="0"/>
          <w:numId w:val="105"/>
        </w:numPr>
        <w:tabs>
          <w:tab w:val="left" w:pos="360"/>
        </w:tabs>
        <w:spacing w:line="240" w:lineRule="auto"/>
        <w:jc w:val="both"/>
        <w:rPr>
          <w:b/>
          <w:color w:val="000000"/>
          <w:sz w:val="16"/>
          <w:szCs w:val="16"/>
        </w:rPr>
      </w:pPr>
      <w:r w:rsidRPr="00D216FD">
        <w:rPr>
          <w:sz w:val="16"/>
          <w:szCs w:val="16"/>
        </w:rPr>
        <w:t xml:space="preserve">The information contained therein and generated as part of the purchase order shall be used only for the purpose of </w:t>
      </w:r>
      <w:r w:rsidRPr="00D7505C">
        <w:rPr>
          <w:sz w:val="16"/>
          <w:szCs w:val="16"/>
        </w:rPr>
        <w:t>performance of this Purchase Order; and</w:t>
      </w:r>
    </w:p>
    <w:p w:rsidR="00D0664A" w:rsidRPr="00D216FD" w:rsidRDefault="0027222A" w:rsidP="00A37049">
      <w:pPr>
        <w:pStyle w:val="ListParagraph"/>
        <w:numPr>
          <w:ilvl w:val="0"/>
          <w:numId w:val="105"/>
        </w:numPr>
        <w:tabs>
          <w:tab w:val="left" w:pos="360"/>
        </w:tabs>
        <w:spacing w:line="240" w:lineRule="auto"/>
        <w:jc w:val="both"/>
        <w:rPr>
          <w:b/>
          <w:color w:val="000000"/>
          <w:sz w:val="16"/>
          <w:szCs w:val="16"/>
        </w:rPr>
      </w:pPr>
      <w:r w:rsidRPr="00D216FD">
        <w:rPr>
          <w:sz w:val="16"/>
          <w:szCs w:val="16"/>
        </w:rPr>
        <w:t xml:space="preserve">The information shall in no case be transmitted outside the </w:t>
      </w:r>
      <w:r w:rsidR="00D216FD" w:rsidRPr="00D216FD">
        <w:rPr>
          <w:sz w:val="16"/>
          <w:szCs w:val="16"/>
        </w:rPr>
        <w:t>SELLER’s</w:t>
      </w:r>
      <w:r w:rsidRPr="00D216FD">
        <w:rPr>
          <w:sz w:val="16"/>
          <w:szCs w:val="16"/>
        </w:rPr>
        <w:t xml:space="preserve"> company (except t</w:t>
      </w:r>
      <w:r w:rsidR="004F05AC" w:rsidRPr="00D216FD">
        <w:rPr>
          <w:sz w:val="16"/>
          <w:szCs w:val="16"/>
        </w:rPr>
        <w:t>o prospective lower-tier bidder</w:t>
      </w:r>
      <w:r w:rsidRPr="00D7505C">
        <w:rPr>
          <w:sz w:val="16"/>
          <w:szCs w:val="16"/>
        </w:rPr>
        <w:t xml:space="preserve">s who have a specific need to know and to whom the </w:t>
      </w:r>
      <w:r w:rsidR="00D216FD" w:rsidRPr="00D7505C">
        <w:rPr>
          <w:sz w:val="16"/>
          <w:szCs w:val="16"/>
        </w:rPr>
        <w:t>SELLER</w:t>
      </w:r>
      <w:r w:rsidRPr="00D7505C">
        <w:rPr>
          <w:sz w:val="16"/>
          <w:szCs w:val="16"/>
        </w:rPr>
        <w:t xml:space="preserve"> has invoked similar controls which </w:t>
      </w:r>
      <w:r w:rsidRPr="00D216FD">
        <w:rPr>
          <w:sz w:val="16"/>
          <w:szCs w:val="16"/>
        </w:rPr>
        <w:t>comply with the detailed guidance of the Purchase Order); and</w:t>
      </w:r>
    </w:p>
    <w:p w:rsidR="00D0664A" w:rsidRPr="00D216FD" w:rsidRDefault="0027222A" w:rsidP="00A37049">
      <w:pPr>
        <w:pStyle w:val="ListParagraph"/>
        <w:numPr>
          <w:ilvl w:val="0"/>
          <w:numId w:val="105"/>
        </w:numPr>
        <w:tabs>
          <w:tab w:val="left" w:pos="360"/>
        </w:tabs>
        <w:spacing w:line="240" w:lineRule="auto"/>
        <w:jc w:val="both"/>
        <w:rPr>
          <w:b/>
          <w:color w:val="000000"/>
          <w:sz w:val="16"/>
          <w:szCs w:val="16"/>
        </w:rPr>
      </w:pPr>
      <w:r w:rsidRPr="00D216FD">
        <w:rPr>
          <w:sz w:val="16"/>
          <w:szCs w:val="16"/>
        </w:rPr>
        <w:t xml:space="preserve">The information shall not be transmitted or disclosed to any foreign national or foreign interest, whether within or outside the </w:t>
      </w:r>
      <w:r w:rsidR="00D216FD" w:rsidRPr="00D216FD">
        <w:rPr>
          <w:sz w:val="16"/>
          <w:szCs w:val="16"/>
        </w:rPr>
        <w:t>SELLER’s</w:t>
      </w:r>
      <w:r w:rsidRPr="00D216FD">
        <w:rPr>
          <w:sz w:val="16"/>
          <w:szCs w:val="16"/>
        </w:rPr>
        <w:t xml:space="preserve"> company; and</w:t>
      </w:r>
    </w:p>
    <w:p w:rsidR="00D0664A" w:rsidRPr="00D216FD" w:rsidRDefault="0027222A" w:rsidP="00A37049">
      <w:pPr>
        <w:pStyle w:val="ListParagraph"/>
        <w:numPr>
          <w:ilvl w:val="0"/>
          <w:numId w:val="105"/>
        </w:numPr>
        <w:tabs>
          <w:tab w:val="left" w:pos="360"/>
        </w:tabs>
        <w:spacing w:line="240" w:lineRule="auto"/>
        <w:jc w:val="both"/>
        <w:rPr>
          <w:b/>
          <w:color w:val="000000"/>
          <w:sz w:val="16"/>
          <w:szCs w:val="16"/>
        </w:rPr>
      </w:pPr>
      <w:r w:rsidRPr="00D216FD">
        <w:rPr>
          <w:sz w:val="16"/>
          <w:szCs w:val="16"/>
        </w:rPr>
        <w:t>While in use, the documents shall be protected from unauthorized observation; and</w:t>
      </w:r>
    </w:p>
    <w:p w:rsidR="00D0664A" w:rsidRPr="00D7505C" w:rsidRDefault="0027222A" w:rsidP="00A37049">
      <w:pPr>
        <w:pStyle w:val="ListParagraph"/>
        <w:numPr>
          <w:ilvl w:val="0"/>
          <w:numId w:val="105"/>
        </w:numPr>
        <w:tabs>
          <w:tab w:val="left" w:pos="360"/>
        </w:tabs>
        <w:spacing w:line="240" w:lineRule="auto"/>
        <w:jc w:val="both"/>
        <w:rPr>
          <w:b/>
          <w:color w:val="000000"/>
          <w:sz w:val="16"/>
          <w:szCs w:val="16"/>
        </w:rPr>
      </w:pPr>
      <w:r w:rsidRPr="00D7505C">
        <w:rPr>
          <w:sz w:val="16"/>
          <w:szCs w:val="16"/>
        </w:rPr>
        <w:t>The information shall not be copied:</w:t>
      </w:r>
    </w:p>
    <w:p w:rsidR="00D0664A" w:rsidRPr="00E02F21" w:rsidRDefault="0027222A" w:rsidP="00A37049">
      <w:pPr>
        <w:pStyle w:val="ListParagraph"/>
        <w:numPr>
          <w:ilvl w:val="0"/>
          <w:numId w:val="106"/>
        </w:numPr>
        <w:tabs>
          <w:tab w:val="left" w:pos="360"/>
        </w:tabs>
        <w:spacing w:line="240" w:lineRule="auto"/>
        <w:jc w:val="both"/>
        <w:rPr>
          <w:b/>
          <w:color w:val="000000"/>
          <w:sz w:val="16"/>
          <w:szCs w:val="16"/>
        </w:rPr>
      </w:pPr>
      <w:r w:rsidRPr="00D7505C">
        <w:rPr>
          <w:sz w:val="16"/>
          <w:szCs w:val="16"/>
        </w:rPr>
        <w:t>unless done in accordance with the provisions of the detailed guidance of the solicitation and/or subcontract award requirements,</w:t>
      </w:r>
      <w:r w:rsidRPr="00E02F21">
        <w:rPr>
          <w:sz w:val="16"/>
          <w:szCs w:val="16"/>
        </w:rPr>
        <w:t xml:space="preserve"> and </w:t>
      </w:r>
    </w:p>
    <w:p w:rsidR="00D0664A" w:rsidRPr="00D7505C" w:rsidRDefault="0027222A" w:rsidP="00A37049">
      <w:pPr>
        <w:pStyle w:val="ListParagraph"/>
        <w:numPr>
          <w:ilvl w:val="0"/>
          <w:numId w:val="106"/>
        </w:numPr>
        <w:tabs>
          <w:tab w:val="left" w:pos="360"/>
        </w:tabs>
        <w:spacing w:line="240" w:lineRule="auto"/>
        <w:jc w:val="both"/>
        <w:rPr>
          <w:b/>
          <w:color w:val="000000"/>
          <w:sz w:val="16"/>
          <w:szCs w:val="16"/>
        </w:rPr>
      </w:pPr>
      <w:r w:rsidRPr="00D7505C">
        <w:rPr>
          <w:sz w:val="16"/>
          <w:szCs w:val="16"/>
        </w:rPr>
        <w:t xml:space="preserve">Following performance of any resultant purchase order awarded, all the documents and copies shall be promptly returned in their entirety to </w:t>
      </w:r>
      <w:r w:rsidR="00C97601" w:rsidRPr="00D7505C">
        <w:rPr>
          <w:sz w:val="16"/>
          <w:szCs w:val="16"/>
        </w:rPr>
        <w:t>BUYER</w:t>
      </w:r>
      <w:r w:rsidRPr="00D7505C">
        <w:rPr>
          <w:sz w:val="16"/>
          <w:szCs w:val="16"/>
        </w:rPr>
        <w:t xml:space="preserve"> unless authorized by </w:t>
      </w:r>
      <w:r w:rsidR="00C97601" w:rsidRPr="00D7505C">
        <w:rPr>
          <w:sz w:val="16"/>
          <w:szCs w:val="16"/>
        </w:rPr>
        <w:t>BUYER</w:t>
      </w:r>
      <w:r w:rsidRPr="00D7505C">
        <w:rPr>
          <w:sz w:val="16"/>
          <w:szCs w:val="16"/>
        </w:rPr>
        <w:t xml:space="preserve"> for retention or proper disposal, following completion of the </w:t>
      </w:r>
      <w:r w:rsidR="004F05AC" w:rsidRPr="00D7505C">
        <w:rPr>
          <w:sz w:val="16"/>
          <w:szCs w:val="16"/>
        </w:rPr>
        <w:t>purchase order</w:t>
      </w:r>
      <w:r w:rsidRPr="00D7505C">
        <w:rPr>
          <w:sz w:val="16"/>
          <w:szCs w:val="16"/>
        </w:rPr>
        <w:t xml:space="preserve">.  </w:t>
      </w:r>
    </w:p>
    <w:p w:rsidR="00D82DB9" w:rsidRPr="00E02F21" w:rsidRDefault="0027222A" w:rsidP="00A37049">
      <w:pPr>
        <w:pStyle w:val="ListParagraph"/>
        <w:numPr>
          <w:ilvl w:val="0"/>
          <w:numId w:val="104"/>
        </w:numPr>
        <w:tabs>
          <w:tab w:val="left" w:pos="360"/>
        </w:tabs>
        <w:spacing w:line="240" w:lineRule="auto"/>
        <w:jc w:val="both"/>
        <w:rPr>
          <w:b/>
          <w:color w:val="000000"/>
          <w:sz w:val="16"/>
          <w:szCs w:val="16"/>
        </w:rPr>
      </w:pPr>
      <w:r w:rsidRPr="00E02F21">
        <w:rPr>
          <w:b/>
          <w:sz w:val="16"/>
          <w:szCs w:val="16"/>
          <w:u w:val="single"/>
        </w:rPr>
        <w:t>Specific requirements for Protecting U-NNPI</w:t>
      </w:r>
      <w:r w:rsidR="004E7740" w:rsidRPr="00E02F21">
        <w:rPr>
          <w:b/>
          <w:sz w:val="16"/>
          <w:szCs w:val="16"/>
        </w:rPr>
        <w:t xml:space="preserve"> </w:t>
      </w:r>
      <w:r w:rsidR="00D82DB9" w:rsidRPr="00E02F21">
        <w:rPr>
          <w:b/>
          <w:sz w:val="16"/>
          <w:szCs w:val="16"/>
        </w:rPr>
        <w:t>–</w:t>
      </w:r>
      <w:r w:rsidR="004E7740" w:rsidRPr="00E02F21">
        <w:rPr>
          <w:b/>
          <w:sz w:val="16"/>
          <w:szCs w:val="16"/>
        </w:rPr>
        <w:t xml:space="preserve"> </w:t>
      </w:r>
    </w:p>
    <w:p w:rsidR="00D0664A" w:rsidRPr="00E02F21" w:rsidRDefault="0027222A" w:rsidP="00A37049">
      <w:pPr>
        <w:pStyle w:val="ListParagraph"/>
        <w:numPr>
          <w:ilvl w:val="0"/>
          <w:numId w:val="107"/>
        </w:numPr>
        <w:tabs>
          <w:tab w:val="left" w:pos="360"/>
        </w:tabs>
        <w:spacing w:line="240" w:lineRule="auto"/>
        <w:jc w:val="both"/>
        <w:rPr>
          <w:b/>
          <w:color w:val="000000"/>
          <w:sz w:val="16"/>
          <w:szCs w:val="16"/>
        </w:rPr>
      </w:pPr>
      <w:r w:rsidRPr="00E02F21">
        <w:rPr>
          <w:sz w:val="16"/>
          <w:szCs w:val="16"/>
        </w:rPr>
        <w:t xml:space="preserve">Only people who are a U.S. citizen and have a “Need to Know” required to execute the contract shall be allowed access to </w:t>
      </w:r>
      <w:r w:rsidR="00D7505C">
        <w:rPr>
          <w:sz w:val="16"/>
          <w:szCs w:val="16"/>
        </w:rPr>
        <w:t>U-</w:t>
      </w:r>
      <w:r w:rsidRPr="00E02F21">
        <w:rPr>
          <w:sz w:val="16"/>
          <w:szCs w:val="16"/>
        </w:rPr>
        <w:t>NNPI.</w:t>
      </w:r>
    </w:p>
    <w:p w:rsidR="00D0664A" w:rsidRPr="00E02F21" w:rsidRDefault="0027222A" w:rsidP="00A37049">
      <w:pPr>
        <w:pStyle w:val="ListParagraph"/>
        <w:numPr>
          <w:ilvl w:val="0"/>
          <w:numId w:val="107"/>
        </w:numPr>
        <w:tabs>
          <w:tab w:val="left" w:pos="360"/>
        </w:tabs>
        <w:spacing w:line="240" w:lineRule="auto"/>
        <w:jc w:val="both"/>
        <w:rPr>
          <w:b/>
          <w:color w:val="000000"/>
          <w:sz w:val="16"/>
          <w:szCs w:val="16"/>
        </w:rPr>
      </w:pPr>
      <w:r w:rsidRPr="00E02F21">
        <w:rPr>
          <w:sz w:val="16"/>
          <w:szCs w:val="16"/>
        </w:rPr>
        <w:t xml:space="preserve">When not in direct control of an authorized individual, U-NNPI must be secured in a locked container (e.g., file cabinet, desk, safe, etc.). Access to the container must be such that only authorized persons can access it and compromise of the container can be visually detected. Containers should have no labels that indicate the contents. If removed from the site, U-NNPI must remain in the personal possession of the individual. At no time should U-NNPI be left unsecured in a home or automobile, unattended in a </w:t>
      </w:r>
      <w:r w:rsidR="002D4F61">
        <w:rPr>
          <w:sz w:val="16"/>
          <w:szCs w:val="16"/>
        </w:rPr>
        <w:t>h</w:t>
      </w:r>
      <w:r w:rsidR="002D4F61" w:rsidRPr="00E02F21">
        <w:rPr>
          <w:sz w:val="16"/>
          <w:szCs w:val="16"/>
        </w:rPr>
        <w:t xml:space="preserve">otel </w:t>
      </w:r>
      <w:r w:rsidRPr="00E02F21">
        <w:rPr>
          <w:sz w:val="16"/>
          <w:szCs w:val="16"/>
        </w:rPr>
        <w:t>room or sent with baggage, etc.</w:t>
      </w:r>
    </w:p>
    <w:p w:rsidR="00D82DB9" w:rsidRPr="00E02F21" w:rsidRDefault="0027222A" w:rsidP="00A37049">
      <w:pPr>
        <w:pStyle w:val="ListParagraph"/>
        <w:numPr>
          <w:ilvl w:val="0"/>
          <w:numId w:val="107"/>
        </w:numPr>
        <w:tabs>
          <w:tab w:val="left" w:pos="360"/>
        </w:tabs>
        <w:spacing w:line="240" w:lineRule="auto"/>
        <w:jc w:val="both"/>
        <w:rPr>
          <w:b/>
          <w:color w:val="000000"/>
          <w:sz w:val="16"/>
          <w:szCs w:val="16"/>
        </w:rPr>
      </w:pPr>
      <w:r w:rsidRPr="00E02F21">
        <w:rPr>
          <w:sz w:val="16"/>
          <w:szCs w:val="16"/>
        </w:rPr>
        <w:t>Documents will have the word NOFORN at the top and bottom of each page. The cover sheet will have the warning statement shown below. Documents originated in the course of work that reproduce, expand or modify marked information shall be marked and controlled in the same way as the original. Media such as video tapes, disks, etc., must be marked and controlled similar to the markings on the original information.</w:t>
      </w:r>
    </w:p>
    <w:p w:rsidR="00D0664A" w:rsidRPr="00E02F21" w:rsidRDefault="0027222A" w:rsidP="00A37049">
      <w:pPr>
        <w:pStyle w:val="ListParagraph"/>
        <w:numPr>
          <w:ilvl w:val="0"/>
          <w:numId w:val="107"/>
        </w:numPr>
        <w:tabs>
          <w:tab w:val="left" w:pos="360"/>
        </w:tabs>
        <w:spacing w:line="240" w:lineRule="auto"/>
        <w:jc w:val="both"/>
        <w:rPr>
          <w:b/>
          <w:color w:val="000000"/>
          <w:sz w:val="16"/>
          <w:szCs w:val="16"/>
        </w:rPr>
      </w:pPr>
      <w:r w:rsidRPr="00E02F21">
        <w:rPr>
          <w:color w:val="000000"/>
          <w:sz w:val="16"/>
          <w:szCs w:val="16"/>
        </w:rPr>
        <w:t>U-NNPI may not be processed on networked computers with outside access unless approved by the Naval Sea Systems Command. If desired, the company may submit a proposal for processing NNPI on company computer systems. Personally owned computing systems, including, but not limited to, personal computers (PC), laptops, and Portable Electronic Devices (PED) such as Personal Digital Assistants (PDA), are not authorized for processing NNPI. Exceptions require the specific approval of the cognizant Designated Approving Authority (DAA) and Naval Reactors (NR)/NAVSEA 08Y.</w:t>
      </w:r>
    </w:p>
    <w:p w:rsidR="00D0664A" w:rsidRPr="00E02F21" w:rsidRDefault="0027222A" w:rsidP="00A37049">
      <w:pPr>
        <w:pStyle w:val="ListParagraph"/>
        <w:numPr>
          <w:ilvl w:val="0"/>
          <w:numId w:val="104"/>
        </w:numPr>
        <w:tabs>
          <w:tab w:val="left" w:pos="360"/>
        </w:tabs>
        <w:spacing w:line="240" w:lineRule="auto"/>
        <w:jc w:val="both"/>
        <w:rPr>
          <w:b/>
          <w:color w:val="000000"/>
          <w:sz w:val="16"/>
          <w:szCs w:val="16"/>
        </w:rPr>
      </w:pPr>
      <w:r w:rsidRPr="00E02F21">
        <w:rPr>
          <w:color w:val="000000"/>
          <w:sz w:val="16"/>
          <w:szCs w:val="16"/>
        </w:rPr>
        <w:t>U-NNPI may be faxed within the continental U.S. and Hawaii provided there is an authorized individual waiting to receive the document and properly control it. U-NNPI may not be faxed to facilities outside the continental U.S., including military installations, unless encrypted by Naval Sea System Command approved means.</w:t>
      </w:r>
    </w:p>
    <w:p w:rsidR="00D0664A" w:rsidRPr="00E02F21" w:rsidRDefault="0027222A" w:rsidP="00A37049">
      <w:pPr>
        <w:pStyle w:val="ListParagraph"/>
        <w:numPr>
          <w:ilvl w:val="0"/>
          <w:numId w:val="104"/>
        </w:numPr>
        <w:tabs>
          <w:tab w:val="left" w:pos="360"/>
        </w:tabs>
        <w:spacing w:line="240" w:lineRule="auto"/>
        <w:jc w:val="both"/>
        <w:rPr>
          <w:b/>
          <w:color w:val="000000"/>
          <w:sz w:val="16"/>
          <w:szCs w:val="16"/>
        </w:rPr>
      </w:pPr>
      <w:r w:rsidRPr="00E02F21">
        <w:rPr>
          <w:color w:val="000000"/>
          <w:sz w:val="16"/>
          <w:szCs w:val="16"/>
        </w:rPr>
        <w:t>U-NNPI may be sent within the continental U.S. and Hawaii via first class mail in a single opaque envelope that has no markings indicating the nature of the contents.</w:t>
      </w:r>
    </w:p>
    <w:p w:rsidR="00D0664A" w:rsidRPr="00E02F21" w:rsidRDefault="0027222A" w:rsidP="00A37049">
      <w:pPr>
        <w:pStyle w:val="ListParagraph"/>
        <w:numPr>
          <w:ilvl w:val="0"/>
          <w:numId w:val="104"/>
        </w:numPr>
        <w:tabs>
          <w:tab w:val="left" w:pos="360"/>
        </w:tabs>
        <w:spacing w:line="240" w:lineRule="auto"/>
        <w:jc w:val="both"/>
        <w:rPr>
          <w:b/>
          <w:color w:val="000000"/>
          <w:sz w:val="16"/>
          <w:szCs w:val="16"/>
        </w:rPr>
      </w:pPr>
      <w:r w:rsidRPr="00E02F21">
        <w:rPr>
          <w:color w:val="000000"/>
          <w:sz w:val="16"/>
          <w:szCs w:val="16"/>
        </w:rPr>
        <w:lastRenderedPageBreak/>
        <w:t>Disposal of documents containing U-NNPI shall ensure that the information is not easily retrievable. Disposing of documents in the same manner as classified documents is preferred.</w:t>
      </w:r>
    </w:p>
    <w:p w:rsidR="00D0664A" w:rsidRPr="00E02F21" w:rsidRDefault="0027222A" w:rsidP="00A37049">
      <w:pPr>
        <w:pStyle w:val="ListParagraph"/>
        <w:numPr>
          <w:ilvl w:val="0"/>
          <w:numId w:val="104"/>
        </w:numPr>
        <w:tabs>
          <w:tab w:val="left" w:pos="360"/>
        </w:tabs>
        <w:spacing w:line="240" w:lineRule="auto"/>
        <w:jc w:val="both"/>
        <w:rPr>
          <w:b/>
          <w:color w:val="000000"/>
          <w:sz w:val="16"/>
          <w:szCs w:val="16"/>
        </w:rPr>
      </w:pPr>
      <w:r w:rsidRPr="00E02F21">
        <w:rPr>
          <w:color w:val="000000"/>
          <w:sz w:val="16"/>
          <w:szCs w:val="16"/>
        </w:rPr>
        <w:t>Report any attempts to elicit U-NNPI by unauthorized persons to the appropriate security personnel.</w:t>
      </w:r>
    </w:p>
    <w:p w:rsidR="00D0664A" w:rsidRPr="00E02F21" w:rsidRDefault="0027222A" w:rsidP="00A37049">
      <w:pPr>
        <w:pStyle w:val="ListParagraph"/>
        <w:numPr>
          <w:ilvl w:val="0"/>
          <w:numId w:val="104"/>
        </w:numPr>
        <w:tabs>
          <w:tab w:val="left" w:pos="360"/>
        </w:tabs>
        <w:spacing w:line="240" w:lineRule="auto"/>
        <w:jc w:val="both"/>
        <w:rPr>
          <w:b/>
          <w:color w:val="000000"/>
          <w:sz w:val="16"/>
          <w:szCs w:val="16"/>
        </w:rPr>
      </w:pPr>
      <w:r w:rsidRPr="00E02F21">
        <w:rPr>
          <w:color w:val="000000"/>
          <w:sz w:val="16"/>
          <w:szCs w:val="16"/>
        </w:rPr>
        <w:t>Report any compromises of U-NNPI by unauthorized persons to the appropriate security personnel. This includes intentional or unintentional public release via such methods as theft, improper disposal (e.g., material not shredded, disks lost), placement on website, transmission via e-mail, or violation of the information system containing U-NNPI.</w:t>
      </w:r>
    </w:p>
    <w:p w:rsidR="00D82DB9" w:rsidRPr="00F21393" w:rsidRDefault="0027222A" w:rsidP="00A37049">
      <w:pPr>
        <w:pStyle w:val="ListParagraph"/>
        <w:numPr>
          <w:ilvl w:val="0"/>
          <w:numId w:val="104"/>
        </w:numPr>
        <w:tabs>
          <w:tab w:val="left" w:pos="360"/>
        </w:tabs>
        <w:spacing w:line="240" w:lineRule="auto"/>
        <w:jc w:val="both"/>
        <w:rPr>
          <w:b/>
          <w:color w:val="000000"/>
          <w:sz w:val="16"/>
          <w:szCs w:val="16"/>
        </w:rPr>
      </w:pPr>
      <w:r w:rsidRPr="00E02F21">
        <w:rPr>
          <w:color w:val="000000"/>
          <w:sz w:val="16"/>
          <w:szCs w:val="16"/>
        </w:rPr>
        <w:t>Definitions applicable to this clause are provided in the base instruction OPNAVINST N9210.3.</w:t>
      </w:r>
    </w:p>
    <w:p w:rsidR="00D82DB9" w:rsidRPr="00E02F21" w:rsidRDefault="00D82DB9" w:rsidP="005B759C">
      <w:pPr>
        <w:pStyle w:val="ListParagraph"/>
        <w:tabs>
          <w:tab w:val="left" w:pos="360"/>
        </w:tabs>
        <w:spacing w:line="240" w:lineRule="auto"/>
        <w:ind w:left="1800"/>
        <w:jc w:val="both"/>
        <w:rPr>
          <w:b/>
          <w:color w:val="000000"/>
          <w:sz w:val="16"/>
          <w:szCs w:val="16"/>
        </w:rPr>
      </w:pPr>
    </w:p>
    <w:p w:rsidR="00DF010A" w:rsidRPr="00E02F21" w:rsidRDefault="0027222A" w:rsidP="00A37049">
      <w:pPr>
        <w:pStyle w:val="ListParagraph"/>
        <w:numPr>
          <w:ilvl w:val="0"/>
          <w:numId w:val="2"/>
        </w:numPr>
        <w:tabs>
          <w:tab w:val="left" w:pos="360"/>
        </w:tabs>
        <w:spacing w:line="240" w:lineRule="auto"/>
        <w:jc w:val="both"/>
        <w:rPr>
          <w:b/>
          <w:color w:val="000000"/>
          <w:sz w:val="16"/>
          <w:szCs w:val="16"/>
        </w:rPr>
      </w:pPr>
      <w:r w:rsidRPr="00E02F21">
        <w:rPr>
          <w:b/>
          <w:sz w:val="16"/>
          <w:szCs w:val="16"/>
        </w:rPr>
        <w:t>CONTROL OF VISITORS AND PROCEDURES TO PROTECT NNPI</w:t>
      </w:r>
    </w:p>
    <w:p w:rsidR="00D0664A" w:rsidRPr="00E02F21" w:rsidRDefault="0027222A" w:rsidP="00A37049">
      <w:pPr>
        <w:pStyle w:val="ListParagraph"/>
        <w:numPr>
          <w:ilvl w:val="0"/>
          <w:numId w:val="108"/>
        </w:numPr>
        <w:tabs>
          <w:tab w:val="left" w:pos="360"/>
        </w:tabs>
        <w:spacing w:line="240" w:lineRule="auto"/>
        <w:jc w:val="both"/>
        <w:rPr>
          <w:b/>
          <w:color w:val="000000"/>
          <w:sz w:val="16"/>
          <w:szCs w:val="16"/>
        </w:rPr>
      </w:pPr>
      <w:r w:rsidRPr="00E02F21">
        <w:rPr>
          <w:color w:val="000000"/>
          <w:sz w:val="16"/>
          <w:szCs w:val="16"/>
        </w:rPr>
        <w:t xml:space="preserve">“Visitor” as used herein </w:t>
      </w:r>
      <w:r w:rsidR="002D4F61">
        <w:rPr>
          <w:color w:val="000000"/>
          <w:sz w:val="16"/>
          <w:szCs w:val="16"/>
        </w:rPr>
        <w:t>refers to</w:t>
      </w:r>
      <w:r w:rsidR="002D4F61" w:rsidRPr="00E02F21">
        <w:rPr>
          <w:color w:val="000000"/>
          <w:sz w:val="16"/>
          <w:szCs w:val="16"/>
        </w:rPr>
        <w:t xml:space="preserve"> </w:t>
      </w:r>
      <w:r w:rsidRPr="00E02F21">
        <w:rPr>
          <w:color w:val="000000"/>
          <w:sz w:val="16"/>
          <w:szCs w:val="16"/>
        </w:rPr>
        <w:t xml:space="preserve">any person who visits the </w:t>
      </w:r>
      <w:r w:rsidR="00C97601">
        <w:rPr>
          <w:color w:val="000000"/>
          <w:sz w:val="16"/>
          <w:szCs w:val="16"/>
        </w:rPr>
        <w:t>SELLER</w:t>
      </w:r>
      <w:r w:rsidRPr="00E02F21">
        <w:rPr>
          <w:color w:val="000000"/>
          <w:sz w:val="16"/>
          <w:szCs w:val="16"/>
        </w:rPr>
        <w:t xml:space="preserve">’s plant, office or facility and who does </w:t>
      </w:r>
      <w:r w:rsidRPr="00E02F21">
        <w:rPr>
          <w:color w:val="000000"/>
          <w:sz w:val="16"/>
          <w:szCs w:val="16"/>
          <w:u w:val="single"/>
        </w:rPr>
        <w:t>not</w:t>
      </w:r>
      <w:r w:rsidR="00FE1B76" w:rsidRPr="00E02F21">
        <w:rPr>
          <w:color w:val="000000"/>
          <w:sz w:val="16"/>
          <w:szCs w:val="16"/>
        </w:rPr>
        <w:t xml:space="preserve"> represent </w:t>
      </w:r>
      <w:r w:rsidR="002D0621" w:rsidRPr="00E02F21">
        <w:rPr>
          <w:color w:val="000000"/>
          <w:sz w:val="16"/>
          <w:szCs w:val="16"/>
        </w:rPr>
        <w:t>the</w:t>
      </w:r>
      <w:r w:rsidRPr="00E02F21">
        <w:rPr>
          <w:color w:val="000000"/>
          <w:sz w:val="16"/>
          <w:szCs w:val="16"/>
        </w:rPr>
        <w:t xml:space="preserve"> </w:t>
      </w:r>
      <w:r w:rsidR="00C97601">
        <w:rPr>
          <w:color w:val="000000"/>
          <w:sz w:val="16"/>
          <w:szCs w:val="16"/>
        </w:rPr>
        <w:t>SELLER</w:t>
      </w:r>
      <w:r w:rsidRPr="00E02F21">
        <w:rPr>
          <w:color w:val="000000"/>
          <w:sz w:val="16"/>
          <w:szCs w:val="16"/>
        </w:rPr>
        <w:t xml:space="preserve">, </w:t>
      </w:r>
      <w:r w:rsidR="00C97601">
        <w:rPr>
          <w:color w:val="000000"/>
          <w:sz w:val="16"/>
          <w:szCs w:val="16"/>
        </w:rPr>
        <w:t>BUYER</w:t>
      </w:r>
      <w:r w:rsidRPr="00E02F21">
        <w:rPr>
          <w:color w:val="000000"/>
          <w:sz w:val="16"/>
          <w:szCs w:val="16"/>
        </w:rPr>
        <w:t>, or the U.S. Government in the performance of this Purchase Order.  This includes Foreign Nationals, whose visits require additional controls above and beyond those necessary for visits by U.S. Citizens.</w:t>
      </w:r>
    </w:p>
    <w:p w:rsidR="00D0664A" w:rsidRPr="00E02F21" w:rsidRDefault="002D0621" w:rsidP="00A37049">
      <w:pPr>
        <w:pStyle w:val="ListParagraph"/>
        <w:numPr>
          <w:ilvl w:val="0"/>
          <w:numId w:val="108"/>
        </w:numPr>
        <w:tabs>
          <w:tab w:val="left" w:pos="360"/>
        </w:tabs>
        <w:spacing w:line="240" w:lineRule="auto"/>
        <w:jc w:val="both"/>
        <w:rPr>
          <w:b/>
          <w:color w:val="000000"/>
          <w:sz w:val="16"/>
          <w:szCs w:val="16"/>
        </w:rPr>
      </w:pPr>
      <w:r>
        <w:rPr>
          <w:color w:val="000000"/>
          <w:sz w:val="16"/>
          <w:szCs w:val="16"/>
        </w:rPr>
        <w:t>Unless</w:t>
      </w:r>
      <w:r w:rsidR="0027222A" w:rsidRPr="00E02F21">
        <w:rPr>
          <w:color w:val="000000"/>
          <w:sz w:val="16"/>
          <w:szCs w:val="16"/>
        </w:rPr>
        <w:t xml:space="preserve"> </w:t>
      </w:r>
      <w:r>
        <w:rPr>
          <w:color w:val="000000"/>
          <w:sz w:val="16"/>
          <w:szCs w:val="16"/>
        </w:rPr>
        <w:t xml:space="preserve">prior </w:t>
      </w:r>
      <w:r w:rsidR="0027222A" w:rsidRPr="00E02F21">
        <w:rPr>
          <w:color w:val="000000"/>
          <w:sz w:val="16"/>
          <w:szCs w:val="16"/>
        </w:rPr>
        <w:t xml:space="preserve">written consent of the </w:t>
      </w:r>
      <w:r w:rsidR="00C97601">
        <w:rPr>
          <w:color w:val="000000"/>
          <w:sz w:val="16"/>
          <w:szCs w:val="16"/>
        </w:rPr>
        <w:t>BUYER</w:t>
      </w:r>
      <w:r>
        <w:rPr>
          <w:color w:val="000000"/>
          <w:sz w:val="16"/>
          <w:szCs w:val="16"/>
        </w:rPr>
        <w:t xml:space="preserve"> is received</w:t>
      </w:r>
      <w:r w:rsidR="0027222A" w:rsidRPr="00E02F21">
        <w:rPr>
          <w:color w:val="000000"/>
          <w:sz w:val="16"/>
          <w:szCs w:val="16"/>
        </w:rPr>
        <w:t xml:space="preserve">, </w:t>
      </w:r>
      <w:r w:rsidR="00C97601">
        <w:rPr>
          <w:color w:val="000000"/>
          <w:sz w:val="16"/>
          <w:szCs w:val="16"/>
        </w:rPr>
        <w:t>SELLER</w:t>
      </w:r>
      <w:r w:rsidR="0027222A" w:rsidRPr="00E02F21">
        <w:rPr>
          <w:color w:val="000000"/>
          <w:sz w:val="16"/>
          <w:szCs w:val="16"/>
        </w:rPr>
        <w:t xml:space="preserve"> will not permit any Visitors to its plants, offices, or facilities to view or to examine documents, components, assemblies, or major subassemblies provided for or to be delivered under this </w:t>
      </w:r>
      <w:r>
        <w:rPr>
          <w:color w:val="000000"/>
          <w:sz w:val="16"/>
          <w:szCs w:val="16"/>
        </w:rPr>
        <w:t>p</w:t>
      </w:r>
      <w:r w:rsidR="0027222A" w:rsidRPr="00E02F21">
        <w:rPr>
          <w:color w:val="000000"/>
          <w:sz w:val="16"/>
          <w:szCs w:val="16"/>
        </w:rPr>
        <w:t xml:space="preserve">urchase </w:t>
      </w:r>
      <w:r>
        <w:rPr>
          <w:color w:val="000000"/>
          <w:sz w:val="16"/>
          <w:szCs w:val="16"/>
        </w:rPr>
        <w:t>o</w:t>
      </w:r>
      <w:r w:rsidR="0027222A" w:rsidRPr="00E02F21">
        <w:rPr>
          <w:color w:val="000000"/>
          <w:sz w:val="16"/>
          <w:szCs w:val="16"/>
        </w:rPr>
        <w:t>rder, or to obtain information or data concerning such documents, components, assemblies, or major subassemblies.</w:t>
      </w:r>
    </w:p>
    <w:p w:rsidR="006D483E" w:rsidRPr="006D483E" w:rsidRDefault="00C97601" w:rsidP="00A37049">
      <w:pPr>
        <w:pStyle w:val="ListParagraph"/>
        <w:numPr>
          <w:ilvl w:val="0"/>
          <w:numId w:val="108"/>
        </w:numPr>
        <w:tabs>
          <w:tab w:val="left" w:pos="360"/>
        </w:tabs>
        <w:spacing w:line="240" w:lineRule="auto"/>
        <w:jc w:val="both"/>
        <w:rPr>
          <w:b/>
          <w:color w:val="000000"/>
          <w:sz w:val="16"/>
          <w:szCs w:val="16"/>
        </w:rPr>
      </w:pPr>
      <w:r w:rsidRPr="002D0621">
        <w:rPr>
          <w:sz w:val="16"/>
          <w:szCs w:val="16"/>
        </w:rPr>
        <w:t>SELLER</w:t>
      </w:r>
      <w:r w:rsidR="0027222A" w:rsidRPr="002D0621">
        <w:rPr>
          <w:sz w:val="16"/>
          <w:szCs w:val="16"/>
        </w:rPr>
        <w:t xml:space="preserve"> must </w:t>
      </w:r>
      <w:r w:rsidR="002D0621" w:rsidRPr="002D0621">
        <w:rPr>
          <w:sz w:val="16"/>
          <w:szCs w:val="16"/>
        </w:rPr>
        <w:t xml:space="preserve">have </w:t>
      </w:r>
      <w:r w:rsidR="0027222A" w:rsidRPr="002D0621">
        <w:rPr>
          <w:sz w:val="16"/>
          <w:szCs w:val="16"/>
        </w:rPr>
        <w:t>procedures that</w:t>
      </w:r>
      <w:r w:rsidR="002D0621" w:rsidRPr="002D0621">
        <w:rPr>
          <w:sz w:val="16"/>
          <w:szCs w:val="16"/>
        </w:rPr>
        <w:t xml:space="preserve"> </w:t>
      </w:r>
      <w:r w:rsidR="0027222A" w:rsidRPr="002D0621">
        <w:rPr>
          <w:sz w:val="16"/>
          <w:szCs w:val="16"/>
        </w:rPr>
        <w:t xml:space="preserve">will prevent the release of Classified and Unclassified Naval Nuclear Propulsion Information (NNPI) to Visitors or; to any other person or entity, including its own employees, that are otherwise ineligible to receive NNPI; or who do not have an established need to know for performance of this </w:t>
      </w:r>
      <w:r w:rsidR="002D0621" w:rsidRPr="002D0621">
        <w:rPr>
          <w:sz w:val="16"/>
          <w:szCs w:val="16"/>
        </w:rPr>
        <w:t>p</w:t>
      </w:r>
      <w:r w:rsidR="0027222A" w:rsidRPr="002D0621">
        <w:rPr>
          <w:sz w:val="16"/>
          <w:szCs w:val="16"/>
        </w:rPr>
        <w:t xml:space="preserve">urchase </w:t>
      </w:r>
      <w:r w:rsidR="002D0621" w:rsidRPr="002D0621">
        <w:rPr>
          <w:sz w:val="16"/>
          <w:szCs w:val="16"/>
        </w:rPr>
        <w:t>o</w:t>
      </w:r>
      <w:r w:rsidR="0027222A" w:rsidRPr="002D0621">
        <w:rPr>
          <w:sz w:val="16"/>
          <w:szCs w:val="16"/>
        </w:rPr>
        <w:t xml:space="preserve">rder.  </w:t>
      </w:r>
      <w:r w:rsidR="004504D5" w:rsidRPr="002D0621">
        <w:rPr>
          <w:color w:val="000000"/>
          <w:sz w:val="16"/>
          <w:szCs w:val="16"/>
        </w:rPr>
        <w:t>SELLER must notify the BUYER in advance of any visit</w:t>
      </w:r>
      <w:r w:rsidR="004504D5">
        <w:rPr>
          <w:color w:val="000000"/>
          <w:sz w:val="16"/>
          <w:szCs w:val="16"/>
        </w:rPr>
        <w:t>or</w:t>
      </w:r>
      <w:r w:rsidR="004504D5" w:rsidRPr="002D0621">
        <w:rPr>
          <w:color w:val="000000"/>
          <w:sz w:val="16"/>
          <w:szCs w:val="16"/>
        </w:rPr>
        <w:t xml:space="preserve"> to SELLER’s plant, office, or facility, </w:t>
      </w:r>
      <w:r w:rsidR="004504D5">
        <w:rPr>
          <w:color w:val="000000"/>
          <w:sz w:val="16"/>
          <w:szCs w:val="16"/>
        </w:rPr>
        <w:t xml:space="preserve">who may be required </w:t>
      </w:r>
      <w:r w:rsidR="004504D5" w:rsidRPr="002D0621">
        <w:rPr>
          <w:color w:val="000000"/>
          <w:sz w:val="16"/>
          <w:szCs w:val="16"/>
        </w:rPr>
        <w:t>to view or examine documents, components, assemblies, or major subassemblies provided for or delivered under this order</w:t>
      </w:r>
      <w:r w:rsidR="004504D5">
        <w:rPr>
          <w:color w:val="000000"/>
          <w:sz w:val="16"/>
          <w:szCs w:val="16"/>
        </w:rPr>
        <w:t>.</w:t>
      </w:r>
    </w:p>
    <w:p w:rsidR="00D0664A" w:rsidRPr="002D0621" w:rsidRDefault="002D0621" w:rsidP="00A37049">
      <w:pPr>
        <w:pStyle w:val="ListParagraph"/>
        <w:numPr>
          <w:ilvl w:val="0"/>
          <w:numId w:val="108"/>
        </w:numPr>
        <w:tabs>
          <w:tab w:val="left" w:pos="360"/>
        </w:tabs>
        <w:spacing w:line="240" w:lineRule="auto"/>
        <w:jc w:val="both"/>
        <w:rPr>
          <w:b/>
          <w:color w:val="000000"/>
          <w:sz w:val="16"/>
          <w:szCs w:val="16"/>
        </w:rPr>
      </w:pPr>
      <w:r>
        <w:rPr>
          <w:color w:val="000000"/>
          <w:sz w:val="16"/>
          <w:szCs w:val="16"/>
        </w:rPr>
        <w:t>SELLER</w:t>
      </w:r>
      <w:r w:rsidR="0027222A" w:rsidRPr="002D0621">
        <w:rPr>
          <w:color w:val="000000"/>
          <w:sz w:val="16"/>
          <w:szCs w:val="16"/>
        </w:rPr>
        <w:t xml:space="preserve"> must ensure similar controls are in effect at all lower-tier suppliers.</w:t>
      </w:r>
    </w:p>
    <w:p w:rsidR="00394EE3" w:rsidRPr="00394EE3" w:rsidRDefault="0027222A" w:rsidP="005B759C">
      <w:pPr>
        <w:pStyle w:val="ListParagraph"/>
        <w:tabs>
          <w:tab w:val="left" w:pos="360"/>
        </w:tabs>
        <w:spacing w:line="240" w:lineRule="auto"/>
        <w:ind w:left="1080"/>
        <w:jc w:val="both"/>
        <w:rPr>
          <w:color w:val="000000"/>
          <w:sz w:val="16"/>
          <w:szCs w:val="16"/>
        </w:rPr>
      </w:pPr>
      <w:r w:rsidRPr="002D0621">
        <w:rPr>
          <w:color w:val="000000"/>
          <w:sz w:val="16"/>
          <w:szCs w:val="16"/>
        </w:rPr>
        <w:t>This restriction does not apply to items, components, assemblies, or major subassemblies that (1) meet the definition of “Commercial Item” as defined in the Federal Acquisition Regulations</w:t>
      </w:r>
      <w:r w:rsidR="002D0621" w:rsidRPr="002D0621">
        <w:rPr>
          <w:color w:val="000000"/>
          <w:sz w:val="16"/>
          <w:szCs w:val="16"/>
        </w:rPr>
        <w:t>;</w:t>
      </w:r>
      <w:r w:rsidRPr="002D0621">
        <w:rPr>
          <w:color w:val="000000"/>
          <w:sz w:val="16"/>
          <w:szCs w:val="16"/>
        </w:rPr>
        <w:t xml:space="preserve"> </w:t>
      </w:r>
      <w:r w:rsidR="002D0621" w:rsidRPr="002D0621">
        <w:rPr>
          <w:color w:val="000000"/>
          <w:sz w:val="16"/>
          <w:szCs w:val="16"/>
        </w:rPr>
        <w:t>;</w:t>
      </w:r>
      <w:r w:rsidRPr="002D0621">
        <w:rPr>
          <w:color w:val="000000"/>
          <w:sz w:val="16"/>
          <w:szCs w:val="16"/>
        </w:rPr>
        <w:t>(2) that are not defense articles (</w:t>
      </w:r>
      <w:r w:rsidR="002D0621" w:rsidRPr="002D0621">
        <w:rPr>
          <w:color w:val="000000"/>
          <w:sz w:val="16"/>
          <w:szCs w:val="16"/>
        </w:rPr>
        <w:t>r</w:t>
      </w:r>
      <w:r w:rsidRPr="002D0621">
        <w:rPr>
          <w:color w:val="000000"/>
          <w:sz w:val="16"/>
          <w:szCs w:val="16"/>
        </w:rPr>
        <w:t xml:space="preserve">efer to the ITAR) specifically designed, developed, modified, or altered in performance of this </w:t>
      </w:r>
      <w:r w:rsidR="002D0621" w:rsidRPr="002D0621">
        <w:rPr>
          <w:color w:val="000000"/>
          <w:sz w:val="16"/>
          <w:szCs w:val="16"/>
        </w:rPr>
        <w:t>p</w:t>
      </w:r>
      <w:r w:rsidRPr="002D0621">
        <w:rPr>
          <w:color w:val="000000"/>
          <w:sz w:val="16"/>
          <w:szCs w:val="16"/>
        </w:rPr>
        <w:t xml:space="preserve">urchase </w:t>
      </w:r>
      <w:r w:rsidR="002D0621" w:rsidRPr="002D0621">
        <w:rPr>
          <w:color w:val="000000"/>
          <w:sz w:val="16"/>
          <w:szCs w:val="16"/>
        </w:rPr>
        <w:t>o</w:t>
      </w:r>
      <w:r w:rsidRPr="002D0621">
        <w:rPr>
          <w:color w:val="000000"/>
          <w:sz w:val="16"/>
          <w:szCs w:val="16"/>
        </w:rPr>
        <w:t>rder; (3) that are otherwise in the public domain</w:t>
      </w:r>
      <w:r w:rsidR="00394EE3" w:rsidRPr="00394EE3">
        <w:rPr>
          <w:color w:val="000000"/>
          <w:sz w:val="16"/>
          <w:szCs w:val="16"/>
        </w:rPr>
        <w:t>.</w:t>
      </w:r>
      <w:r w:rsidRPr="00394EE3">
        <w:rPr>
          <w:color w:val="000000"/>
          <w:sz w:val="16"/>
          <w:szCs w:val="16"/>
        </w:rPr>
        <w:t xml:space="preserve"> </w:t>
      </w:r>
      <w:r w:rsidR="002D0621" w:rsidRPr="00394EE3" w:rsidDel="002D0621">
        <w:rPr>
          <w:color w:val="000000"/>
          <w:sz w:val="16"/>
          <w:szCs w:val="16"/>
        </w:rPr>
        <w:t xml:space="preserve"> </w:t>
      </w:r>
    </w:p>
    <w:p w:rsidR="00D0664A" w:rsidRPr="00E02F21" w:rsidRDefault="0027222A" w:rsidP="00A37049">
      <w:pPr>
        <w:pStyle w:val="ListParagraph"/>
        <w:numPr>
          <w:ilvl w:val="0"/>
          <w:numId w:val="108"/>
        </w:numPr>
        <w:tabs>
          <w:tab w:val="left" w:pos="360"/>
        </w:tabs>
        <w:spacing w:line="240" w:lineRule="auto"/>
        <w:jc w:val="both"/>
        <w:rPr>
          <w:b/>
          <w:color w:val="000000"/>
          <w:sz w:val="16"/>
          <w:szCs w:val="16"/>
        </w:rPr>
      </w:pPr>
      <w:r w:rsidRPr="00E02F21">
        <w:rPr>
          <w:color w:val="000000"/>
          <w:sz w:val="16"/>
          <w:szCs w:val="16"/>
        </w:rPr>
        <w:t xml:space="preserve">All documents containing NNPI are subject to special marking, handling and disclosure requirements contained in this order and </w:t>
      </w:r>
      <w:r w:rsidRPr="00E02F21">
        <w:rPr>
          <w:sz w:val="16"/>
          <w:szCs w:val="16"/>
        </w:rPr>
        <w:t>OPNAVINST N9210.3</w:t>
      </w:r>
      <w:r w:rsidR="00D0664A" w:rsidRPr="00E02F21">
        <w:rPr>
          <w:color w:val="000000"/>
          <w:sz w:val="16"/>
          <w:szCs w:val="16"/>
        </w:rPr>
        <w:t>.</w:t>
      </w:r>
    </w:p>
    <w:p w:rsidR="00D0664A" w:rsidRPr="00E02F21" w:rsidRDefault="0027222A" w:rsidP="00A37049">
      <w:pPr>
        <w:pStyle w:val="ListParagraph"/>
        <w:numPr>
          <w:ilvl w:val="0"/>
          <w:numId w:val="108"/>
        </w:numPr>
        <w:tabs>
          <w:tab w:val="left" w:pos="360"/>
        </w:tabs>
        <w:spacing w:line="240" w:lineRule="auto"/>
        <w:jc w:val="both"/>
        <w:rPr>
          <w:b/>
          <w:color w:val="000000"/>
          <w:sz w:val="16"/>
          <w:szCs w:val="16"/>
        </w:rPr>
      </w:pPr>
      <w:r w:rsidRPr="00E02F21">
        <w:rPr>
          <w:color w:val="000000"/>
          <w:sz w:val="16"/>
          <w:szCs w:val="16"/>
        </w:rPr>
        <w:t xml:space="preserve">Documents containing UNCLASSIFIED NAVAL NUCLEAR PROPULSION INFORMATION shall be marked in accordance with </w:t>
      </w:r>
      <w:r w:rsidRPr="00E02F21">
        <w:rPr>
          <w:sz w:val="16"/>
          <w:szCs w:val="16"/>
        </w:rPr>
        <w:t>OPNAVINST N9210.3</w:t>
      </w:r>
      <w:r w:rsidRPr="00E02F21">
        <w:rPr>
          <w:color w:val="000000"/>
          <w:sz w:val="16"/>
          <w:szCs w:val="16"/>
        </w:rPr>
        <w:t xml:space="preserve"> and with the fo</w:t>
      </w:r>
      <w:r w:rsidR="00D0664A" w:rsidRPr="00E02F21">
        <w:rPr>
          <w:color w:val="000000"/>
          <w:sz w:val="16"/>
          <w:szCs w:val="16"/>
        </w:rPr>
        <w:t xml:space="preserve">llowing NOFORN Warning Notice: </w:t>
      </w:r>
      <w:r w:rsidRPr="00E02F21">
        <w:rPr>
          <w:color w:val="000000"/>
          <w:sz w:val="16"/>
          <w:szCs w:val="16"/>
        </w:rPr>
        <w:t>“</w:t>
      </w:r>
      <w:r w:rsidRPr="00E02F21">
        <w:rPr>
          <w:b/>
          <w:bCs/>
          <w:color w:val="000000"/>
          <w:sz w:val="16"/>
          <w:szCs w:val="16"/>
        </w:rPr>
        <w:t>NOFORN:  This document is subject to special export controls and each transmittal to foreign governments or foreign nationals may be made only with prior approval of the NAVAL SEA SYSTEMS COMMAND.”</w:t>
      </w:r>
      <w:r w:rsidR="00D0664A" w:rsidRPr="00E02F21">
        <w:rPr>
          <w:color w:val="000000"/>
          <w:sz w:val="16"/>
          <w:szCs w:val="16"/>
        </w:rPr>
        <w:t xml:space="preserve"> </w:t>
      </w:r>
    </w:p>
    <w:p w:rsidR="00D0664A" w:rsidRPr="00E02F21" w:rsidRDefault="0027222A" w:rsidP="00A37049">
      <w:pPr>
        <w:pStyle w:val="ListParagraph"/>
        <w:numPr>
          <w:ilvl w:val="0"/>
          <w:numId w:val="108"/>
        </w:numPr>
        <w:tabs>
          <w:tab w:val="left" w:pos="360"/>
        </w:tabs>
        <w:spacing w:line="240" w:lineRule="auto"/>
        <w:jc w:val="both"/>
        <w:rPr>
          <w:b/>
          <w:color w:val="000000"/>
          <w:sz w:val="16"/>
          <w:szCs w:val="16"/>
        </w:rPr>
      </w:pPr>
      <w:r w:rsidRPr="00E02F21">
        <w:rPr>
          <w:color w:val="000000"/>
          <w:sz w:val="16"/>
          <w:szCs w:val="16"/>
        </w:rPr>
        <w:t xml:space="preserve">Classified NNPI documents have additional special handling and marking requirements.  Refer to </w:t>
      </w:r>
      <w:r w:rsidRPr="00E02F21">
        <w:rPr>
          <w:sz w:val="16"/>
          <w:szCs w:val="16"/>
        </w:rPr>
        <w:t>OPNAVINST N9210.3</w:t>
      </w:r>
      <w:r w:rsidRPr="00E02F21">
        <w:rPr>
          <w:color w:val="000000"/>
          <w:sz w:val="16"/>
          <w:szCs w:val="16"/>
        </w:rPr>
        <w:t>.</w:t>
      </w:r>
    </w:p>
    <w:p w:rsidR="00F21393" w:rsidRPr="00E02F21" w:rsidRDefault="00F21393" w:rsidP="005B759C">
      <w:pPr>
        <w:pStyle w:val="ListParagraph"/>
        <w:tabs>
          <w:tab w:val="left" w:pos="360"/>
        </w:tabs>
        <w:spacing w:line="240" w:lineRule="auto"/>
        <w:ind w:left="1080"/>
        <w:jc w:val="both"/>
        <w:rPr>
          <w:b/>
          <w:color w:val="000000"/>
          <w:sz w:val="16"/>
          <w:szCs w:val="16"/>
        </w:rPr>
      </w:pPr>
    </w:p>
    <w:p w:rsidR="00877A18" w:rsidRPr="00E02F21" w:rsidRDefault="0027222A" w:rsidP="00A37049">
      <w:pPr>
        <w:pStyle w:val="ListParagraph"/>
        <w:numPr>
          <w:ilvl w:val="0"/>
          <w:numId w:val="2"/>
        </w:numPr>
        <w:tabs>
          <w:tab w:val="left" w:pos="360"/>
        </w:tabs>
        <w:spacing w:line="240" w:lineRule="auto"/>
        <w:jc w:val="both"/>
        <w:rPr>
          <w:b/>
          <w:color w:val="000000"/>
          <w:sz w:val="16"/>
          <w:szCs w:val="16"/>
        </w:rPr>
      </w:pPr>
      <w:r w:rsidRPr="00472FC0">
        <w:rPr>
          <w:b/>
          <w:color w:val="000000"/>
          <w:sz w:val="16"/>
          <w:szCs w:val="16"/>
        </w:rPr>
        <w:t>TRANSMISSION ABROAD OF EQUIPMENT OR TECHNICAL DATA RELATING TO THE NUCLEAR PROPULSION OF NAVAL SHIPS</w:t>
      </w:r>
      <w:r w:rsidR="00877A18" w:rsidRPr="00472FC0">
        <w:rPr>
          <w:b/>
          <w:color w:val="000000"/>
          <w:sz w:val="16"/>
          <w:szCs w:val="16"/>
        </w:rPr>
        <w:t xml:space="preserve"> </w:t>
      </w:r>
    </w:p>
    <w:p w:rsidR="00877A18" w:rsidRPr="00472FC0" w:rsidRDefault="0027222A" w:rsidP="00A37049">
      <w:pPr>
        <w:pStyle w:val="ListParagraph"/>
        <w:numPr>
          <w:ilvl w:val="0"/>
          <w:numId w:val="111"/>
        </w:numPr>
        <w:tabs>
          <w:tab w:val="left" w:pos="360"/>
        </w:tabs>
        <w:spacing w:line="240" w:lineRule="auto"/>
        <w:jc w:val="both"/>
        <w:rPr>
          <w:b/>
          <w:color w:val="000000"/>
          <w:sz w:val="16"/>
          <w:szCs w:val="16"/>
        </w:rPr>
      </w:pPr>
      <w:r w:rsidRPr="00472FC0">
        <w:rPr>
          <w:color w:val="000000"/>
          <w:sz w:val="16"/>
          <w:szCs w:val="16"/>
        </w:rPr>
        <w:t>The supplies specified to be delivered under this contract may relate to the nuclear propulsion of naval ships.</w:t>
      </w:r>
    </w:p>
    <w:p w:rsidR="00877A18" w:rsidRPr="00E02F21" w:rsidRDefault="0027222A" w:rsidP="00A37049">
      <w:pPr>
        <w:pStyle w:val="ListParagraph"/>
        <w:numPr>
          <w:ilvl w:val="0"/>
          <w:numId w:val="111"/>
        </w:numPr>
        <w:tabs>
          <w:tab w:val="left" w:pos="360"/>
        </w:tabs>
        <w:spacing w:line="240" w:lineRule="auto"/>
        <w:jc w:val="both"/>
        <w:rPr>
          <w:b/>
          <w:color w:val="000000"/>
          <w:sz w:val="16"/>
          <w:szCs w:val="16"/>
        </w:rPr>
      </w:pPr>
      <w:r w:rsidRPr="00E02F21">
        <w:rPr>
          <w:color w:val="000000"/>
          <w:sz w:val="16"/>
          <w:szCs w:val="16"/>
        </w:rPr>
        <w:t xml:space="preserve">Equipment and technical data defined as NNPI under </w:t>
      </w:r>
      <w:r w:rsidRPr="00E02F21">
        <w:rPr>
          <w:sz w:val="16"/>
          <w:szCs w:val="16"/>
        </w:rPr>
        <w:t>OPNAVINST N9210.3</w:t>
      </w:r>
      <w:r w:rsidRPr="00E02F21">
        <w:rPr>
          <w:color w:val="000000"/>
          <w:sz w:val="16"/>
          <w:szCs w:val="16"/>
        </w:rPr>
        <w:t xml:space="preserve"> shall not be disclosed to foreign nationals.</w:t>
      </w:r>
    </w:p>
    <w:p w:rsidR="00877A18" w:rsidRPr="00E02F21" w:rsidRDefault="0027222A" w:rsidP="00A37049">
      <w:pPr>
        <w:pStyle w:val="ListParagraph"/>
        <w:numPr>
          <w:ilvl w:val="0"/>
          <w:numId w:val="111"/>
        </w:numPr>
        <w:tabs>
          <w:tab w:val="left" w:pos="360"/>
        </w:tabs>
        <w:spacing w:line="240" w:lineRule="auto"/>
        <w:jc w:val="both"/>
        <w:rPr>
          <w:b/>
          <w:color w:val="000000"/>
          <w:sz w:val="16"/>
          <w:szCs w:val="16"/>
        </w:rPr>
      </w:pPr>
      <w:r w:rsidRPr="00E02F21">
        <w:rPr>
          <w:color w:val="000000"/>
          <w:sz w:val="16"/>
          <w:szCs w:val="16"/>
        </w:rPr>
        <w:t xml:space="preserve">For other than equipment or technical defined as NNPI in paragraph (b) above, except with the prior written consent of the </w:t>
      </w:r>
      <w:r w:rsidR="00C97601">
        <w:rPr>
          <w:color w:val="000000"/>
          <w:sz w:val="16"/>
          <w:szCs w:val="16"/>
        </w:rPr>
        <w:t>BUYER</w:t>
      </w:r>
      <w:r w:rsidRPr="00E02F21">
        <w:rPr>
          <w:color w:val="000000"/>
          <w:sz w:val="16"/>
          <w:szCs w:val="16"/>
        </w:rPr>
        <w:t xml:space="preserve"> and the Contracting Officer (or his designated representative), the </w:t>
      </w:r>
      <w:r w:rsidR="00C97601">
        <w:rPr>
          <w:color w:val="000000"/>
          <w:sz w:val="16"/>
          <w:szCs w:val="16"/>
        </w:rPr>
        <w:t>SELLER</w:t>
      </w:r>
      <w:r w:rsidRPr="00E02F21">
        <w:rPr>
          <w:color w:val="000000"/>
          <w:sz w:val="16"/>
          <w:szCs w:val="16"/>
        </w:rPr>
        <w:t xml:space="preserve"> shall not, at any time during or after the performance of this contract, transmit or authorize the transmittal of, any technical data or equipment as </w:t>
      </w:r>
      <w:r w:rsidR="00FE1B76" w:rsidRPr="00E02F21">
        <w:rPr>
          <w:color w:val="000000"/>
          <w:sz w:val="16"/>
          <w:szCs w:val="16"/>
        </w:rPr>
        <w:t>defined in paragraph (d) below:</w:t>
      </w:r>
      <w:r w:rsidRPr="00E02F21">
        <w:rPr>
          <w:color w:val="000000"/>
          <w:sz w:val="16"/>
          <w:szCs w:val="16"/>
        </w:rPr>
        <w:t xml:space="preserve"> </w:t>
      </w:r>
    </w:p>
    <w:p w:rsidR="00877A18" w:rsidRPr="00E02F21" w:rsidRDefault="0027222A" w:rsidP="00A37049">
      <w:pPr>
        <w:pStyle w:val="ListParagraph"/>
        <w:numPr>
          <w:ilvl w:val="0"/>
          <w:numId w:val="112"/>
        </w:numPr>
        <w:tabs>
          <w:tab w:val="left" w:pos="360"/>
        </w:tabs>
        <w:spacing w:line="240" w:lineRule="auto"/>
        <w:jc w:val="both"/>
        <w:rPr>
          <w:b/>
          <w:color w:val="000000"/>
          <w:sz w:val="16"/>
          <w:szCs w:val="16"/>
        </w:rPr>
      </w:pPr>
      <w:r w:rsidRPr="00E02F21">
        <w:rPr>
          <w:color w:val="000000"/>
          <w:sz w:val="16"/>
          <w:szCs w:val="16"/>
        </w:rPr>
        <w:t xml:space="preserve">Outside the United States; or </w:t>
      </w:r>
    </w:p>
    <w:p w:rsidR="00877A18" w:rsidRPr="00E02F21" w:rsidRDefault="0027222A" w:rsidP="00A37049">
      <w:pPr>
        <w:pStyle w:val="ListParagraph"/>
        <w:numPr>
          <w:ilvl w:val="0"/>
          <w:numId w:val="112"/>
        </w:numPr>
        <w:tabs>
          <w:tab w:val="left" w:pos="360"/>
        </w:tabs>
        <w:spacing w:line="240" w:lineRule="auto"/>
        <w:jc w:val="both"/>
        <w:rPr>
          <w:b/>
          <w:color w:val="000000"/>
          <w:sz w:val="16"/>
          <w:szCs w:val="16"/>
        </w:rPr>
      </w:pPr>
      <w:r w:rsidRPr="00E02F21">
        <w:rPr>
          <w:color w:val="000000"/>
          <w:sz w:val="16"/>
          <w:szCs w:val="16"/>
        </w:rPr>
        <w:t xml:space="preserve">Irrespective of location, </w:t>
      </w:r>
    </w:p>
    <w:p w:rsidR="00877A18" w:rsidRPr="00E02F21" w:rsidRDefault="0027222A" w:rsidP="00A37049">
      <w:pPr>
        <w:pStyle w:val="ListParagraph"/>
        <w:numPr>
          <w:ilvl w:val="0"/>
          <w:numId w:val="113"/>
        </w:numPr>
        <w:tabs>
          <w:tab w:val="left" w:pos="360"/>
        </w:tabs>
        <w:spacing w:line="240" w:lineRule="auto"/>
        <w:jc w:val="both"/>
        <w:rPr>
          <w:b/>
          <w:color w:val="000000"/>
          <w:sz w:val="16"/>
          <w:szCs w:val="16"/>
        </w:rPr>
      </w:pPr>
      <w:r w:rsidRPr="00E02F21">
        <w:rPr>
          <w:color w:val="000000"/>
          <w:sz w:val="16"/>
          <w:szCs w:val="16"/>
        </w:rPr>
        <w:t xml:space="preserve">To any foreign national, not working on this contract or any subcontract hereunder; or </w:t>
      </w:r>
    </w:p>
    <w:p w:rsidR="00877A18" w:rsidRPr="00E02F21" w:rsidRDefault="0027222A" w:rsidP="00A37049">
      <w:pPr>
        <w:pStyle w:val="ListParagraph"/>
        <w:numPr>
          <w:ilvl w:val="0"/>
          <w:numId w:val="113"/>
        </w:numPr>
        <w:tabs>
          <w:tab w:val="left" w:pos="360"/>
        </w:tabs>
        <w:spacing w:line="240" w:lineRule="auto"/>
        <w:jc w:val="both"/>
        <w:rPr>
          <w:b/>
          <w:color w:val="000000"/>
          <w:sz w:val="16"/>
          <w:szCs w:val="16"/>
        </w:rPr>
      </w:pPr>
      <w:r w:rsidRPr="00E02F21">
        <w:rPr>
          <w:color w:val="000000"/>
          <w:sz w:val="16"/>
          <w:szCs w:val="16"/>
        </w:rPr>
        <w:t xml:space="preserve">To any foreign organization (including foreign subsidiaries and affiliates of the </w:t>
      </w:r>
      <w:r w:rsidR="00C97601">
        <w:rPr>
          <w:color w:val="000000"/>
          <w:sz w:val="16"/>
          <w:szCs w:val="16"/>
        </w:rPr>
        <w:t>SELLER</w:t>
      </w:r>
      <w:r w:rsidRPr="00E02F21">
        <w:rPr>
          <w:color w:val="000000"/>
          <w:sz w:val="16"/>
          <w:szCs w:val="16"/>
        </w:rPr>
        <w:t xml:space="preserve">); or </w:t>
      </w:r>
    </w:p>
    <w:p w:rsidR="00877A18" w:rsidRPr="00E02F21" w:rsidRDefault="0027222A" w:rsidP="00A37049">
      <w:pPr>
        <w:pStyle w:val="ListParagraph"/>
        <w:numPr>
          <w:ilvl w:val="0"/>
          <w:numId w:val="113"/>
        </w:numPr>
        <w:tabs>
          <w:tab w:val="left" w:pos="360"/>
        </w:tabs>
        <w:spacing w:line="240" w:lineRule="auto"/>
        <w:jc w:val="both"/>
        <w:rPr>
          <w:b/>
          <w:color w:val="000000"/>
          <w:sz w:val="16"/>
          <w:szCs w:val="16"/>
        </w:rPr>
      </w:pPr>
      <w:r w:rsidRPr="00E02F21">
        <w:rPr>
          <w:color w:val="000000"/>
          <w:sz w:val="16"/>
          <w:szCs w:val="16"/>
        </w:rPr>
        <w:t>To any foreign government; or</w:t>
      </w:r>
    </w:p>
    <w:p w:rsidR="00877A18" w:rsidRPr="00E02F21" w:rsidRDefault="0027222A" w:rsidP="00A37049">
      <w:pPr>
        <w:pStyle w:val="ListParagraph"/>
        <w:numPr>
          <w:ilvl w:val="0"/>
          <w:numId w:val="113"/>
        </w:numPr>
        <w:tabs>
          <w:tab w:val="left" w:pos="360"/>
        </w:tabs>
        <w:spacing w:line="240" w:lineRule="auto"/>
        <w:jc w:val="both"/>
        <w:rPr>
          <w:b/>
          <w:color w:val="000000"/>
          <w:sz w:val="16"/>
          <w:szCs w:val="16"/>
        </w:rPr>
      </w:pPr>
      <w:r w:rsidRPr="00E02F21">
        <w:rPr>
          <w:color w:val="000000"/>
          <w:sz w:val="16"/>
          <w:szCs w:val="16"/>
        </w:rPr>
        <w:t xml:space="preserve">To any international organization. </w:t>
      </w:r>
    </w:p>
    <w:p w:rsidR="00877A18" w:rsidRPr="00E02F21" w:rsidRDefault="0027222A" w:rsidP="00A37049">
      <w:pPr>
        <w:pStyle w:val="ListParagraph"/>
        <w:numPr>
          <w:ilvl w:val="0"/>
          <w:numId w:val="111"/>
        </w:numPr>
        <w:tabs>
          <w:tab w:val="left" w:pos="360"/>
        </w:tabs>
        <w:spacing w:line="240" w:lineRule="auto"/>
        <w:jc w:val="both"/>
        <w:rPr>
          <w:b/>
          <w:color w:val="000000"/>
          <w:sz w:val="16"/>
          <w:szCs w:val="16"/>
        </w:rPr>
      </w:pPr>
      <w:r w:rsidRPr="00E02F21">
        <w:rPr>
          <w:color w:val="000000"/>
          <w:sz w:val="16"/>
          <w:szCs w:val="16"/>
        </w:rPr>
        <w:t>As used in this requirement, the following terms shall have the following definitions:</w:t>
      </w:r>
    </w:p>
    <w:p w:rsidR="00877A18" w:rsidRPr="00E02F21" w:rsidRDefault="0027222A" w:rsidP="00A37049">
      <w:pPr>
        <w:pStyle w:val="ListParagraph"/>
        <w:numPr>
          <w:ilvl w:val="0"/>
          <w:numId w:val="114"/>
        </w:numPr>
        <w:tabs>
          <w:tab w:val="left" w:pos="360"/>
        </w:tabs>
        <w:spacing w:line="240" w:lineRule="auto"/>
        <w:jc w:val="both"/>
        <w:rPr>
          <w:b/>
          <w:color w:val="000000"/>
          <w:sz w:val="16"/>
          <w:szCs w:val="16"/>
        </w:rPr>
      </w:pPr>
      <w:r w:rsidRPr="00E02F21">
        <w:rPr>
          <w:color w:val="000000"/>
          <w:sz w:val="16"/>
          <w:szCs w:val="16"/>
        </w:rPr>
        <w:t xml:space="preserve">“United States” means the States, the District of Columbia, Puerto Rico, American Samoa, the Virgin Islands, Guam, and any areas subject to the complete sovereignty of the United States; </w:t>
      </w:r>
    </w:p>
    <w:p w:rsidR="00877A18" w:rsidRPr="00E02F21" w:rsidRDefault="0027222A" w:rsidP="00A37049">
      <w:pPr>
        <w:pStyle w:val="ListParagraph"/>
        <w:numPr>
          <w:ilvl w:val="0"/>
          <w:numId w:val="114"/>
        </w:numPr>
        <w:tabs>
          <w:tab w:val="left" w:pos="360"/>
        </w:tabs>
        <w:spacing w:line="240" w:lineRule="auto"/>
        <w:jc w:val="both"/>
        <w:rPr>
          <w:b/>
          <w:color w:val="000000"/>
          <w:sz w:val="16"/>
          <w:szCs w:val="16"/>
        </w:rPr>
      </w:pPr>
      <w:r w:rsidRPr="00E02F21">
        <w:rPr>
          <w:color w:val="000000"/>
          <w:sz w:val="16"/>
          <w:szCs w:val="16"/>
        </w:rPr>
        <w:t xml:space="preserve">“Equipment” means all supplies of the kind specified to be delivered under this contract, all component parts thereof, and all models of such supplies and component parts;  but “equipment” does not include standard commercial supplies and component parts, and models thereof; </w:t>
      </w:r>
    </w:p>
    <w:p w:rsidR="00877A18" w:rsidRPr="00E02F21" w:rsidRDefault="0027222A" w:rsidP="00A37049">
      <w:pPr>
        <w:pStyle w:val="ListParagraph"/>
        <w:numPr>
          <w:ilvl w:val="0"/>
          <w:numId w:val="114"/>
        </w:numPr>
        <w:tabs>
          <w:tab w:val="left" w:pos="360"/>
        </w:tabs>
        <w:spacing w:line="240" w:lineRule="auto"/>
        <w:jc w:val="both"/>
        <w:rPr>
          <w:b/>
          <w:color w:val="000000"/>
          <w:sz w:val="16"/>
          <w:szCs w:val="16"/>
        </w:rPr>
      </w:pPr>
      <w:r w:rsidRPr="00E02F21">
        <w:rPr>
          <w:color w:val="000000"/>
          <w:sz w:val="16"/>
          <w:szCs w:val="16"/>
        </w:rPr>
        <w:t>“Technical Data” means all professional, scientific, or technical information and data produced or prepared for the performance of this contract, or on or for the operation, maintenance, evaluation, or testing of any contract item, whether or not the information and data were specified to be delivered under this contract including, without limitation, all writings, sound recordings, pictorial reproductions, and drawings or other graphical representations; but “technical data” does not include such information and data on standard commercial supplies and component parts to the extent that the information and data do not relate to the use, operation, maintenance, evaluation and testing of such supplies and component parts in or in connection with any item, or component parts thereof, specified to be delivered under this contract.</w:t>
      </w:r>
    </w:p>
    <w:p w:rsidR="00877A18" w:rsidRPr="00E02F21" w:rsidRDefault="0027222A" w:rsidP="00A37049">
      <w:pPr>
        <w:pStyle w:val="ListParagraph"/>
        <w:numPr>
          <w:ilvl w:val="0"/>
          <w:numId w:val="111"/>
        </w:numPr>
        <w:tabs>
          <w:tab w:val="left" w:pos="360"/>
        </w:tabs>
        <w:spacing w:line="240" w:lineRule="auto"/>
        <w:jc w:val="both"/>
        <w:rPr>
          <w:b/>
          <w:color w:val="000000"/>
          <w:sz w:val="16"/>
          <w:szCs w:val="16"/>
        </w:rPr>
      </w:pPr>
      <w:r w:rsidRPr="00E02F21">
        <w:rPr>
          <w:b/>
          <w:color w:val="000000"/>
          <w:sz w:val="16"/>
          <w:szCs w:val="16"/>
          <w:u w:val="single"/>
        </w:rPr>
        <w:t>Flow Down Requirement</w:t>
      </w:r>
      <w:r w:rsidRPr="00E02F21">
        <w:rPr>
          <w:color w:val="000000"/>
          <w:sz w:val="16"/>
          <w:szCs w:val="16"/>
        </w:rPr>
        <w:t xml:space="preserve">: </w:t>
      </w:r>
    </w:p>
    <w:p w:rsidR="00877A18" w:rsidRPr="00E02F21" w:rsidRDefault="0027222A" w:rsidP="00A37049">
      <w:pPr>
        <w:pStyle w:val="ListParagraph"/>
        <w:numPr>
          <w:ilvl w:val="0"/>
          <w:numId w:val="115"/>
        </w:numPr>
        <w:tabs>
          <w:tab w:val="left" w:pos="360"/>
        </w:tabs>
        <w:spacing w:line="240" w:lineRule="auto"/>
        <w:jc w:val="both"/>
        <w:rPr>
          <w:b/>
          <w:color w:val="000000"/>
          <w:sz w:val="16"/>
          <w:szCs w:val="16"/>
        </w:rPr>
      </w:pPr>
      <w:r w:rsidRPr="00E02F21">
        <w:rPr>
          <w:color w:val="000000"/>
          <w:sz w:val="16"/>
          <w:szCs w:val="16"/>
        </w:rPr>
        <w:t xml:space="preserve">The </w:t>
      </w:r>
      <w:r w:rsidR="00C97601">
        <w:rPr>
          <w:color w:val="000000"/>
          <w:sz w:val="16"/>
          <w:szCs w:val="16"/>
        </w:rPr>
        <w:t>SELLER</w:t>
      </w:r>
      <w:r w:rsidRPr="00E02F21">
        <w:rPr>
          <w:color w:val="000000"/>
          <w:sz w:val="16"/>
          <w:szCs w:val="16"/>
        </w:rPr>
        <w:t xml:space="preserve"> agrees to insert in all subcontracts under this contract provisions which shall conform substantially to the language of this requirement, including this paragraph (e).</w:t>
      </w:r>
    </w:p>
    <w:p w:rsidR="00877A18" w:rsidRPr="00E02F21" w:rsidRDefault="0027222A" w:rsidP="00A37049">
      <w:pPr>
        <w:pStyle w:val="ListParagraph"/>
        <w:numPr>
          <w:ilvl w:val="0"/>
          <w:numId w:val="115"/>
        </w:numPr>
        <w:tabs>
          <w:tab w:val="left" w:pos="360"/>
        </w:tabs>
        <w:spacing w:line="240" w:lineRule="auto"/>
        <w:jc w:val="both"/>
        <w:rPr>
          <w:b/>
          <w:color w:val="000000"/>
          <w:sz w:val="16"/>
          <w:szCs w:val="16"/>
        </w:rPr>
      </w:pPr>
      <w:r w:rsidRPr="00E02F21">
        <w:rPr>
          <w:color w:val="000000"/>
          <w:sz w:val="16"/>
          <w:szCs w:val="16"/>
        </w:rPr>
        <w:t>Notwithstanding any other provisions of this requirement, this requirement shall not apply:</w:t>
      </w:r>
    </w:p>
    <w:p w:rsidR="00877A18" w:rsidRPr="00E02F21" w:rsidRDefault="0027222A" w:rsidP="00A37049">
      <w:pPr>
        <w:pStyle w:val="ListParagraph"/>
        <w:numPr>
          <w:ilvl w:val="2"/>
          <w:numId w:val="115"/>
        </w:numPr>
        <w:tabs>
          <w:tab w:val="left" w:pos="360"/>
        </w:tabs>
        <w:spacing w:line="240" w:lineRule="auto"/>
        <w:jc w:val="both"/>
        <w:rPr>
          <w:b/>
          <w:color w:val="000000"/>
          <w:sz w:val="16"/>
          <w:szCs w:val="16"/>
        </w:rPr>
      </w:pPr>
      <w:r w:rsidRPr="00E02F21">
        <w:rPr>
          <w:color w:val="000000"/>
          <w:sz w:val="16"/>
          <w:szCs w:val="16"/>
        </w:rPr>
        <w:t xml:space="preserve">Where the transmittal or authorization for the transmittal of equipment or technical data is to be made pursuant to a contract or agreement to which the United States is a party; and </w:t>
      </w:r>
    </w:p>
    <w:p w:rsidR="00FE1B76" w:rsidRPr="00F21393" w:rsidRDefault="0027222A" w:rsidP="00A37049">
      <w:pPr>
        <w:pStyle w:val="ListParagraph"/>
        <w:numPr>
          <w:ilvl w:val="2"/>
          <w:numId w:val="115"/>
        </w:numPr>
        <w:tabs>
          <w:tab w:val="left" w:pos="360"/>
        </w:tabs>
        <w:spacing w:line="240" w:lineRule="auto"/>
        <w:jc w:val="both"/>
        <w:rPr>
          <w:b/>
          <w:color w:val="000000"/>
          <w:sz w:val="16"/>
          <w:szCs w:val="16"/>
        </w:rPr>
      </w:pPr>
      <w:r w:rsidRPr="00E02F21">
        <w:rPr>
          <w:color w:val="000000"/>
          <w:sz w:val="16"/>
          <w:szCs w:val="16"/>
        </w:rPr>
        <w:t xml:space="preserve">Where the transmittal is to be of equipment or technical data which the </w:t>
      </w:r>
      <w:r w:rsidR="00C97601">
        <w:rPr>
          <w:color w:val="000000"/>
          <w:sz w:val="16"/>
          <w:szCs w:val="16"/>
        </w:rPr>
        <w:t>BUYER</w:t>
      </w:r>
      <w:r w:rsidRPr="00E02F21">
        <w:rPr>
          <w:color w:val="000000"/>
          <w:sz w:val="16"/>
          <w:szCs w:val="16"/>
        </w:rPr>
        <w:t>’s Contracting Officer, or his designated representative, has declared in writing to be thereafter exempt from this requirement.</w:t>
      </w:r>
      <w:r w:rsidRPr="00E02F21">
        <w:rPr>
          <w:color w:val="008000"/>
          <w:sz w:val="16"/>
          <w:szCs w:val="16"/>
        </w:rPr>
        <w:t xml:space="preserve"> </w:t>
      </w:r>
    </w:p>
    <w:p w:rsidR="00AA76B3" w:rsidRPr="00E02F21" w:rsidRDefault="00AA76B3" w:rsidP="005B759C">
      <w:pPr>
        <w:pStyle w:val="ListParagraph"/>
        <w:tabs>
          <w:tab w:val="left" w:pos="360"/>
        </w:tabs>
        <w:spacing w:line="240" w:lineRule="auto"/>
        <w:ind w:left="1080"/>
        <w:rPr>
          <w:b/>
          <w:color w:val="000000"/>
          <w:sz w:val="16"/>
          <w:szCs w:val="16"/>
        </w:rPr>
      </w:pPr>
    </w:p>
    <w:sectPr w:rsidR="00AA76B3" w:rsidRPr="00E02F21" w:rsidSect="002A2DD3">
      <w:headerReference w:type="default" r:id="rId25"/>
      <w:footerReference w:type="default" r:id="rId26"/>
      <w:headerReference w:type="first" r:id="rId27"/>
      <w:footerReference w:type="first" r:id="rId28"/>
      <w:pgSz w:w="12240" w:h="15840" w:code="1"/>
      <w:pgMar w:top="1980" w:right="720" w:bottom="720" w:left="720" w:header="18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2A3" w:rsidRDefault="001A62A3">
      <w:r>
        <w:separator/>
      </w:r>
    </w:p>
    <w:p w:rsidR="001A62A3" w:rsidRDefault="001A62A3"/>
  </w:endnote>
  <w:endnote w:type="continuationSeparator" w:id="0">
    <w:p w:rsidR="001A62A3" w:rsidRDefault="001A62A3">
      <w:r>
        <w:continuationSeparator/>
      </w:r>
    </w:p>
    <w:p w:rsidR="001A62A3" w:rsidRDefault="001A6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Helvetica-Normal">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2A3" w:rsidRPr="002F33A9" w:rsidRDefault="001A62A3" w:rsidP="002A2DD3">
    <w:pPr>
      <w:pStyle w:val="Footer"/>
      <w:tabs>
        <w:tab w:val="clear" w:pos="8640"/>
        <w:tab w:val="right" w:pos="10710"/>
      </w:tabs>
      <w:rPr>
        <w:rStyle w:val="PageNumber"/>
        <w:color w:val="000000"/>
        <w:sz w:val="18"/>
        <w:szCs w:val="18"/>
      </w:rPr>
    </w:pPr>
    <w:r w:rsidRPr="002F33A9">
      <w:rPr>
        <w:rStyle w:val="PageNumber"/>
        <w:color w:val="000000"/>
        <w:sz w:val="18"/>
        <w:szCs w:val="18"/>
      </w:rPr>
      <w:tab/>
      <w:t xml:space="preserve">                                             </w:t>
    </w:r>
    <w:r w:rsidRPr="002F33A9">
      <w:rPr>
        <w:rStyle w:val="PageNumber"/>
        <w:b/>
        <w:color w:val="000000"/>
        <w:sz w:val="18"/>
        <w:szCs w:val="18"/>
      </w:rPr>
      <w:fldChar w:fldCharType="begin"/>
    </w:r>
    <w:r w:rsidRPr="002F33A9">
      <w:rPr>
        <w:rStyle w:val="PageNumber"/>
        <w:b/>
        <w:color w:val="000000"/>
        <w:sz w:val="18"/>
        <w:szCs w:val="18"/>
      </w:rPr>
      <w:instrText xml:space="preserve"> PAGE </w:instrText>
    </w:r>
    <w:r w:rsidRPr="002F33A9">
      <w:rPr>
        <w:rStyle w:val="PageNumber"/>
        <w:b/>
        <w:color w:val="000000"/>
        <w:sz w:val="18"/>
        <w:szCs w:val="18"/>
      </w:rPr>
      <w:fldChar w:fldCharType="separate"/>
    </w:r>
    <w:r w:rsidR="009C38EB">
      <w:rPr>
        <w:rStyle w:val="PageNumber"/>
        <w:b/>
        <w:noProof/>
        <w:color w:val="000000"/>
        <w:sz w:val="18"/>
        <w:szCs w:val="18"/>
      </w:rPr>
      <w:t>2</w:t>
    </w:r>
    <w:r w:rsidRPr="002F33A9">
      <w:rPr>
        <w:rStyle w:val="PageNumber"/>
        <w:b/>
        <w:color w:val="000000"/>
        <w:sz w:val="18"/>
        <w:szCs w:val="18"/>
      </w:rPr>
      <w:fldChar w:fldCharType="end"/>
    </w:r>
    <w:r w:rsidRPr="002F33A9">
      <w:rPr>
        <w:rStyle w:val="PageNumber"/>
        <w:b/>
        <w:color w:val="000000"/>
        <w:sz w:val="18"/>
        <w:szCs w:val="18"/>
      </w:rPr>
      <w:t xml:space="preserve"> of </w:t>
    </w:r>
    <w:r w:rsidRPr="002F33A9">
      <w:rPr>
        <w:rStyle w:val="PageNumber"/>
        <w:b/>
        <w:color w:val="000000"/>
        <w:sz w:val="18"/>
        <w:szCs w:val="18"/>
      </w:rPr>
      <w:fldChar w:fldCharType="begin"/>
    </w:r>
    <w:r w:rsidRPr="002F33A9">
      <w:rPr>
        <w:rStyle w:val="PageNumber"/>
        <w:b/>
        <w:color w:val="000000"/>
        <w:sz w:val="18"/>
        <w:szCs w:val="18"/>
      </w:rPr>
      <w:instrText xml:space="preserve"> NUMPAGES </w:instrText>
    </w:r>
    <w:r w:rsidRPr="002F33A9">
      <w:rPr>
        <w:rStyle w:val="PageNumber"/>
        <w:b/>
        <w:color w:val="000000"/>
        <w:sz w:val="18"/>
        <w:szCs w:val="18"/>
      </w:rPr>
      <w:fldChar w:fldCharType="separate"/>
    </w:r>
    <w:r w:rsidR="009C38EB">
      <w:rPr>
        <w:rStyle w:val="PageNumber"/>
        <w:b/>
        <w:noProof/>
        <w:color w:val="000000"/>
        <w:sz w:val="18"/>
        <w:szCs w:val="18"/>
      </w:rPr>
      <w:t>23</w:t>
    </w:r>
    <w:r w:rsidRPr="002F33A9">
      <w:rPr>
        <w:rStyle w:val="PageNumber"/>
        <w:b/>
        <w:color w:val="000000"/>
        <w:sz w:val="18"/>
        <w:szCs w:val="18"/>
      </w:rPr>
      <w:fldChar w:fldCharType="end"/>
    </w:r>
    <w:r w:rsidRPr="002F33A9">
      <w:rPr>
        <w:rStyle w:val="PageNumber"/>
        <w:color w:val="000000"/>
        <w:sz w:val="18"/>
        <w:szCs w:val="18"/>
      </w:rPr>
      <w:t xml:space="preserve">                          </w:t>
    </w:r>
  </w:p>
  <w:p w:rsidR="001A62A3" w:rsidRPr="00BB503C" w:rsidRDefault="001A62A3" w:rsidP="002A2DD3">
    <w:pPr>
      <w:pStyle w:val="Footer"/>
      <w:tabs>
        <w:tab w:val="clear" w:pos="8640"/>
        <w:tab w:val="center" w:pos="5400"/>
        <w:tab w:val="left" w:pos="7530"/>
        <w:tab w:val="right" w:pos="10710"/>
      </w:tabs>
      <w:rPr>
        <w:rStyle w:val="PageNumber"/>
        <w:color w:val="000000"/>
        <w:sz w:val="18"/>
        <w:szCs w:val="18"/>
      </w:rPr>
    </w:pPr>
    <w:r>
      <w:rPr>
        <w:rStyle w:val="PageNumber"/>
        <w:b/>
        <w:color w:val="000000"/>
        <w:sz w:val="18"/>
        <w:szCs w:val="18"/>
      </w:rPr>
      <w:t xml:space="preserve">                 </w:t>
    </w:r>
    <w:r w:rsidRPr="00BB503C">
      <w:rPr>
        <w:rStyle w:val="PageNumber"/>
        <w:b/>
        <w:color w:val="000000"/>
        <w:sz w:val="18"/>
        <w:szCs w:val="18"/>
      </w:rPr>
      <w:tab/>
    </w:r>
    <w:r>
      <w:rPr>
        <w:rStyle w:val="PageNumber"/>
        <w:b/>
        <w:color w:val="000000"/>
        <w:sz w:val="18"/>
        <w:szCs w:val="18"/>
      </w:rPr>
      <w:t xml:space="preserve">        </w:t>
    </w:r>
    <w:r w:rsidRPr="00BB503C">
      <w:rPr>
        <w:rStyle w:val="PageNumber"/>
        <w:b/>
        <w:color w:val="000000"/>
        <w:sz w:val="18"/>
        <w:szCs w:val="18"/>
      </w:rPr>
      <w:t xml:space="preserve">    </w:t>
    </w:r>
  </w:p>
  <w:p w:rsidR="001A62A3" w:rsidRDefault="001A62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2A3" w:rsidRDefault="001A62A3">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1A62A3" w:rsidRDefault="001A62A3">
    <w:pPr>
      <w:pStyle w:val="Footer"/>
      <w:jc w:val="right"/>
      <w:rPr>
        <w:sz w:val="18"/>
      </w:rPr>
    </w:pPr>
    <w:r>
      <w:rPr>
        <w:snapToGrid w:val="0"/>
        <w:sz w:val="18"/>
      </w:rPr>
      <w:fldChar w:fldCharType="begin"/>
    </w:r>
    <w:r>
      <w:rPr>
        <w:snapToGrid w:val="0"/>
        <w:sz w:val="18"/>
      </w:rPr>
      <w:instrText xml:space="preserve"> FILENAME </w:instrText>
    </w:r>
    <w:r>
      <w:rPr>
        <w:snapToGrid w:val="0"/>
        <w:sz w:val="18"/>
      </w:rPr>
      <w:fldChar w:fldCharType="separate"/>
    </w:r>
    <w:r>
      <w:rPr>
        <w:noProof/>
        <w:snapToGrid w:val="0"/>
        <w:sz w:val="18"/>
      </w:rPr>
      <w:t>EB-2NC Non-Commercial Rev 2 (Feb 2017) Final.docx</w:t>
    </w:r>
    <w:r>
      <w:rPr>
        <w:snapToGrid w:val="0"/>
        <w:sz w:val="18"/>
      </w:rPr>
      <w:fldChar w:fldCharType="end"/>
    </w:r>
  </w:p>
  <w:p w:rsidR="001A62A3" w:rsidRDefault="001A62A3">
    <w:pPr>
      <w:pStyle w:val="Footer"/>
      <w:jc w:val="right"/>
      <w:rPr>
        <w:sz w:val="18"/>
      </w:rPr>
    </w:pPr>
    <w:r>
      <w:rPr>
        <w:sz w:val="18"/>
      </w:rPr>
      <w:fldChar w:fldCharType="begin"/>
    </w:r>
    <w:r>
      <w:rPr>
        <w:sz w:val="18"/>
      </w:rPr>
      <w:instrText xml:space="preserve"> DATE \@ "MM/dd/yy" </w:instrText>
    </w:r>
    <w:r>
      <w:rPr>
        <w:sz w:val="18"/>
      </w:rPr>
      <w:fldChar w:fldCharType="separate"/>
    </w:r>
    <w:r>
      <w:rPr>
        <w:noProof/>
        <w:sz w:val="18"/>
      </w:rPr>
      <w:t>11/01/19</w:t>
    </w:r>
    <w:r>
      <w:rPr>
        <w:sz w:val="18"/>
      </w:rPr>
      <w:fldChar w:fldCharType="end"/>
    </w:r>
  </w:p>
  <w:p w:rsidR="001A62A3" w:rsidRDefault="001A62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2A3" w:rsidRDefault="001A62A3">
      <w:r>
        <w:separator/>
      </w:r>
    </w:p>
    <w:p w:rsidR="001A62A3" w:rsidRDefault="001A62A3"/>
  </w:footnote>
  <w:footnote w:type="continuationSeparator" w:id="0">
    <w:p w:rsidR="001A62A3" w:rsidRDefault="001A62A3">
      <w:r>
        <w:continuationSeparator/>
      </w:r>
    </w:p>
    <w:p w:rsidR="001A62A3" w:rsidRDefault="001A62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2A3" w:rsidRDefault="001A62A3" w:rsidP="002A2DD3">
    <w:pPr>
      <w:pStyle w:val="Header"/>
      <w:rPr>
        <w:b/>
      </w:rPr>
    </w:pPr>
    <w:r>
      <w:rPr>
        <w:b/>
        <w:noProof/>
        <w:sz w:val="20"/>
      </w:rPr>
      <mc:AlternateContent>
        <mc:Choice Requires="wps">
          <w:drawing>
            <wp:anchor distT="0" distB="0" distL="114300" distR="114300" simplePos="0" relativeHeight="251659264" behindDoc="0" locked="0" layoutInCell="1" allowOverlap="1" wp14:anchorId="72BE2187" wp14:editId="0319267E">
              <wp:simplePos x="0" y="0"/>
              <wp:positionH relativeFrom="column">
                <wp:posOffset>1914525</wp:posOffset>
              </wp:positionH>
              <wp:positionV relativeFrom="paragraph">
                <wp:posOffset>116840</wp:posOffset>
              </wp:positionV>
              <wp:extent cx="5029200" cy="914400"/>
              <wp:effectExtent l="9525" t="12065" r="9525"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914400"/>
                      </a:xfrm>
                      <a:prstGeom prst="rect">
                        <a:avLst/>
                      </a:prstGeom>
                      <a:solidFill>
                        <a:srgbClr val="FFFFFF"/>
                      </a:solidFill>
                      <a:ln w="9525">
                        <a:solidFill>
                          <a:srgbClr val="000000"/>
                        </a:solidFill>
                        <a:miter lim="800000"/>
                        <a:headEnd/>
                        <a:tailEnd/>
                      </a:ln>
                    </wps:spPr>
                    <wps:txbx>
                      <w:txbxContent>
                        <w:p w:rsidR="001A62A3" w:rsidRPr="009731A2" w:rsidRDefault="001A62A3" w:rsidP="002A2DD3">
                          <w:pPr>
                            <w:jc w:val="center"/>
                            <w:rPr>
                              <w:rFonts w:ascii="Helvetica-Normal" w:hAnsi="Helvetica-Normal"/>
                              <w:b/>
                              <w:szCs w:val="24"/>
                            </w:rPr>
                          </w:pPr>
                          <w:r w:rsidRPr="009731A2">
                            <w:rPr>
                              <w:rFonts w:ascii="Helvetica-Normal" w:hAnsi="Helvetica-Normal"/>
                              <w:b/>
                              <w:szCs w:val="24"/>
                            </w:rPr>
                            <w:t>ELECTRIC BOAT CORPORATION</w:t>
                          </w:r>
                        </w:p>
                        <w:p w:rsidR="001A62A3" w:rsidRPr="009731A2" w:rsidRDefault="001A62A3" w:rsidP="002A2DD3">
                          <w:pPr>
                            <w:jc w:val="center"/>
                            <w:rPr>
                              <w:rFonts w:ascii="Helvetica-Normal" w:hAnsi="Helvetica-Normal"/>
                              <w:b/>
                              <w:szCs w:val="24"/>
                            </w:rPr>
                          </w:pPr>
                          <w:r w:rsidRPr="009731A2">
                            <w:rPr>
                              <w:rFonts w:ascii="Helvetica-Normal" w:hAnsi="Helvetica-Normal"/>
                              <w:b/>
                              <w:szCs w:val="24"/>
                            </w:rPr>
                            <w:t>TERMS AND CONDITIONS</w:t>
                          </w:r>
                        </w:p>
                        <w:p w:rsidR="001A62A3" w:rsidRDefault="001A62A3" w:rsidP="002A2DD3">
                          <w:pPr>
                            <w:jc w:val="center"/>
                            <w:rPr>
                              <w:rFonts w:ascii="Helvetica-Normal" w:hAnsi="Helvetica-Normal"/>
                              <w:b/>
                              <w:color w:val="000000"/>
                              <w:szCs w:val="24"/>
                            </w:rPr>
                          </w:pPr>
                          <w:r>
                            <w:rPr>
                              <w:rFonts w:ascii="Helvetica-Normal" w:hAnsi="Helvetica-Normal"/>
                              <w:b/>
                              <w:color w:val="000000"/>
                              <w:szCs w:val="24"/>
                            </w:rPr>
                            <w:t>No. EB-2NC Non-Commercial Rev 5</w:t>
                          </w:r>
                          <w:r w:rsidRPr="009731A2">
                            <w:rPr>
                              <w:rFonts w:ascii="Helvetica-Normal" w:hAnsi="Helvetica-Normal"/>
                              <w:b/>
                              <w:color w:val="000000"/>
                              <w:szCs w:val="24"/>
                            </w:rPr>
                            <w:t xml:space="preserve"> (</w:t>
                          </w:r>
                          <w:r>
                            <w:rPr>
                              <w:rFonts w:ascii="Helvetica-Normal" w:hAnsi="Helvetica-Normal"/>
                              <w:b/>
                              <w:color w:val="000000"/>
                              <w:szCs w:val="24"/>
                            </w:rPr>
                            <w:t>Nov 2019</w:t>
                          </w:r>
                          <w:r w:rsidRPr="009731A2">
                            <w:rPr>
                              <w:rFonts w:ascii="Helvetica-Normal" w:hAnsi="Helvetica-Normal"/>
                              <w:b/>
                              <w:color w:val="000000"/>
                              <w:szCs w:val="24"/>
                            </w:rPr>
                            <w:t>)</w:t>
                          </w:r>
                        </w:p>
                        <w:p w:rsidR="001A62A3" w:rsidRPr="00BD6E79" w:rsidRDefault="001A62A3" w:rsidP="002A2DD3">
                          <w:pPr>
                            <w:jc w:val="center"/>
                            <w:rPr>
                              <w:rFonts w:ascii="Helvetica-Normal" w:hAnsi="Helvetica-Normal"/>
                              <w:b/>
                              <w:color w:val="FF0000"/>
                              <w:szCs w:val="24"/>
                              <w:u w:val="single"/>
                            </w:rPr>
                          </w:pPr>
                          <w:r w:rsidRPr="00BD6E79">
                            <w:rPr>
                              <w:rFonts w:ascii="Helvetica-Normal" w:hAnsi="Helvetica-Normal"/>
                              <w:b/>
                              <w:color w:val="FF0000"/>
                              <w:szCs w:val="24"/>
                              <w:u w:val="single"/>
                            </w:rPr>
                            <w:t>To be used in conjunction with contract specific Terms and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50.75pt;margin-top:9.2pt;width:39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">
              <v:textbox>
                <w:txbxContent>
                  <w:p w:rsidR="001A62A3" w:rsidRPr="009731A2" w:rsidRDefault="001A62A3" w:rsidP="002A2DD3">
                    <w:pPr>
                      <w:jc w:val="center"/>
                      <w:rPr>
                        <w:rFonts w:ascii="Helvetica-Normal" w:hAnsi="Helvetica-Normal"/>
                        <w:b/>
                        <w:szCs w:val="24"/>
                      </w:rPr>
                    </w:pPr>
                    <w:r w:rsidRPr="009731A2">
                      <w:rPr>
                        <w:rFonts w:ascii="Helvetica-Normal" w:hAnsi="Helvetica-Normal"/>
                        <w:b/>
                        <w:szCs w:val="24"/>
                      </w:rPr>
                      <w:t>ELECTRIC BOAT CORPORATION</w:t>
                    </w:r>
                  </w:p>
                  <w:p w:rsidR="001A62A3" w:rsidRPr="009731A2" w:rsidRDefault="001A62A3" w:rsidP="002A2DD3">
                    <w:pPr>
                      <w:jc w:val="center"/>
                      <w:rPr>
                        <w:rFonts w:ascii="Helvetica-Normal" w:hAnsi="Helvetica-Normal"/>
                        <w:b/>
                        <w:szCs w:val="24"/>
                      </w:rPr>
                    </w:pPr>
                    <w:r w:rsidRPr="009731A2">
                      <w:rPr>
                        <w:rFonts w:ascii="Helvetica-Normal" w:hAnsi="Helvetica-Normal"/>
                        <w:b/>
                        <w:szCs w:val="24"/>
                      </w:rPr>
                      <w:t>TERMS AND CONDITIONS</w:t>
                    </w:r>
                  </w:p>
                  <w:p w:rsidR="001A62A3" w:rsidRDefault="001A62A3" w:rsidP="002A2DD3">
                    <w:pPr>
                      <w:jc w:val="center"/>
                      <w:rPr>
                        <w:rFonts w:ascii="Helvetica-Normal" w:hAnsi="Helvetica-Normal"/>
                        <w:b/>
                        <w:color w:val="000000"/>
                        <w:szCs w:val="24"/>
                      </w:rPr>
                    </w:pPr>
                    <w:r>
                      <w:rPr>
                        <w:rFonts w:ascii="Helvetica-Normal" w:hAnsi="Helvetica-Normal"/>
                        <w:b/>
                        <w:color w:val="000000"/>
                        <w:szCs w:val="24"/>
                      </w:rPr>
                      <w:t>No. EB-2NC Non-Commercial Rev 5</w:t>
                    </w:r>
                    <w:r w:rsidRPr="009731A2">
                      <w:rPr>
                        <w:rFonts w:ascii="Helvetica-Normal" w:hAnsi="Helvetica-Normal"/>
                        <w:b/>
                        <w:color w:val="000000"/>
                        <w:szCs w:val="24"/>
                      </w:rPr>
                      <w:t xml:space="preserve"> (</w:t>
                    </w:r>
                    <w:r>
                      <w:rPr>
                        <w:rFonts w:ascii="Helvetica-Normal" w:hAnsi="Helvetica-Normal"/>
                        <w:b/>
                        <w:color w:val="000000"/>
                        <w:szCs w:val="24"/>
                      </w:rPr>
                      <w:t>Nov 2019</w:t>
                    </w:r>
                    <w:r w:rsidRPr="009731A2">
                      <w:rPr>
                        <w:rFonts w:ascii="Helvetica-Normal" w:hAnsi="Helvetica-Normal"/>
                        <w:b/>
                        <w:color w:val="000000"/>
                        <w:szCs w:val="24"/>
                      </w:rPr>
                      <w:t>)</w:t>
                    </w:r>
                  </w:p>
                  <w:p w:rsidR="001A62A3" w:rsidRPr="00BD6E79" w:rsidRDefault="001A62A3" w:rsidP="002A2DD3">
                    <w:pPr>
                      <w:jc w:val="center"/>
                      <w:rPr>
                        <w:rFonts w:ascii="Helvetica-Normal" w:hAnsi="Helvetica-Normal"/>
                        <w:b/>
                        <w:color w:val="FF0000"/>
                        <w:szCs w:val="24"/>
                        <w:u w:val="single"/>
                      </w:rPr>
                    </w:pPr>
                    <w:r w:rsidRPr="00BD6E79">
                      <w:rPr>
                        <w:rFonts w:ascii="Helvetica-Normal" w:hAnsi="Helvetica-Normal"/>
                        <w:b/>
                        <w:color w:val="FF0000"/>
                        <w:szCs w:val="24"/>
                        <w:u w:val="single"/>
                      </w:rPr>
                      <w:t>To be used in conjunction with contract specific Terms and Conditions</w:t>
                    </w:r>
                  </w:p>
                </w:txbxContent>
              </v:textbox>
            </v:shape>
          </w:pict>
        </mc:Fallback>
      </mc:AlternateContent>
    </w:r>
  </w:p>
  <w:p w:rsidR="001A62A3" w:rsidRPr="00DD20D2" w:rsidRDefault="001A62A3">
    <w:pPr>
      <w:rPr>
        <w:b/>
        <w:sz w:val="20"/>
      </w:rPr>
    </w:pPr>
    <w:r>
      <w:rPr>
        <w:b/>
        <w:sz w:val="20"/>
      </w:rPr>
      <w:t xml:space="preserve">EB-2NC Rev 5 </w:t>
    </w:r>
  </w:p>
  <w:p w:rsidR="001A62A3" w:rsidRPr="007C5A5C" w:rsidRDefault="001A62A3" w:rsidP="002A2DD3">
    <w:pPr>
      <w:pStyle w:val="Body"/>
      <w:ind w:left="893" w:hanging="893"/>
      <w:rPr>
        <w:sz w:val="18"/>
        <w:szCs w:val="18"/>
      </w:rPr>
    </w:pPr>
    <w:r>
      <w:rPr>
        <w:sz w:val="18"/>
        <w:szCs w:val="18"/>
      </w:rPr>
      <w:t>E</w:t>
    </w:r>
    <w:r w:rsidRPr="007C5A5C">
      <w:rPr>
        <w:sz w:val="18"/>
        <w:szCs w:val="18"/>
      </w:rPr>
      <w:t>lectric Boat Corporation</w:t>
    </w:r>
    <w:r>
      <w:rPr>
        <w:sz w:val="18"/>
        <w:szCs w:val="18"/>
      </w:rPr>
      <w:tab/>
    </w:r>
    <w:r>
      <w:rPr>
        <w:sz w:val="18"/>
        <w:szCs w:val="18"/>
      </w:rPr>
      <w:tab/>
    </w:r>
    <w:r>
      <w:rPr>
        <w:sz w:val="18"/>
        <w:szCs w:val="18"/>
      </w:rPr>
      <w:tab/>
    </w:r>
    <w:r>
      <w:rPr>
        <w:sz w:val="18"/>
        <w:szCs w:val="18"/>
      </w:rPr>
      <w:tab/>
    </w:r>
    <w:r>
      <w:rPr>
        <w:sz w:val="18"/>
        <w:szCs w:val="18"/>
      </w:rPr>
      <w:tab/>
    </w:r>
  </w:p>
  <w:p w:rsidR="001A62A3" w:rsidRPr="007C5A5C" w:rsidRDefault="001A62A3" w:rsidP="002A2DD3">
    <w:pPr>
      <w:pStyle w:val="Body"/>
      <w:ind w:left="893" w:hanging="893"/>
      <w:rPr>
        <w:sz w:val="18"/>
        <w:szCs w:val="18"/>
      </w:rPr>
    </w:pPr>
    <w:r w:rsidRPr="007C5A5C">
      <w:rPr>
        <w:sz w:val="18"/>
        <w:szCs w:val="18"/>
      </w:rPr>
      <w:t>75 Eastern Point Road</w:t>
    </w:r>
    <w:r>
      <w:rPr>
        <w:sz w:val="18"/>
        <w:szCs w:val="18"/>
      </w:rPr>
      <w:tab/>
    </w:r>
    <w:r>
      <w:rPr>
        <w:sz w:val="18"/>
        <w:szCs w:val="18"/>
      </w:rPr>
      <w:tab/>
    </w:r>
    <w:r>
      <w:rPr>
        <w:sz w:val="18"/>
        <w:szCs w:val="18"/>
      </w:rPr>
      <w:tab/>
    </w:r>
    <w:r>
      <w:rPr>
        <w:sz w:val="18"/>
        <w:szCs w:val="18"/>
      </w:rPr>
      <w:tab/>
    </w:r>
    <w:r>
      <w:rPr>
        <w:sz w:val="18"/>
        <w:szCs w:val="18"/>
      </w:rPr>
      <w:tab/>
    </w:r>
  </w:p>
  <w:p w:rsidR="001A62A3" w:rsidRDefault="001A62A3" w:rsidP="002A2DD3">
    <w:pPr>
      <w:pStyle w:val="Header"/>
    </w:pPr>
    <w:r w:rsidRPr="007C5A5C">
      <w:rPr>
        <w:sz w:val="18"/>
        <w:szCs w:val="18"/>
      </w:rPr>
      <w:t>Groton, CT 06340</w:t>
    </w:r>
    <w:r>
      <w:rPr>
        <w:sz w:val="14"/>
      </w:rPr>
      <w:tab/>
    </w:r>
  </w:p>
  <w:p w:rsidR="001A62A3" w:rsidRDefault="001A62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2A3" w:rsidRDefault="001A62A3">
    <w:pPr>
      <w:pStyle w:val="Header"/>
      <w:jc w:val="center"/>
      <w:rPr>
        <w:b/>
      </w:rPr>
    </w:pPr>
  </w:p>
  <w:p w:rsidR="001A62A3" w:rsidRDefault="001A62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50E"/>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C4AB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3C0A70"/>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45C5A"/>
    <w:multiLevelType w:val="hybridMultilevel"/>
    <w:tmpl w:val="E482F148"/>
    <w:lvl w:ilvl="0" w:tplc="9F68FA5C">
      <w:start w:val="1"/>
      <w:numFmt w:val="lowerLetter"/>
      <w:lvlText w:val="%1."/>
      <w:lvlJc w:val="left"/>
      <w:pPr>
        <w:ind w:left="108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C16835"/>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364F46"/>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12452F"/>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956BEC"/>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87125E"/>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A9447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3B4E9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0A44CF"/>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904A69"/>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C04C4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BA4FAE"/>
    <w:multiLevelType w:val="hybridMultilevel"/>
    <w:tmpl w:val="58F2D66A"/>
    <w:lvl w:ilvl="0" w:tplc="043E2DE8">
      <w:start w:val="10"/>
      <w:numFmt w:val="decimal"/>
      <w:lvlText w:val="%1."/>
      <w:lvlJc w:val="left"/>
      <w:pPr>
        <w:ind w:left="360" w:hanging="360"/>
      </w:pPr>
      <w:rPr>
        <w:rFonts w:hint="default"/>
        <w:b w:val="0"/>
        <w:strike w:val="0"/>
        <w:color w:val="auto"/>
      </w:rPr>
    </w:lvl>
    <w:lvl w:ilvl="1" w:tplc="9F68FA5C">
      <w:start w:val="1"/>
      <w:numFmt w:val="lowerLetter"/>
      <w:lvlText w:val="%2."/>
      <w:lvlJc w:val="left"/>
      <w:pPr>
        <w:ind w:left="1080" w:hanging="360"/>
      </w:pPr>
      <w:rPr>
        <w:b w:val="0"/>
        <w:color w:val="auto"/>
      </w:rPr>
    </w:lvl>
    <w:lvl w:ilvl="2" w:tplc="3F782F1C">
      <w:start w:val="1"/>
      <w:numFmt w:val="lowerRoman"/>
      <w:lvlText w:val="%3."/>
      <w:lvlJc w:val="right"/>
      <w:pPr>
        <w:ind w:left="1800" w:hanging="180"/>
      </w:pPr>
      <w:rPr>
        <w:b w:val="0"/>
      </w:rPr>
    </w:lvl>
    <w:lvl w:ilvl="3" w:tplc="180A8778">
      <w:start w:val="1"/>
      <w:numFmt w:val="decimal"/>
      <w:lvlText w:val="%4."/>
      <w:lvlJc w:val="left"/>
      <w:pPr>
        <w:ind w:left="2520" w:hanging="360"/>
      </w:pPr>
      <w:rPr>
        <w:b w:val="0"/>
      </w:rPr>
    </w:lvl>
    <w:lvl w:ilvl="4" w:tplc="CC185A66">
      <w:start w:val="1"/>
      <w:numFmt w:val="lowerLetter"/>
      <w:lvlText w:val="%5."/>
      <w:lvlJc w:val="left"/>
      <w:pPr>
        <w:ind w:left="3240" w:hanging="360"/>
      </w:pPr>
      <w:rPr>
        <w:b w:val="0"/>
      </w:rPr>
    </w:lvl>
    <w:lvl w:ilvl="5" w:tplc="40CC21C8">
      <w:start w:val="1"/>
      <w:numFmt w:val="lowerRoman"/>
      <w:lvlText w:val="%6."/>
      <w:lvlJc w:val="right"/>
      <w:pPr>
        <w:ind w:left="3960" w:hanging="180"/>
      </w:pPr>
      <w:rPr>
        <w:b w:val="0"/>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0BD568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75659E"/>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F426FA"/>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517EEF"/>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756B9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26561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69571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6C499B"/>
    <w:multiLevelType w:val="hybridMultilevel"/>
    <w:tmpl w:val="1E6A1C94"/>
    <w:lvl w:ilvl="0" w:tplc="3F782F1C">
      <w:start w:val="1"/>
      <w:numFmt w:val="lowerRoman"/>
      <w:lvlText w:val="%1."/>
      <w:lvlJc w:val="right"/>
      <w:pPr>
        <w:ind w:left="1620" w:hanging="18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17A24E66"/>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DE0A6B"/>
    <w:multiLevelType w:val="hybridMultilevel"/>
    <w:tmpl w:val="78025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343F66"/>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DE1699"/>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395D55"/>
    <w:multiLevelType w:val="hybridMultilevel"/>
    <w:tmpl w:val="70E0CF4C"/>
    <w:lvl w:ilvl="0" w:tplc="0409001B">
      <w:start w:val="1"/>
      <w:numFmt w:val="lowerRoman"/>
      <w:lvlText w:val="%1."/>
      <w:lvlJc w:val="right"/>
      <w:pPr>
        <w:ind w:left="180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DEC168C"/>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9C7D38"/>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F897D55"/>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DD0B5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00A4FD0"/>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37095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22E7AFD"/>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71A55F0"/>
    <w:multiLevelType w:val="hybridMultilevel"/>
    <w:tmpl w:val="390AC620"/>
    <w:lvl w:ilvl="0" w:tplc="9F68FA5C">
      <w:start w:val="1"/>
      <w:numFmt w:val="lowerLetter"/>
      <w:lvlText w:val="%1."/>
      <w:lvlJc w:val="left"/>
      <w:pPr>
        <w:ind w:left="1080" w:hanging="360"/>
      </w:pPr>
      <w:rPr>
        <w:b w:val="0"/>
        <w:color w:val="auto"/>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77861D2"/>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857434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8B71C81"/>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B773C7A"/>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BAE6C79"/>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BD017C1"/>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EB052DA"/>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F2F5A50"/>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F5E6543"/>
    <w:multiLevelType w:val="hybridMultilevel"/>
    <w:tmpl w:val="2B166A7A"/>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FDA061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0E90671"/>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23F4EA5"/>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4305801"/>
    <w:multiLevelType w:val="hybridMultilevel"/>
    <w:tmpl w:val="997A8978"/>
    <w:lvl w:ilvl="0" w:tplc="13365526">
      <w:start w:val="4"/>
      <w:numFmt w:val="decimal"/>
      <w:lvlText w:val="%1."/>
      <w:lvlJc w:val="left"/>
      <w:pPr>
        <w:ind w:left="360" w:hanging="360"/>
      </w:pPr>
      <w:rPr>
        <w:rFonts w:hint="default"/>
        <w:b w:val="0"/>
        <w:strike w:val="0"/>
      </w:rPr>
    </w:lvl>
    <w:lvl w:ilvl="1" w:tplc="A0A68104">
      <w:start w:val="1"/>
      <w:numFmt w:val="lowerLetter"/>
      <w:lvlText w:val="%2."/>
      <w:lvlJc w:val="left"/>
      <w:pPr>
        <w:ind w:left="1080" w:hanging="360"/>
      </w:pPr>
      <w:rPr>
        <w:b w:val="0"/>
        <w:strike w:val="0"/>
      </w:rPr>
    </w:lvl>
    <w:lvl w:ilvl="2" w:tplc="B1D26C42">
      <w:start w:val="1"/>
      <w:numFmt w:val="decimal"/>
      <w:lvlText w:val="(%3)"/>
      <w:lvlJc w:val="left"/>
      <w:pPr>
        <w:ind w:left="1980" w:hanging="360"/>
      </w:pPr>
      <w:rPr>
        <w:rFonts w:hint="default"/>
        <w:strike w:val="0"/>
      </w:rPr>
    </w:lvl>
    <w:lvl w:ilvl="3" w:tplc="C3983830">
      <w:start w:val="1"/>
      <w:numFmt w:val="lowerRoman"/>
      <w:lvlText w:val="%4."/>
      <w:lvlJc w:val="left"/>
      <w:pPr>
        <w:ind w:left="2880" w:hanging="720"/>
      </w:pPr>
      <w:rPr>
        <w:rFonts w:hint="default"/>
        <w:strike w:val="0"/>
      </w:rPr>
    </w:lvl>
    <w:lvl w:ilvl="4" w:tplc="5BC27830">
      <w:start w:val="1"/>
      <w:numFmt w:val="lowerLetter"/>
      <w:lvlText w:val="%5."/>
      <w:lvlJc w:val="left"/>
      <w:pPr>
        <w:ind w:left="3240" w:hanging="360"/>
      </w:pPr>
      <w:rPr>
        <w:strike w:val="0"/>
        <w:color w:val="auto"/>
        <w:u w:val="none"/>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352216D8"/>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5732F1C"/>
    <w:multiLevelType w:val="hybridMultilevel"/>
    <w:tmpl w:val="23780716"/>
    <w:lvl w:ilvl="0" w:tplc="14A44318">
      <w:start w:val="1"/>
      <w:numFmt w:val="lowerLetter"/>
      <w:lvlText w:val="%1."/>
      <w:lvlJc w:val="left"/>
      <w:pPr>
        <w:ind w:left="1080" w:hanging="360"/>
      </w:pPr>
      <w:rPr>
        <w:b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6134143"/>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86D7E76"/>
    <w:multiLevelType w:val="hybridMultilevel"/>
    <w:tmpl w:val="6366C078"/>
    <w:lvl w:ilvl="0" w:tplc="9F68FA5C">
      <w:start w:val="1"/>
      <w:numFmt w:val="lowerLetter"/>
      <w:lvlText w:val="%1."/>
      <w:lvlJc w:val="left"/>
      <w:pPr>
        <w:ind w:left="1080" w:hanging="360"/>
      </w:pPr>
      <w:rPr>
        <w:b w:val="0"/>
        <w:color w:val="auto"/>
      </w:rPr>
    </w:lvl>
    <w:lvl w:ilvl="1" w:tplc="04090019">
      <w:start w:val="1"/>
      <w:numFmt w:val="lowerLetter"/>
      <w:lvlText w:val="%2."/>
      <w:lvlJc w:val="left"/>
      <w:pPr>
        <w:ind w:left="1440" w:hanging="360"/>
      </w:pPr>
    </w:lvl>
    <w:lvl w:ilvl="2" w:tplc="4BA2F91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96B0ABE"/>
    <w:multiLevelType w:val="hybridMultilevel"/>
    <w:tmpl w:val="B51439B8"/>
    <w:lvl w:ilvl="0" w:tplc="180A8778">
      <w:start w:val="1"/>
      <w:numFmt w:val="decimal"/>
      <w:lvlText w:val="%1."/>
      <w:lvlJc w:val="left"/>
      <w:pPr>
        <w:ind w:left="25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D121269"/>
    <w:multiLevelType w:val="hybridMultilevel"/>
    <w:tmpl w:val="3CAAD8B8"/>
    <w:lvl w:ilvl="0" w:tplc="85464938">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FFB53CE"/>
    <w:multiLevelType w:val="hybridMultilevel"/>
    <w:tmpl w:val="F6D272E6"/>
    <w:lvl w:ilvl="0" w:tplc="9F68FA5C">
      <w:start w:val="1"/>
      <w:numFmt w:val="lowerLetter"/>
      <w:lvlText w:val="%1."/>
      <w:lvlJc w:val="left"/>
      <w:pPr>
        <w:ind w:left="108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17D1EC4"/>
    <w:multiLevelType w:val="hybridMultilevel"/>
    <w:tmpl w:val="F6D272E6"/>
    <w:lvl w:ilvl="0" w:tplc="9F68FA5C">
      <w:start w:val="1"/>
      <w:numFmt w:val="lowerLetter"/>
      <w:lvlText w:val="%1."/>
      <w:lvlJc w:val="left"/>
      <w:pPr>
        <w:ind w:left="108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1E06020"/>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1B4D7F"/>
    <w:multiLevelType w:val="hybridMultilevel"/>
    <w:tmpl w:val="4C526A2C"/>
    <w:lvl w:ilvl="0" w:tplc="3F782F1C">
      <w:start w:val="1"/>
      <w:numFmt w:val="lowerRoman"/>
      <w:lvlText w:val="%1."/>
      <w:lvlJc w:val="right"/>
      <w:pPr>
        <w:ind w:left="1800" w:hanging="18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223019B"/>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227114A"/>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285398A"/>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4F24112"/>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59E71E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B7337ED"/>
    <w:multiLevelType w:val="hybridMultilevel"/>
    <w:tmpl w:val="F6D272E6"/>
    <w:lvl w:ilvl="0" w:tplc="9F68FA5C">
      <w:start w:val="1"/>
      <w:numFmt w:val="lowerLetter"/>
      <w:lvlText w:val="%1."/>
      <w:lvlJc w:val="left"/>
      <w:pPr>
        <w:ind w:left="108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B901921"/>
    <w:multiLevelType w:val="hybridMultilevel"/>
    <w:tmpl w:val="01625EC8"/>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999A3C0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EAA13D9"/>
    <w:multiLevelType w:val="hybridMultilevel"/>
    <w:tmpl w:val="F6D272E6"/>
    <w:lvl w:ilvl="0" w:tplc="9F68FA5C">
      <w:start w:val="1"/>
      <w:numFmt w:val="lowerLetter"/>
      <w:lvlText w:val="%1."/>
      <w:lvlJc w:val="left"/>
      <w:pPr>
        <w:ind w:left="108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06A44F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1CA0525"/>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1DE7636"/>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32914B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3B8706B"/>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4952365"/>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5555779"/>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5986352"/>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59D3FEC"/>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5D2B9C"/>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99E40A3"/>
    <w:multiLevelType w:val="hybridMultilevel"/>
    <w:tmpl w:val="F7B2270E"/>
    <w:lvl w:ilvl="0" w:tplc="3F782F1C">
      <w:start w:val="1"/>
      <w:numFmt w:val="lowerRoman"/>
      <w:lvlText w:val="%1."/>
      <w:lvlJc w:val="right"/>
      <w:pPr>
        <w:ind w:left="1800" w:hanging="180"/>
      </w:pPr>
      <w:rPr>
        <w:b w:val="0"/>
      </w:rPr>
    </w:lvl>
    <w:lvl w:ilvl="1" w:tplc="04090019">
      <w:start w:val="1"/>
      <w:numFmt w:val="lowerLetter"/>
      <w:lvlText w:val="%2."/>
      <w:lvlJc w:val="left"/>
      <w:pPr>
        <w:ind w:left="1440" w:hanging="360"/>
      </w:pPr>
    </w:lvl>
    <w:lvl w:ilvl="2" w:tplc="93546DA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A1225F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A9269AA"/>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AC863D8"/>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ACA3EFC"/>
    <w:multiLevelType w:val="hybridMultilevel"/>
    <w:tmpl w:val="3CD06C4C"/>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AD31CE9"/>
    <w:multiLevelType w:val="hybridMultilevel"/>
    <w:tmpl w:val="F6D272E6"/>
    <w:lvl w:ilvl="0" w:tplc="9F68FA5C">
      <w:start w:val="1"/>
      <w:numFmt w:val="lowerLetter"/>
      <w:lvlText w:val="%1."/>
      <w:lvlJc w:val="left"/>
      <w:pPr>
        <w:ind w:left="108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B547295"/>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F2A2121"/>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060125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0FE4BD1"/>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2290D89"/>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28E3E76"/>
    <w:multiLevelType w:val="hybridMultilevel"/>
    <w:tmpl w:val="4C526A2C"/>
    <w:lvl w:ilvl="0" w:tplc="3F782F1C">
      <w:start w:val="1"/>
      <w:numFmt w:val="lowerRoman"/>
      <w:lvlText w:val="%1."/>
      <w:lvlJc w:val="right"/>
      <w:pPr>
        <w:ind w:left="1800" w:hanging="18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3DD5640"/>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45F5F10"/>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6547223"/>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677316A"/>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86120D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8AB3855"/>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94A10B9"/>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9813E6A"/>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9EC45BC"/>
    <w:multiLevelType w:val="hybridMultilevel"/>
    <w:tmpl w:val="F6D272E6"/>
    <w:lvl w:ilvl="0" w:tplc="9F68FA5C">
      <w:start w:val="1"/>
      <w:numFmt w:val="lowerLetter"/>
      <w:lvlText w:val="%1."/>
      <w:lvlJc w:val="left"/>
      <w:pPr>
        <w:ind w:left="108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AF9206E"/>
    <w:multiLevelType w:val="hybridMultilevel"/>
    <w:tmpl w:val="1E6A1C94"/>
    <w:lvl w:ilvl="0" w:tplc="3F782F1C">
      <w:start w:val="1"/>
      <w:numFmt w:val="lowerRoman"/>
      <w:lvlText w:val="%1."/>
      <w:lvlJc w:val="right"/>
      <w:pPr>
        <w:ind w:left="1800" w:hanging="18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D6F783D"/>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DCC03C0"/>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DFB7E84"/>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E7B455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EBD17E9"/>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EE2231C"/>
    <w:multiLevelType w:val="hybridMultilevel"/>
    <w:tmpl w:val="DA6CF522"/>
    <w:lvl w:ilvl="0" w:tplc="5FCA42DA">
      <w:start w:val="1"/>
      <w:numFmt w:val="decimal"/>
      <w:lvlText w:val="%1."/>
      <w:lvlJc w:val="left"/>
      <w:pPr>
        <w:ind w:left="360" w:hanging="360"/>
      </w:pPr>
      <w:rPr>
        <w:rFonts w:hint="default"/>
        <w:b w:val="0"/>
        <w:color w:val="auto"/>
      </w:rPr>
    </w:lvl>
    <w:lvl w:ilvl="1" w:tplc="FFD07550">
      <w:start w:val="1"/>
      <w:numFmt w:val="lowerLetter"/>
      <w:lvlText w:val="%2."/>
      <w:lvlJc w:val="left"/>
      <w:pPr>
        <w:ind w:left="1080" w:hanging="360"/>
      </w:pPr>
      <w:rPr>
        <w:b w:val="0"/>
        <w:sz w:val="16"/>
        <w:szCs w:val="16"/>
      </w:rPr>
    </w:lvl>
    <w:lvl w:ilvl="2" w:tplc="E2D83E36">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6FE151EF"/>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18C582C"/>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1DF4556"/>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21018ED"/>
    <w:multiLevelType w:val="hybridMultilevel"/>
    <w:tmpl w:val="F2B0040E"/>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2D65F4D"/>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4192CE3"/>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541196F"/>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5E103CD"/>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61A1F05"/>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6753C75"/>
    <w:multiLevelType w:val="hybridMultilevel"/>
    <w:tmpl w:val="B5A062E4"/>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6B3111E"/>
    <w:multiLevelType w:val="hybridMultilevel"/>
    <w:tmpl w:val="1E6A1C94"/>
    <w:lvl w:ilvl="0" w:tplc="3F782F1C">
      <w:start w:val="1"/>
      <w:numFmt w:val="lowerRoman"/>
      <w:lvlText w:val="%1."/>
      <w:lvlJc w:val="right"/>
      <w:pPr>
        <w:ind w:left="1800" w:hanging="18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98376B9"/>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9EE707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AF736BF"/>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B9B3663"/>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CA04B71"/>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EE26FEA"/>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104"/>
  </w:num>
  <w:num w:numId="3">
    <w:abstractNumId w:val="14"/>
  </w:num>
  <w:num w:numId="4">
    <w:abstractNumId w:val="105"/>
  </w:num>
  <w:num w:numId="5">
    <w:abstractNumId w:val="50"/>
  </w:num>
  <w:num w:numId="6">
    <w:abstractNumId w:val="17"/>
  </w:num>
  <w:num w:numId="7">
    <w:abstractNumId w:val="21"/>
  </w:num>
  <w:num w:numId="8">
    <w:abstractNumId w:val="95"/>
  </w:num>
  <w:num w:numId="9">
    <w:abstractNumId w:val="4"/>
  </w:num>
  <w:num w:numId="10">
    <w:abstractNumId w:val="68"/>
  </w:num>
  <w:num w:numId="11">
    <w:abstractNumId w:val="36"/>
  </w:num>
  <w:num w:numId="12">
    <w:abstractNumId w:val="19"/>
  </w:num>
  <w:num w:numId="13">
    <w:abstractNumId w:val="115"/>
  </w:num>
  <w:num w:numId="14">
    <w:abstractNumId w:val="23"/>
  </w:num>
  <w:num w:numId="15">
    <w:abstractNumId w:val="90"/>
  </w:num>
  <w:num w:numId="16">
    <w:abstractNumId w:val="41"/>
  </w:num>
  <w:num w:numId="17">
    <w:abstractNumId w:val="37"/>
  </w:num>
  <w:num w:numId="18">
    <w:abstractNumId w:val="72"/>
  </w:num>
  <w:num w:numId="19">
    <w:abstractNumId w:val="56"/>
  </w:num>
  <w:num w:numId="20">
    <w:abstractNumId w:val="78"/>
  </w:num>
  <w:num w:numId="21">
    <w:abstractNumId w:val="0"/>
  </w:num>
  <w:num w:numId="22">
    <w:abstractNumId w:val="45"/>
  </w:num>
  <w:num w:numId="23">
    <w:abstractNumId w:val="99"/>
  </w:num>
  <w:num w:numId="24">
    <w:abstractNumId w:val="39"/>
  </w:num>
  <w:num w:numId="25">
    <w:abstractNumId w:val="65"/>
  </w:num>
  <w:num w:numId="26">
    <w:abstractNumId w:val="57"/>
  </w:num>
  <w:num w:numId="27">
    <w:abstractNumId w:val="30"/>
  </w:num>
  <w:num w:numId="28">
    <w:abstractNumId w:val="64"/>
  </w:num>
  <w:num w:numId="29">
    <w:abstractNumId w:val="11"/>
  </w:num>
  <w:num w:numId="30">
    <w:abstractNumId w:val="61"/>
  </w:num>
  <w:num w:numId="31">
    <w:abstractNumId w:val="54"/>
  </w:num>
  <w:num w:numId="32">
    <w:abstractNumId w:val="66"/>
  </w:num>
  <w:num w:numId="33">
    <w:abstractNumId w:val="43"/>
  </w:num>
  <w:num w:numId="34">
    <w:abstractNumId w:val="83"/>
  </w:num>
  <w:num w:numId="35">
    <w:abstractNumId w:val="111"/>
  </w:num>
  <w:num w:numId="36">
    <w:abstractNumId w:val="25"/>
  </w:num>
  <w:num w:numId="37">
    <w:abstractNumId w:val="62"/>
  </w:num>
  <w:num w:numId="38">
    <w:abstractNumId w:val="29"/>
  </w:num>
  <w:num w:numId="39">
    <w:abstractNumId w:val="106"/>
  </w:num>
  <w:num w:numId="40">
    <w:abstractNumId w:val="31"/>
  </w:num>
  <w:num w:numId="41">
    <w:abstractNumId w:val="32"/>
  </w:num>
  <w:num w:numId="42">
    <w:abstractNumId w:val="117"/>
  </w:num>
  <w:num w:numId="43">
    <w:abstractNumId w:val="98"/>
  </w:num>
  <w:num w:numId="44">
    <w:abstractNumId w:val="100"/>
  </w:num>
  <w:num w:numId="45">
    <w:abstractNumId w:val="9"/>
  </w:num>
  <w:num w:numId="46">
    <w:abstractNumId w:val="119"/>
  </w:num>
  <w:num w:numId="47">
    <w:abstractNumId w:val="63"/>
  </w:num>
  <w:num w:numId="48">
    <w:abstractNumId w:val="102"/>
  </w:num>
  <w:num w:numId="49">
    <w:abstractNumId w:val="60"/>
  </w:num>
  <w:num w:numId="50">
    <w:abstractNumId w:val="49"/>
  </w:num>
  <w:num w:numId="51">
    <w:abstractNumId w:val="82"/>
  </w:num>
  <w:num w:numId="52">
    <w:abstractNumId w:val="22"/>
  </w:num>
  <w:num w:numId="53">
    <w:abstractNumId w:val="53"/>
  </w:num>
  <w:num w:numId="54">
    <w:abstractNumId w:val="71"/>
  </w:num>
  <w:num w:numId="55">
    <w:abstractNumId w:val="38"/>
  </w:num>
  <w:num w:numId="56">
    <w:abstractNumId w:val="10"/>
  </w:num>
  <w:num w:numId="57">
    <w:abstractNumId w:val="59"/>
  </w:num>
  <w:num w:numId="58">
    <w:abstractNumId w:val="116"/>
  </w:num>
  <w:num w:numId="59">
    <w:abstractNumId w:val="7"/>
  </w:num>
  <w:num w:numId="60">
    <w:abstractNumId w:val="94"/>
  </w:num>
  <w:num w:numId="61">
    <w:abstractNumId w:val="8"/>
  </w:num>
  <w:num w:numId="62">
    <w:abstractNumId w:val="26"/>
  </w:num>
  <w:num w:numId="63">
    <w:abstractNumId w:val="75"/>
  </w:num>
  <w:num w:numId="64">
    <w:abstractNumId w:val="15"/>
  </w:num>
  <w:num w:numId="65">
    <w:abstractNumId w:val="5"/>
  </w:num>
  <w:num w:numId="66">
    <w:abstractNumId w:val="47"/>
  </w:num>
  <w:num w:numId="67">
    <w:abstractNumId w:val="42"/>
  </w:num>
  <w:num w:numId="68">
    <w:abstractNumId w:val="86"/>
  </w:num>
  <w:num w:numId="69">
    <w:abstractNumId w:val="20"/>
  </w:num>
  <w:num w:numId="70">
    <w:abstractNumId w:val="93"/>
  </w:num>
  <w:num w:numId="71">
    <w:abstractNumId w:val="96"/>
  </w:num>
  <w:num w:numId="72">
    <w:abstractNumId w:val="69"/>
  </w:num>
  <w:num w:numId="73">
    <w:abstractNumId w:val="58"/>
  </w:num>
  <w:num w:numId="74">
    <w:abstractNumId w:val="79"/>
  </w:num>
  <w:num w:numId="75">
    <w:abstractNumId w:val="109"/>
  </w:num>
  <w:num w:numId="76">
    <w:abstractNumId w:val="120"/>
  </w:num>
  <w:num w:numId="77">
    <w:abstractNumId w:val="16"/>
  </w:num>
  <w:num w:numId="78">
    <w:abstractNumId w:val="118"/>
  </w:num>
  <w:num w:numId="79">
    <w:abstractNumId w:val="76"/>
  </w:num>
  <w:num w:numId="80">
    <w:abstractNumId w:val="3"/>
  </w:num>
  <w:num w:numId="81">
    <w:abstractNumId w:val="74"/>
  </w:num>
  <w:num w:numId="82">
    <w:abstractNumId w:val="27"/>
  </w:num>
  <w:num w:numId="83">
    <w:abstractNumId w:val="73"/>
  </w:num>
  <w:num w:numId="84">
    <w:abstractNumId w:val="1"/>
  </w:num>
  <w:num w:numId="85">
    <w:abstractNumId w:val="55"/>
  </w:num>
  <w:num w:numId="86">
    <w:abstractNumId w:val="81"/>
  </w:num>
  <w:num w:numId="87">
    <w:abstractNumId w:val="107"/>
  </w:num>
  <w:num w:numId="88">
    <w:abstractNumId w:val="2"/>
  </w:num>
  <w:num w:numId="89">
    <w:abstractNumId w:val="34"/>
  </w:num>
  <w:num w:numId="90">
    <w:abstractNumId w:val="101"/>
  </w:num>
  <w:num w:numId="91">
    <w:abstractNumId w:val="67"/>
  </w:num>
  <w:num w:numId="92">
    <w:abstractNumId w:val="28"/>
  </w:num>
  <w:num w:numId="93">
    <w:abstractNumId w:val="80"/>
  </w:num>
  <w:num w:numId="94">
    <w:abstractNumId w:val="46"/>
  </w:num>
  <w:num w:numId="95">
    <w:abstractNumId w:val="97"/>
  </w:num>
  <w:num w:numId="96">
    <w:abstractNumId w:val="13"/>
  </w:num>
  <w:num w:numId="97">
    <w:abstractNumId w:val="121"/>
  </w:num>
  <w:num w:numId="98">
    <w:abstractNumId w:val="112"/>
  </w:num>
  <w:num w:numId="99">
    <w:abstractNumId w:val="40"/>
  </w:num>
  <w:num w:numId="100">
    <w:abstractNumId w:val="85"/>
  </w:num>
  <w:num w:numId="101">
    <w:abstractNumId w:val="108"/>
  </w:num>
  <w:num w:numId="102">
    <w:abstractNumId w:val="18"/>
  </w:num>
  <w:num w:numId="103">
    <w:abstractNumId w:val="92"/>
  </w:num>
  <w:num w:numId="104">
    <w:abstractNumId w:val="12"/>
  </w:num>
  <w:num w:numId="105">
    <w:abstractNumId w:val="84"/>
  </w:num>
  <w:num w:numId="106">
    <w:abstractNumId w:val="51"/>
  </w:num>
  <w:num w:numId="107">
    <w:abstractNumId w:val="70"/>
  </w:num>
  <w:num w:numId="108">
    <w:abstractNumId w:val="44"/>
  </w:num>
  <w:num w:numId="109">
    <w:abstractNumId w:val="33"/>
  </w:num>
  <w:num w:numId="110">
    <w:abstractNumId w:val="87"/>
  </w:num>
  <w:num w:numId="111">
    <w:abstractNumId w:val="103"/>
  </w:num>
  <w:num w:numId="112">
    <w:abstractNumId w:val="110"/>
  </w:num>
  <w:num w:numId="113">
    <w:abstractNumId w:val="89"/>
  </w:num>
  <w:num w:numId="114">
    <w:abstractNumId w:val="6"/>
  </w:num>
  <w:num w:numId="115">
    <w:abstractNumId w:val="77"/>
  </w:num>
  <w:num w:numId="116">
    <w:abstractNumId w:val="113"/>
  </w:num>
  <w:num w:numId="117">
    <w:abstractNumId w:val="91"/>
  </w:num>
  <w:num w:numId="118">
    <w:abstractNumId w:val="35"/>
  </w:num>
  <w:num w:numId="119">
    <w:abstractNumId w:val="88"/>
  </w:num>
  <w:num w:numId="120">
    <w:abstractNumId w:val="114"/>
  </w:num>
  <w:num w:numId="121">
    <w:abstractNumId w:val="52"/>
  </w:num>
  <w:num w:numId="122">
    <w:abstractNumId w:val="2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cumentProtection w:edit="trackedChanges" w:enforcement="1" w:cryptProviderType="rsaFull" w:cryptAlgorithmClass="hash" w:cryptAlgorithmType="typeAny" w:cryptAlgorithmSid="4" w:cryptSpinCount="100000" w:hash="r8hZzSsC63b1DGiQGnjwj7lKktc=" w:salt="ee+e7Yk06p/1ABEakC4FI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619"/>
    <w:rsid w:val="0000076F"/>
    <w:rsid w:val="00000C5D"/>
    <w:rsid w:val="00000D73"/>
    <w:rsid w:val="000011D0"/>
    <w:rsid w:val="000040B2"/>
    <w:rsid w:val="00011956"/>
    <w:rsid w:val="00012623"/>
    <w:rsid w:val="000156FD"/>
    <w:rsid w:val="00017412"/>
    <w:rsid w:val="00017FC3"/>
    <w:rsid w:val="000234F9"/>
    <w:rsid w:val="000252E3"/>
    <w:rsid w:val="000269A6"/>
    <w:rsid w:val="00030F33"/>
    <w:rsid w:val="00033F64"/>
    <w:rsid w:val="00037421"/>
    <w:rsid w:val="00037828"/>
    <w:rsid w:val="000405B7"/>
    <w:rsid w:val="00040E09"/>
    <w:rsid w:val="000413C7"/>
    <w:rsid w:val="000505C8"/>
    <w:rsid w:val="00054596"/>
    <w:rsid w:val="0005714E"/>
    <w:rsid w:val="00057651"/>
    <w:rsid w:val="00057F9B"/>
    <w:rsid w:val="000617B0"/>
    <w:rsid w:val="0006462B"/>
    <w:rsid w:val="00080FB7"/>
    <w:rsid w:val="00083355"/>
    <w:rsid w:val="000858F2"/>
    <w:rsid w:val="000919CF"/>
    <w:rsid w:val="00095B86"/>
    <w:rsid w:val="0009606D"/>
    <w:rsid w:val="00096BF7"/>
    <w:rsid w:val="00096E60"/>
    <w:rsid w:val="000A0F49"/>
    <w:rsid w:val="000A1090"/>
    <w:rsid w:val="000A335D"/>
    <w:rsid w:val="000A44BE"/>
    <w:rsid w:val="000A6783"/>
    <w:rsid w:val="000B1717"/>
    <w:rsid w:val="000B25D5"/>
    <w:rsid w:val="000C0E47"/>
    <w:rsid w:val="000C25BE"/>
    <w:rsid w:val="000C2A3C"/>
    <w:rsid w:val="000C4CEE"/>
    <w:rsid w:val="000C695D"/>
    <w:rsid w:val="000D017D"/>
    <w:rsid w:val="000D1FEE"/>
    <w:rsid w:val="000D3786"/>
    <w:rsid w:val="000D5EDB"/>
    <w:rsid w:val="000E0E71"/>
    <w:rsid w:val="000E217A"/>
    <w:rsid w:val="000E28A2"/>
    <w:rsid w:val="000E4A80"/>
    <w:rsid w:val="000E553C"/>
    <w:rsid w:val="000E5C61"/>
    <w:rsid w:val="000E6927"/>
    <w:rsid w:val="000F0EFF"/>
    <w:rsid w:val="000F2F6A"/>
    <w:rsid w:val="000F7919"/>
    <w:rsid w:val="001001E1"/>
    <w:rsid w:val="00102BD5"/>
    <w:rsid w:val="001167F9"/>
    <w:rsid w:val="0011739B"/>
    <w:rsid w:val="00122ED8"/>
    <w:rsid w:val="00124352"/>
    <w:rsid w:val="001245AD"/>
    <w:rsid w:val="0013123E"/>
    <w:rsid w:val="001373FD"/>
    <w:rsid w:val="001428CE"/>
    <w:rsid w:val="00143779"/>
    <w:rsid w:val="00144508"/>
    <w:rsid w:val="00146B15"/>
    <w:rsid w:val="00152031"/>
    <w:rsid w:val="00153449"/>
    <w:rsid w:val="001534A8"/>
    <w:rsid w:val="00155F66"/>
    <w:rsid w:val="001600EB"/>
    <w:rsid w:val="001615F4"/>
    <w:rsid w:val="001653F3"/>
    <w:rsid w:val="0016684F"/>
    <w:rsid w:val="0016694A"/>
    <w:rsid w:val="00167CEE"/>
    <w:rsid w:val="00172141"/>
    <w:rsid w:val="00180939"/>
    <w:rsid w:val="00180CE5"/>
    <w:rsid w:val="00184434"/>
    <w:rsid w:val="00191318"/>
    <w:rsid w:val="001925AE"/>
    <w:rsid w:val="00195C3B"/>
    <w:rsid w:val="001974B2"/>
    <w:rsid w:val="001A1766"/>
    <w:rsid w:val="001A217B"/>
    <w:rsid w:val="001A62A3"/>
    <w:rsid w:val="001A729F"/>
    <w:rsid w:val="001A74DE"/>
    <w:rsid w:val="001B01AF"/>
    <w:rsid w:val="001B0659"/>
    <w:rsid w:val="001B0CA0"/>
    <w:rsid w:val="001C52A4"/>
    <w:rsid w:val="001C5E89"/>
    <w:rsid w:val="001C712A"/>
    <w:rsid w:val="001D1182"/>
    <w:rsid w:val="001D28AA"/>
    <w:rsid w:val="001D6785"/>
    <w:rsid w:val="001D7E4C"/>
    <w:rsid w:val="001E41AF"/>
    <w:rsid w:val="001E7605"/>
    <w:rsid w:val="001E7895"/>
    <w:rsid w:val="001F10AA"/>
    <w:rsid w:val="001F4443"/>
    <w:rsid w:val="001F62DB"/>
    <w:rsid w:val="00202144"/>
    <w:rsid w:val="0020393F"/>
    <w:rsid w:val="00204395"/>
    <w:rsid w:val="0020627C"/>
    <w:rsid w:val="0020684F"/>
    <w:rsid w:val="00206C91"/>
    <w:rsid w:val="00212B4C"/>
    <w:rsid w:val="00216AB2"/>
    <w:rsid w:val="002173FD"/>
    <w:rsid w:val="00221EAB"/>
    <w:rsid w:val="00221FB1"/>
    <w:rsid w:val="00222A0D"/>
    <w:rsid w:val="00223B3A"/>
    <w:rsid w:val="0022490E"/>
    <w:rsid w:val="00225F7D"/>
    <w:rsid w:val="00226F5D"/>
    <w:rsid w:val="00227232"/>
    <w:rsid w:val="0022777C"/>
    <w:rsid w:val="00234C7D"/>
    <w:rsid w:val="0023596A"/>
    <w:rsid w:val="00240B60"/>
    <w:rsid w:val="00240B90"/>
    <w:rsid w:val="00240CC6"/>
    <w:rsid w:val="00241314"/>
    <w:rsid w:val="00241640"/>
    <w:rsid w:val="00243DFB"/>
    <w:rsid w:val="00245588"/>
    <w:rsid w:val="00247F1C"/>
    <w:rsid w:val="002529FC"/>
    <w:rsid w:val="002538A7"/>
    <w:rsid w:val="00255BE1"/>
    <w:rsid w:val="00256FE0"/>
    <w:rsid w:val="00271073"/>
    <w:rsid w:val="0027222A"/>
    <w:rsid w:val="00280984"/>
    <w:rsid w:val="00280E1F"/>
    <w:rsid w:val="0028220D"/>
    <w:rsid w:val="0028472F"/>
    <w:rsid w:val="00287F5A"/>
    <w:rsid w:val="00290349"/>
    <w:rsid w:val="00291BE0"/>
    <w:rsid w:val="00292F2F"/>
    <w:rsid w:val="00296CA7"/>
    <w:rsid w:val="002A1537"/>
    <w:rsid w:val="002A2789"/>
    <w:rsid w:val="002A2DD3"/>
    <w:rsid w:val="002A4204"/>
    <w:rsid w:val="002A62C6"/>
    <w:rsid w:val="002B03A8"/>
    <w:rsid w:val="002B0C1B"/>
    <w:rsid w:val="002B0FB9"/>
    <w:rsid w:val="002B2D0B"/>
    <w:rsid w:val="002B3C71"/>
    <w:rsid w:val="002B6284"/>
    <w:rsid w:val="002C02F0"/>
    <w:rsid w:val="002C3113"/>
    <w:rsid w:val="002C418D"/>
    <w:rsid w:val="002C6497"/>
    <w:rsid w:val="002C7ADC"/>
    <w:rsid w:val="002D0621"/>
    <w:rsid w:val="002D4F61"/>
    <w:rsid w:val="002D6044"/>
    <w:rsid w:val="002E2D5B"/>
    <w:rsid w:val="002E423E"/>
    <w:rsid w:val="002E6311"/>
    <w:rsid w:val="002F2980"/>
    <w:rsid w:val="002F3D4D"/>
    <w:rsid w:val="0030217E"/>
    <w:rsid w:val="00302BCF"/>
    <w:rsid w:val="00303D20"/>
    <w:rsid w:val="00304F9D"/>
    <w:rsid w:val="0030555F"/>
    <w:rsid w:val="00305F8D"/>
    <w:rsid w:val="00312BA8"/>
    <w:rsid w:val="00315F4D"/>
    <w:rsid w:val="00320864"/>
    <w:rsid w:val="00320C87"/>
    <w:rsid w:val="003218BD"/>
    <w:rsid w:val="00324606"/>
    <w:rsid w:val="00325957"/>
    <w:rsid w:val="00327CB2"/>
    <w:rsid w:val="00327F08"/>
    <w:rsid w:val="00330E52"/>
    <w:rsid w:val="00333212"/>
    <w:rsid w:val="00333FC3"/>
    <w:rsid w:val="003369B6"/>
    <w:rsid w:val="00341B2F"/>
    <w:rsid w:val="00342365"/>
    <w:rsid w:val="00344163"/>
    <w:rsid w:val="00344365"/>
    <w:rsid w:val="003478DB"/>
    <w:rsid w:val="00352F0A"/>
    <w:rsid w:val="00357A0F"/>
    <w:rsid w:val="003645EE"/>
    <w:rsid w:val="00364A6F"/>
    <w:rsid w:val="003667F7"/>
    <w:rsid w:val="00370DBB"/>
    <w:rsid w:val="00370FCB"/>
    <w:rsid w:val="0038207F"/>
    <w:rsid w:val="003936FC"/>
    <w:rsid w:val="0039441E"/>
    <w:rsid w:val="00394EE3"/>
    <w:rsid w:val="003A38D2"/>
    <w:rsid w:val="003A5843"/>
    <w:rsid w:val="003A5976"/>
    <w:rsid w:val="003A7C17"/>
    <w:rsid w:val="003B18D1"/>
    <w:rsid w:val="003B50D6"/>
    <w:rsid w:val="003B5740"/>
    <w:rsid w:val="003B7EEA"/>
    <w:rsid w:val="003C1E29"/>
    <w:rsid w:val="003C7E17"/>
    <w:rsid w:val="003D10B4"/>
    <w:rsid w:val="003D1387"/>
    <w:rsid w:val="003D5704"/>
    <w:rsid w:val="003D5ADB"/>
    <w:rsid w:val="003D66EA"/>
    <w:rsid w:val="003E1CD2"/>
    <w:rsid w:val="003E346A"/>
    <w:rsid w:val="003E3881"/>
    <w:rsid w:val="003E6559"/>
    <w:rsid w:val="003E679D"/>
    <w:rsid w:val="003E7052"/>
    <w:rsid w:val="003E7D5B"/>
    <w:rsid w:val="003F5D86"/>
    <w:rsid w:val="0040086B"/>
    <w:rsid w:val="00400F24"/>
    <w:rsid w:val="00403587"/>
    <w:rsid w:val="00405300"/>
    <w:rsid w:val="0040619A"/>
    <w:rsid w:val="00406CC8"/>
    <w:rsid w:val="004070E3"/>
    <w:rsid w:val="0040750C"/>
    <w:rsid w:val="00411B68"/>
    <w:rsid w:val="00415316"/>
    <w:rsid w:val="00416E3F"/>
    <w:rsid w:val="00420138"/>
    <w:rsid w:val="0042036C"/>
    <w:rsid w:val="004209EE"/>
    <w:rsid w:val="00427AD2"/>
    <w:rsid w:val="00431C00"/>
    <w:rsid w:val="004320EE"/>
    <w:rsid w:val="0043798C"/>
    <w:rsid w:val="00440D62"/>
    <w:rsid w:val="004444AF"/>
    <w:rsid w:val="004504D5"/>
    <w:rsid w:val="0045248E"/>
    <w:rsid w:val="00452533"/>
    <w:rsid w:val="004527D3"/>
    <w:rsid w:val="00460046"/>
    <w:rsid w:val="0047156E"/>
    <w:rsid w:val="00471B56"/>
    <w:rsid w:val="00472FC0"/>
    <w:rsid w:val="004753FB"/>
    <w:rsid w:val="004779C3"/>
    <w:rsid w:val="004819C4"/>
    <w:rsid w:val="00483D11"/>
    <w:rsid w:val="00483E80"/>
    <w:rsid w:val="0048540D"/>
    <w:rsid w:val="00496010"/>
    <w:rsid w:val="004A04A1"/>
    <w:rsid w:val="004A17E2"/>
    <w:rsid w:val="004A52F6"/>
    <w:rsid w:val="004A6507"/>
    <w:rsid w:val="004A7A79"/>
    <w:rsid w:val="004B0510"/>
    <w:rsid w:val="004B1048"/>
    <w:rsid w:val="004B145C"/>
    <w:rsid w:val="004B2249"/>
    <w:rsid w:val="004B5134"/>
    <w:rsid w:val="004B59C9"/>
    <w:rsid w:val="004C0378"/>
    <w:rsid w:val="004C04EC"/>
    <w:rsid w:val="004C3B6B"/>
    <w:rsid w:val="004C4485"/>
    <w:rsid w:val="004D3A31"/>
    <w:rsid w:val="004D54F5"/>
    <w:rsid w:val="004D748B"/>
    <w:rsid w:val="004E749E"/>
    <w:rsid w:val="004E7740"/>
    <w:rsid w:val="004F05AC"/>
    <w:rsid w:val="004F3498"/>
    <w:rsid w:val="004F395C"/>
    <w:rsid w:val="004F5417"/>
    <w:rsid w:val="004F5F60"/>
    <w:rsid w:val="00507556"/>
    <w:rsid w:val="00511ADF"/>
    <w:rsid w:val="00513A25"/>
    <w:rsid w:val="0051517E"/>
    <w:rsid w:val="00515C6E"/>
    <w:rsid w:val="005177C8"/>
    <w:rsid w:val="005226BB"/>
    <w:rsid w:val="0052400D"/>
    <w:rsid w:val="00524C13"/>
    <w:rsid w:val="005251F4"/>
    <w:rsid w:val="005267DC"/>
    <w:rsid w:val="0053311C"/>
    <w:rsid w:val="00536C20"/>
    <w:rsid w:val="00537D22"/>
    <w:rsid w:val="00540750"/>
    <w:rsid w:val="0054146C"/>
    <w:rsid w:val="005430E1"/>
    <w:rsid w:val="005444A9"/>
    <w:rsid w:val="005457F8"/>
    <w:rsid w:val="00545D79"/>
    <w:rsid w:val="0054761D"/>
    <w:rsid w:val="00556978"/>
    <w:rsid w:val="0056093B"/>
    <w:rsid w:val="00560D11"/>
    <w:rsid w:val="005620F3"/>
    <w:rsid w:val="00563C0B"/>
    <w:rsid w:val="0056440C"/>
    <w:rsid w:val="00564EC8"/>
    <w:rsid w:val="00566480"/>
    <w:rsid w:val="00571265"/>
    <w:rsid w:val="00571885"/>
    <w:rsid w:val="0057222B"/>
    <w:rsid w:val="00575B34"/>
    <w:rsid w:val="0057643B"/>
    <w:rsid w:val="00577868"/>
    <w:rsid w:val="00577E12"/>
    <w:rsid w:val="00581280"/>
    <w:rsid w:val="005842CF"/>
    <w:rsid w:val="00585C49"/>
    <w:rsid w:val="0058663D"/>
    <w:rsid w:val="0059756D"/>
    <w:rsid w:val="005A782F"/>
    <w:rsid w:val="005A7D2C"/>
    <w:rsid w:val="005A7E78"/>
    <w:rsid w:val="005B19DD"/>
    <w:rsid w:val="005B759C"/>
    <w:rsid w:val="005C06E6"/>
    <w:rsid w:val="005C3BF8"/>
    <w:rsid w:val="005D1B0C"/>
    <w:rsid w:val="005D497A"/>
    <w:rsid w:val="005E187F"/>
    <w:rsid w:val="005E4984"/>
    <w:rsid w:val="005F2266"/>
    <w:rsid w:val="005F240E"/>
    <w:rsid w:val="005F3A41"/>
    <w:rsid w:val="00604BF1"/>
    <w:rsid w:val="006060A0"/>
    <w:rsid w:val="00606F0E"/>
    <w:rsid w:val="00612123"/>
    <w:rsid w:val="00612D6C"/>
    <w:rsid w:val="00613BB9"/>
    <w:rsid w:val="00620F32"/>
    <w:rsid w:val="0062127B"/>
    <w:rsid w:val="00623025"/>
    <w:rsid w:val="00623E45"/>
    <w:rsid w:val="00624F0E"/>
    <w:rsid w:val="006253ED"/>
    <w:rsid w:val="00634AAE"/>
    <w:rsid w:val="0063613C"/>
    <w:rsid w:val="00641E69"/>
    <w:rsid w:val="0064436C"/>
    <w:rsid w:val="00646549"/>
    <w:rsid w:val="00646FE9"/>
    <w:rsid w:val="00650D33"/>
    <w:rsid w:val="00650F56"/>
    <w:rsid w:val="006532E3"/>
    <w:rsid w:val="006536A7"/>
    <w:rsid w:val="0065762C"/>
    <w:rsid w:val="006606FE"/>
    <w:rsid w:val="0066191C"/>
    <w:rsid w:val="00664F70"/>
    <w:rsid w:val="006708C4"/>
    <w:rsid w:val="00670D0C"/>
    <w:rsid w:val="006719FA"/>
    <w:rsid w:val="00672B55"/>
    <w:rsid w:val="00681D89"/>
    <w:rsid w:val="00684059"/>
    <w:rsid w:val="00690B01"/>
    <w:rsid w:val="006A75BF"/>
    <w:rsid w:val="006A7CC8"/>
    <w:rsid w:val="006B3224"/>
    <w:rsid w:val="006C22B2"/>
    <w:rsid w:val="006C615C"/>
    <w:rsid w:val="006D483E"/>
    <w:rsid w:val="006D4AEF"/>
    <w:rsid w:val="006D4FDD"/>
    <w:rsid w:val="006E168A"/>
    <w:rsid w:val="006E25B1"/>
    <w:rsid w:val="006E3DE8"/>
    <w:rsid w:val="006E541B"/>
    <w:rsid w:val="006F1001"/>
    <w:rsid w:val="006F498B"/>
    <w:rsid w:val="006F5F04"/>
    <w:rsid w:val="006F6D41"/>
    <w:rsid w:val="00700A13"/>
    <w:rsid w:val="00702051"/>
    <w:rsid w:val="007061E9"/>
    <w:rsid w:val="007128B7"/>
    <w:rsid w:val="00713DDB"/>
    <w:rsid w:val="007218A2"/>
    <w:rsid w:val="007218B6"/>
    <w:rsid w:val="00721AC9"/>
    <w:rsid w:val="007225AB"/>
    <w:rsid w:val="007231B9"/>
    <w:rsid w:val="00733FBC"/>
    <w:rsid w:val="0073691F"/>
    <w:rsid w:val="00745707"/>
    <w:rsid w:val="007462F7"/>
    <w:rsid w:val="0075194F"/>
    <w:rsid w:val="00751E16"/>
    <w:rsid w:val="00753B8C"/>
    <w:rsid w:val="00753E9B"/>
    <w:rsid w:val="007566B9"/>
    <w:rsid w:val="0076025B"/>
    <w:rsid w:val="0077102B"/>
    <w:rsid w:val="00772047"/>
    <w:rsid w:val="00774F3B"/>
    <w:rsid w:val="00775F4F"/>
    <w:rsid w:val="007769B6"/>
    <w:rsid w:val="0077795D"/>
    <w:rsid w:val="0078214F"/>
    <w:rsid w:val="00782734"/>
    <w:rsid w:val="00784578"/>
    <w:rsid w:val="00785951"/>
    <w:rsid w:val="0078637D"/>
    <w:rsid w:val="00786A5C"/>
    <w:rsid w:val="00791776"/>
    <w:rsid w:val="0079230C"/>
    <w:rsid w:val="00794D34"/>
    <w:rsid w:val="007954A8"/>
    <w:rsid w:val="007A1510"/>
    <w:rsid w:val="007A2C5D"/>
    <w:rsid w:val="007A412A"/>
    <w:rsid w:val="007B0E8E"/>
    <w:rsid w:val="007B1CBA"/>
    <w:rsid w:val="007B4D60"/>
    <w:rsid w:val="007B62C8"/>
    <w:rsid w:val="007B799B"/>
    <w:rsid w:val="007C0C8E"/>
    <w:rsid w:val="007C24AA"/>
    <w:rsid w:val="007C2662"/>
    <w:rsid w:val="007C2A68"/>
    <w:rsid w:val="007C58A3"/>
    <w:rsid w:val="007C7ECE"/>
    <w:rsid w:val="007D005E"/>
    <w:rsid w:val="007D2CD7"/>
    <w:rsid w:val="007D506B"/>
    <w:rsid w:val="007D6E5B"/>
    <w:rsid w:val="007E1A91"/>
    <w:rsid w:val="007E4CE4"/>
    <w:rsid w:val="007E7C88"/>
    <w:rsid w:val="007F1C2D"/>
    <w:rsid w:val="007F4AF0"/>
    <w:rsid w:val="007F55B0"/>
    <w:rsid w:val="007F793D"/>
    <w:rsid w:val="0080347C"/>
    <w:rsid w:val="00804A41"/>
    <w:rsid w:val="008053FE"/>
    <w:rsid w:val="00807FA9"/>
    <w:rsid w:val="00810628"/>
    <w:rsid w:val="00812FCA"/>
    <w:rsid w:val="00813E99"/>
    <w:rsid w:val="0081663F"/>
    <w:rsid w:val="0082004C"/>
    <w:rsid w:val="008235F2"/>
    <w:rsid w:val="00825323"/>
    <w:rsid w:val="00825DE7"/>
    <w:rsid w:val="00827185"/>
    <w:rsid w:val="008272BF"/>
    <w:rsid w:val="00836B68"/>
    <w:rsid w:val="00840737"/>
    <w:rsid w:val="008441AF"/>
    <w:rsid w:val="00845FB7"/>
    <w:rsid w:val="00846CB8"/>
    <w:rsid w:val="00847274"/>
    <w:rsid w:val="008534D4"/>
    <w:rsid w:val="0085552E"/>
    <w:rsid w:val="00857B8C"/>
    <w:rsid w:val="008607F3"/>
    <w:rsid w:val="00860A90"/>
    <w:rsid w:val="00861D07"/>
    <w:rsid w:val="00861DCD"/>
    <w:rsid w:val="00861EC4"/>
    <w:rsid w:val="00864799"/>
    <w:rsid w:val="00864B19"/>
    <w:rsid w:val="008659AB"/>
    <w:rsid w:val="00865E42"/>
    <w:rsid w:val="00875468"/>
    <w:rsid w:val="00877A18"/>
    <w:rsid w:val="0088013B"/>
    <w:rsid w:val="00886520"/>
    <w:rsid w:val="008963CF"/>
    <w:rsid w:val="008A0C83"/>
    <w:rsid w:val="008A18B4"/>
    <w:rsid w:val="008A1C6B"/>
    <w:rsid w:val="008A341B"/>
    <w:rsid w:val="008A555D"/>
    <w:rsid w:val="008B17DE"/>
    <w:rsid w:val="008B2460"/>
    <w:rsid w:val="008B59C6"/>
    <w:rsid w:val="008B5B90"/>
    <w:rsid w:val="008C08E5"/>
    <w:rsid w:val="008C3E00"/>
    <w:rsid w:val="008C7150"/>
    <w:rsid w:val="008D0264"/>
    <w:rsid w:val="008D3649"/>
    <w:rsid w:val="008D4B84"/>
    <w:rsid w:val="008D7C3E"/>
    <w:rsid w:val="008E06CE"/>
    <w:rsid w:val="008E6118"/>
    <w:rsid w:val="008F2394"/>
    <w:rsid w:val="008F4E28"/>
    <w:rsid w:val="008F5066"/>
    <w:rsid w:val="008F5934"/>
    <w:rsid w:val="008F6801"/>
    <w:rsid w:val="009004FC"/>
    <w:rsid w:val="00900AED"/>
    <w:rsid w:val="00903E67"/>
    <w:rsid w:val="009040D5"/>
    <w:rsid w:val="00905A50"/>
    <w:rsid w:val="00905B0A"/>
    <w:rsid w:val="00905BC8"/>
    <w:rsid w:val="00906DC6"/>
    <w:rsid w:val="00907EF9"/>
    <w:rsid w:val="00920C08"/>
    <w:rsid w:val="0092112A"/>
    <w:rsid w:val="009234AA"/>
    <w:rsid w:val="00924CCB"/>
    <w:rsid w:val="009337FE"/>
    <w:rsid w:val="0093451D"/>
    <w:rsid w:val="00936ACC"/>
    <w:rsid w:val="00940BFF"/>
    <w:rsid w:val="00943AC6"/>
    <w:rsid w:val="00947F0A"/>
    <w:rsid w:val="00947FE5"/>
    <w:rsid w:val="0095060F"/>
    <w:rsid w:val="00951563"/>
    <w:rsid w:val="00952B34"/>
    <w:rsid w:val="009530A2"/>
    <w:rsid w:val="0095787A"/>
    <w:rsid w:val="00961D9E"/>
    <w:rsid w:val="009622A9"/>
    <w:rsid w:val="009731A2"/>
    <w:rsid w:val="009735B6"/>
    <w:rsid w:val="00974CE7"/>
    <w:rsid w:val="00976017"/>
    <w:rsid w:val="00980AEB"/>
    <w:rsid w:val="009820F0"/>
    <w:rsid w:val="00982403"/>
    <w:rsid w:val="00984EBB"/>
    <w:rsid w:val="00987084"/>
    <w:rsid w:val="009A0046"/>
    <w:rsid w:val="009A1D83"/>
    <w:rsid w:val="009A7ED0"/>
    <w:rsid w:val="009B025A"/>
    <w:rsid w:val="009B43A8"/>
    <w:rsid w:val="009C37C9"/>
    <w:rsid w:val="009C38EB"/>
    <w:rsid w:val="009C4619"/>
    <w:rsid w:val="009C626F"/>
    <w:rsid w:val="009D1575"/>
    <w:rsid w:val="009D473A"/>
    <w:rsid w:val="009D59DB"/>
    <w:rsid w:val="009D5A2C"/>
    <w:rsid w:val="009E00EC"/>
    <w:rsid w:val="009E01A6"/>
    <w:rsid w:val="009E17A4"/>
    <w:rsid w:val="009E4586"/>
    <w:rsid w:val="009E46FD"/>
    <w:rsid w:val="009E614D"/>
    <w:rsid w:val="009E6814"/>
    <w:rsid w:val="009F11AE"/>
    <w:rsid w:val="009F2322"/>
    <w:rsid w:val="009F587C"/>
    <w:rsid w:val="009F7725"/>
    <w:rsid w:val="00A049A7"/>
    <w:rsid w:val="00A151B8"/>
    <w:rsid w:val="00A2046C"/>
    <w:rsid w:val="00A20839"/>
    <w:rsid w:val="00A32D2D"/>
    <w:rsid w:val="00A37049"/>
    <w:rsid w:val="00A40CD0"/>
    <w:rsid w:val="00A4154A"/>
    <w:rsid w:val="00A45E28"/>
    <w:rsid w:val="00A474FF"/>
    <w:rsid w:val="00A503A9"/>
    <w:rsid w:val="00A51AC9"/>
    <w:rsid w:val="00A51C36"/>
    <w:rsid w:val="00A6687A"/>
    <w:rsid w:val="00A67559"/>
    <w:rsid w:val="00A678B1"/>
    <w:rsid w:val="00A741FE"/>
    <w:rsid w:val="00A808C3"/>
    <w:rsid w:val="00A80CF2"/>
    <w:rsid w:val="00A822C4"/>
    <w:rsid w:val="00AA1005"/>
    <w:rsid w:val="00AA3E55"/>
    <w:rsid w:val="00AA76B3"/>
    <w:rsid w:val="00AB2436"/>
    <w:rsid w:val="00AB5AA5"/>
    <w:rsid w:val="00AB6A61"/>
    <w:rsid w:val="00AC01EC"/>
    <w:rsid w:val="00AC235B"/>
    <w:rsid w:val="00AC2DC3"/>
    <w:rsid w:val="00AC5548"/>
    <w:rsid w:val="00AD63A3"/>
    <w:rsid w:val="00AD7F35"/>
    <w:rsid w:val="00AE09F2"/>
    <w:rsid w:val="00AE158B"/>
    <w:rsid w:val="00AE15A4"/>
    <w:rsid w:val="00AE2600"/>
    <w:rsid w:val="00AE41D7"/>
    <w:rsid w:val="00AE515A"/>
    <w:rsid w:val="00AE6473"/>
    <w:rsid w:val="00AE6F55"/>
    <w:rsid w:val="00AE7DD7"/>
    <w:rsid w:val="00AF29E0"/>
    <w:rsid w:val="00AF6519"/>
    <w:rsid w:val="00B00545"/>
    <w:rsid w:val="00B01357"/>
    <w:rsid w:val="00B049B2"/>
    <w:rsid w:val="00B05B3D"/>
    <w:rsid w:val="00B05BF1"/>
    <w:rsid w:val="00B069F2"/>
    <w:rsid w:val="00B113B7"/>
    <w:rsid w:val="00B14FF9"/>
    <w:rsid w:val="00B154A2"/>
    <w:rsid w:val="00B15F51"/>
    <w:rsid w:val="00B17F29"/>
    <w:rsid w:val="00B20BB2"/>
    <w:rsid w:val="00B34005"/>
    <w:rsid w:val="00B350D8"/>
    <w:rsid w:val="00B353FB"/>
    <w:rsid w:val="00B373EC"/>
    <w:rsid w:val="00B37F7F"/>
    <w:rsid w:val="00B405D9"/>
    <w:rsid w:val="00B45EED"/>
    <w:rsid w:val="00B46606"/>
    <w:rsid w:val="00B470F9"/>
    <w:rsid w:val="00B52695"/>
    <w:rsid w:val="00B53869"/>
    <w:rsid w:val="00B547D8"/>
    <w:rsid w:val="00B55B34"/>
    <w:rsid w:val="00B57747"/>
    <w:rsid w:val="00B63D9D"/>
    <w:rsid w:val="00B63E26"/>
    <w:rsid w:val="00B65B2C"/>
    <w:rsid w:val="00B71CAC"/>
    <w:rsid w:val="00B72187"/>
    <w:rsid w:val="00B85AC3"/>
    <w:rsid w:val="00B86216"/>
    <w:rsid w:val="00B86EE5"/>
    <w:rsid w:val="00B87ABB"/>
    <w:rsid w:val="00B90918"/>
    <w:rsid w:val="00B96EBC"/>
    <w:rsid w:val="00B96F41"/>
    <w:rsid w:val="00BA359D"/>
    <w:rsid w:val="00BA471A"/>
    <w:rsid w:val="00BB0200"/>
    <w:rsid w:val="00BB02B5"/>
    <w:rsid w:val="00BB1156"/>
    <w:rsid w:val="00BB49AC"/>
    <w:rsid w:val="00BB50DD"/>
    <w:rsid w:val="00BB7777"/>
    <w:rsid w:val="00BC016A"/>
    <w:rsid w:val="00BC4AF2"/>
    <w:rsid w:val="00BC5714"/>
    <w:rsid w:val="00BC6D88"/>
    <w:rsid w:val="00BD0D7F"/>
    <w:rsid w:val="00BD0E01"/>
    <w:rsid w:val="00BD3CA4"/>
    <w:rsid w:val="00BD6D17"/>
    <w:rsid w:val="00BD6E79"/>
    <w:rsid w:val="00BD7E0C"/>
    <w:rsid w:val="00BE0680"/>
    <w:rsid w:val="00BE3853"/>
    <w:rsid w:val="00BE3E8B"/>
    <w:rsid w:val="00BE5433"/>
    <w:rsid w:val="00BE668B"/>
    <w:rsid w:val="00BF67C5"/>
    <w:rsid w:val="00C047C3"/>
    <w:rsid w:val="00C060A9"/>
    <w:rsid w:val="00C06596"/>
    <w:rsid w:val="00C10A5C"/>
    <w:rsid w:val="00C1327D"/>
    <w:rsid w:val="00C13685"/>
    <w:rsid w:val="00C13C2E"/>
    <w:rsid w:val="00C14D19"/>
    <w:rsid w:val="00C21C64"/>
    <w:rsid w:val="00C2412B"/>
    <w:rsid w:val="00C25682"/>
    <w:rsid w:val="00C26471"/>
    <w:rsid w:val="00C30297"/>
    <w:rsid w:val="00C347A4"/>
    <w:rsid w:val="00C35C9F"/>
    <w:rsid w:val="00C404C7"/>
    <w:rsid w:val="00C43849"/>
    <w:rsid w:val="00C4531A"/>
    <w:rsid w:val="00C454F9"/>
    <w:rsid w:val="00C45FCE"/>
    <w:rsid w:val="00C51D55"/>
    <w:rsid w:val="00C576EB"/>
    <w:rsid w:val="00C60EB3"/>
    <w:rsid w:val="00C65EF7"/>
    <w:rsid w:val="00C724E7"/>
    <w:rsid w:val="00C74750"/>
    <w:rsid w:val="00C76E58"/>
    <w:rsid w:val="00C80F0F"/>
    <w:rsid w:val="00C82399"/>
    <w:rsid w:val="00C850C1"/>
    <w:rsid w:val="00C85596"/>
    <w:rsid w:val="00C85BF4"/>
    <w:rsid w:val="00C8621D"/>
    <w:rsid w:val="00C901CC"/>
    <w:rsid w:val="00C97601"/>
    <w:rsid w:val="00CA1314"/>
    <w:rsid w:val="00CA364F"/>
    <w:rsid w:val="00CA783E"/>
    <w:rsid w:val="00CB1872"/>
    <w:rsid w:val="00CB2666"/>
    <w:rsid w:val="00CB6E1C"/>
    <w:rsid w:val="00CC592A"/>
    <w:rsid w:val="00CC6492"/>
    <w:rsid w:val="00CD5614"/>
    <w:rsid w:val="00CD6DC4"/>
    <w:rsid w:val="00CF2324"/>
    <w:rsid w:val="00D00FCF"/>
    <w:rsid w:val="00D010CF"/>
    <w:rsid w:val="00D0664A"/>
    <w:rsid w:val="00D06D52"/>
    <w:rsid w:val="00D11D4E"/>
    <w:rsid w:val="00D16075"/>
    <w:rsid w:val="00D16D55"/>
    <w:rsid w:val="00D173AF"/>
    <w:rsid w:val="00D212F2"/>
    <w:rsid w:val="00D216FD"/>
    <w:rsid w:val="00D2214B"/>
    <w:rsid w:val="00D24395"/>
    <w:rsid w:val="00D3287D"/>
    <w:rsid w:val="00D3310C"/>
    <w:rsid w:val="00D343E6"/>
    <w:rsid w:val="00D4166D"/>
    <w:rsid w:val="00D43111"/>
    <w:rsid w:val="00D447A4"/>
    <w:rsid w:val="00D52D94"/>
    <w:rsid w:val="00D52F20"/>
    <w:rsid w:val="00D537D2"/>
    <w:rsid w:val="00D555A8"/>
    <w:rsid w:val="00D5636F"/>
    <w:rsid w:val="00D56A0A"/>
    <w:rsid w:val="00D57130"/>
    <w:rsid w:val="00D64E88"/>
    <w:rsid w:val="00D67F14"/>
    <w:rsid w:val="00D70B90"/>
    <w:rsid w:val="00D7505C"/>
    <w:rsid w:val="00D81D14"/>
    <w:rsid w:val="00D82DB9"/>
    <w:rsid w:val="00D83BF7"/>
    <w:rsid w:val="00D90F64"/>
    <w:rsid w:val="00D926A8"/>
    <w:rsid w:val="00D959A5"/>
    <w:rsid w:val="00D977E5"/>
    <w:rsid w:val="00DA1244"/>
    <w:rsid w:val="00DA2ACB"/>
    <w:rsid w:val="00DA375F"/>
    <w:rsid w:val="00DA47B4"/>
    <w:rsid w:val="00DA59BE"/>
    <w:rsid w:val="00DA6E3C"/>
    <w:rsid w:val="00DB1B7F"/>
    <w:rsid w:val="00DB3020"/>
    <w:rsid w:val="00DB328D"/>
    <w:rsid w:val="00DB35E4"/>
    <w:rsid w:val="00DB3B9A"/>
    <w:rsid w:val="00DB5476"/>
    <w:rsid w:val="00DC3F88"/>
    <w:rsid w:val="00DC7A10"/>
    <w:rsid w:val="00DD22F5"/>
    <w:rsid w:val="00DD4B66"/>
    <w:rsid w:val="00DD5915"/>
    <w:rsid w:val="00DE1B0A"/>
    <w:rsid w:val="00DE1DD3"/>
    <w:rsid w:val="00DE4CEB"/>
    <w:rsid w:val="00DE5248"/>
    <w:rsid w:val="00DE6C1F"/>
    <w:rsid w:val="00DF010A"/>
    <w:rsid w:val="00DF0A04"/>
    <w:rsid w:val="00DF1D5D"/>
    <w:rsid w:val="00DF561C"/>
    <w:rsid w:val="00DF64C3"/>
    <w:rsid w:val="00DF64E5"/>
    <w:rsid w:val="00DF71B1"/>
    <w:rsid w:val="00E00168"/>
    <w:rsid w:val="00E00A26"/>
    <w:rsid w:val="00E02F21"/>
    <w:rsid w:val="00E060A1"/>
    <w:rsid w:val="00E06A44"/>
    <w:rsid w:val="00E13C49"/>
    <w:rsid w:val="00E159E7"/>
    <w:rsid w:val="00E15FE3"/>
    <w:rsid w:val="00E21845"/>
    <w:rsid w:val="00E26072"/>
    <w:rsid w:val="00E416D3"/>
    <w:rsid w:val="00E440C2"/>
    <w:rsid w:val="00E55907"/>
    <w:rsid w:val="00E577A0"/>
    <w:rsid w:val="00E60BBB"/>
    <w:rsid w:val="00E60EA4"/>
    <w:rsid w:val="00E61921"/>
    <w:rsid w:val="00E72376"/>
    <w:rsid w:val="00E72D48"/>
    <w:rsid w:val="00E77FA1"/>
    <w:rsid w:val="00E80AB4"/>
    <w:rsid w:val="00E80C32"/>
    <w:rsid w:val="00E82E1C"/>
    <w:rsid w:val="00E90958"/>
    <w:rsid w:val="00E91681"/>
    <w:rsid w:val="00E92D4B"/>
    <w:rsid w:val="00EA3DE9"/>
    <w:rsid w:val="00EA7F01"/>
    <w:rsid w:val="00EB1BE1"/>
    <w:rsid w:val="00EB2C99"/>
    <w:rsid w:val="00EB3345"/>
    <w:rsid w:val="00EB5933"/>
    <w:rsid w:val="00EB7899"/>
    <w:rsid w:val="00EC2A77"/>
    <w:rsid w:val="00EC4F9E"/>
    <w:rsid w:val="00EC54B3"/>
    <w:rsid w:val="00EC5965"/>
    <w:rsid w:val="00EC5A09"/>
    <w:rsid w:val="00EC64FB"/>
    <w:rsid w:val="00ED0B1E"/>
    <w:rsid w:val="00ED0C31"/>
    <w:rsid w:val="00ED0CE7"/>
    <w:rsid w:val="00ED3B47"/>
    <w:rsid w:val="00ED4E87"/>
    <w:rsid w:val="00ED5131"/>
    <w:rsid w:val="00ED7C43"/>
    <w:rsid w:val="00EE4FC2"/>
    <w:rsid w:val="00EF32CF"/>
    <w:rsid w:val="00EF6B83"/>
    <w:rsid w:val="00F01839"/>
    <w:rsid w:val="00F033BE"/>
    <w:rsid w:val="00F035CC"/>
    <w:rsid w:val="00F12F6B"/>
    <w:rsid w:val="00F17285"/>
    <w:rsid w:val="00F17635"/>
    <w:rsid w:val="00F21393"/>
    <w:rsid w:val="00F24968"/>
    <w:rsid w:val="00F25156"/>
    <w:rsid w:val="00F25A6C"/>
    <w:rsid w:val="00F3142F"/>
    <w:rsid w:val="00F327F0"/>
    <w:rsid w:val="00F34B11"/>
    <w:rsid w:val="00F37CDB"/>
    <w:rsid w:val="00F434C6"/>
    <w:rsid w:val="00F471EE"/>
    <w:rsid w:val="00F47A00"/>
    <w:rsid w:val="00F47AED"/>
    <w:rsid w:val="00F52479"/>
    <w:rsid w:val="00F5357D"/>
    <w:rsid w:val="00F5368F"/>
    <w:rsid w:val="00F53B56"/>
    <w:rsid w:val="00F56273"/>
    <w:rsid w:val="00F612BC"/>
    <w:rsid w:val="00F636F7"/>
    <w:rsid w:val="00F641C7"/>
    <w:rsid w:val="00F6686E"/>
    <w:rsid w:val="00F66A6B"/>
    <w:rsid w:val="00F66DD5"/>
    <w:rsid w:val="00F74464"/>
    <w:rsid w:val="00F822FA"/>
    <w:rsid w:val="00F82D65"/>
    <w:rsid w:val="00F83775"/>
    <w:rsid w:val="00F83826"/>
    <w:rsid w:val="00F83D43"/>
    <w:rsid w:val="00F84F52"/>
    <w:rsid w:val="00F86733"/>
    <w:rsid w:val="00F879F4"/>
    <w:rsid w:val="00F91709"/>
    <w:rsid w:val="00F92A7E"/>
    <w:rsid w:val="00F96DB3"/>
    <w:rsid w:val="00FA006B"/>
    <w:rsid w:val="00FA0D53"/>
    <w:rsid w:val="00FA127C"/>
    <w:rsid w:val="00FA17CD"/>
    <w:rsid w:val="00FA1C9C"/>
    <w:rsid w:val="00FA2647"/>
    <w:rsid w:val="00FA4D75"/>
    <w:rsid w:val="00FA574B"/>
    <w:rsid w:val="00FA5B13"/>
    <w:rsid w:val="00FB49BC"/>
    <w:rsid w:val="00FB595F"/>
    <w:rsid w:val="00FB6E90"/>
    <w:rsid w:val="00FB7FEE"/>
    <w:rsid w:val="00FC4823"/>
    <w:rsid w:val="00FD0545"/>
    <w:rsid w:val="00FD1049"/>
    <w:rsid w:val="00FD1953"/>
    <w:rsid w:val="00FD2734"/>
    <w:rsid w:val="00FD29CE"/>
    <w:rsid w:val="00FD5148"/>
    <w:rsid w:val="00FE02D8"/>
    <w:rsid w:val="00FE1B76"/>
    <w:rsid w:val="00FE5617"/>
    <w:rsid w:val="00FF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61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C4619"/>
    <w:pPr>
      <w:keepNext/>
      <w:jc w:val="center"/>
      <w:outlineLvl w:val="0"/>
    </w:pPr>
    <w:rPr>
      <w:b/>
      <w:sz w:val="20"/>
    </w:rPr>
  </w:style>
  <w:style w:type="paragraph" w:styleId="Heading2">
    <w:name w:val="heading 2"/>
    <w:next w:val="Normal"/>
    <w:link w:val="Heading2Char"/>
    <w:qFormat/>
    <w:rsid w:val="009C4619"/>
    <w:pPr>
      <w:spacing w:after="0" w:line="240" w:lineRule="auto"/>
      <w:outlineLvl w:val="1"/>
    </w:pPr>
    <w:rPr>
      <w:rFonts w:ascii="Times New Roman" w:eastAsia="Times New Roman" w:hAnsi="Times New Roman" w:cs="Times New Roman"/>
      <w:noProof/>
      <w:sz w:val="20"/>
      <w:szCs w:val="20"/>
    </w:rPr>
  </w:style>
  <w:style w:type="paragraph" w:styleId="Heading3">
    <w:name w:val="heading 3"/>
    <w:basedOn w:val="Normal"/>
    <w:link w:val="Heading3Char"/>
    <w:qFormat/>
    <w:rsid w:val="009C4619"/>
    <w:pPr>
      <w:spacing w:before="100" w:beforeAutospacing="1" w:after="100" w:afterAutospacing="1"/>
      <w:outlineLvl w:val="2"/>
    </w:pPr>
    <w:rPr>
      <w:b/>
      <w:bCs/>
      <w:sz w:val="27"/>
      <w:szCs w:val="27"/>
    </w:rPr>
  </w:style>
  <w:style w:type="paragraph" w:styleId="Heading4">
    <w:name w:val="heading 4"/>
    <w:next w:val="Normal"/>
    <w:link w:val="Heading4Char"/>
    <w:qFormat/>
    <w:rsid w:val="009C4619"/>
    <w:pPr>
      <w:spacing w:after="0" w:line="240" w:lineRule="auto"/>
      <w:outlineLvl w:val="3"/>
    </w:pPr>
    <w:rPr>
      <w:rFonts w:ascii="Times New Roman" w:eastAsia="Times New Roman" w:hAnsi="Times New Roman" w:cs="Times New Roman"/>
      <w:noProof/>
      <w:sz w:val="20"/>
      <w:szCs w:val="20"/>
    </w:rPr>
  </w:style>
  <w:style w:type="paragraph" w:styleId="Heading5">
    <w:name w:val="heading 5"/>
    <w:basedOn w:val="Normal"/>
    <w:next w:val="Normal"/>
    <w:link w:val="Heading5Char"/>
    <w:qFormat/>
    <w:rsid w:val="009C4619"/>
    <w:pPr>
      <w:spacing w:before="240" w:after="60"/>
      <w:outlineLvl w:val="4"/>
    </w:pPr>
    <w:rPr>
      <w:b/>
      <w:bCs/>
      <w:i/>
      <w:iCs/>
      <w:sz w:val="26"/>
      <w:szCs w:val="26"/>
    </w:rPr>
  </w:style>
  <w:style w:type="paragraph" w:styleId="Heading6">
    <w:name w:val="heading 6"/>
    <w:next w:val="Normal"/>
    <w:link w:val="Heading6Char"/>
    <w:qFormat/>
    <w:rsid w:val="009C4619"/>
    <w:pPr>
      <w:spacing w:after="0" w:line="240" w:lineRule="auto"/>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9C4619"/>
    <w:pPr>
      <w:spacing w:after="0" w:line="240" w:lineRule="auto"/>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9C4619"/>
    <w:pPr>
      <w:spacing w:after="0" w:line="240" w:lineRule="auto"/>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9C4619"/>
    <w:pPr>
      <w:spacing w:after="0" w:line="240" w:lineRule="auto"/>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619"/>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9C4619"/>
    <w:rPr>
      <w:rFonts w:ascii="Times New Roman" w:eastAsia="Times New Roman" w:hAnsi="Times New Roman" w:cs="Times New Roman"/>
      <w:noProof/>
      <w:sz w:val="20"/>
      <w:szCs w:val="20"/>
    </w:rPr>
  </w:style>
  <w:style w:type="character" w:customStyle="1" w:styleId="Heading3Char">
    <w:name w:val="Heading 3 Char"/>
    <w:basedOn w:val="DefaultParagraphFont"/>
    <w:link w:val="Heading3"/>
    <w:rsid w:val="009C46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9C4619"/>
    <w:rPr>
      <w:rFonts w:ascii="Times New Roman" w:eastAsia="Times New Roman" w:hAnsi="Times New Roman" w:cs="Times New Roman"/>
      <w:noProof/>
      <w:sz w:val="20"/>
      <w:szCs w:val="20"/>
    </w:rPr>
  </w:style>
  <w:style w:type="character" w:customStyle="1" w:styleId="Heading5Char">
    <w:name w:val="Heading 5 Char"/>
    <w:basedOn w:val="DefaultParagraphFont"/>
    <w:link w:val="Heading5"/>
    <w:rsid w:val="009C461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C4619"/>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9C4619"/>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9C4619"/>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9C4619"/>
    <w:rPr>
      <w:rFonts w:ascii="Times New Roman" w:eastAsia="Times New Roman" w:hAnsi="Times New Roman" w:cs="Times New Roman"/>
      <w:noProof/>
      <w:sz w:val="20"/>
      <w:szCs w:val="20"/>
    </w:rPr>
  </w:style>
  <w:style w:type="paragraph" w:styleId="Header">
    <w:name w:val="header"/>
    <w:basedOn w:val="Normal"/>
    <w:link w:val="HeaderChar"/>
    <w:rsid w:val="009C4619"/>
    <w:pPr>
      <w:tabs>
        <w:tab w:val="center" w:pos="4320"/>
        <w:tab w:val="right" w:pos="8640"/>
      </w:tabs>
    </w:pPr>
  </w:style>
  <w:style w:type="character" w:customStyle="1" w:styleId="HeaderChar">
    <w:name w:val="Header Char"/>
    <w:basedOn w:val="DefaultParagraphFont"/>
    <w:link w:val="Header"/>
    <w:rsid w:val="009C4619"/>
    <w:rPr>
      <w:rFonts w:ascii="Times New Roman" w:eastAsia="Times New Roman" w:hAnsi="Times New Roman" w:cs="Times New Roman"/>
      <w:sz w:val="24"/>
      <w:szCs w:val="20"/>
    </w:rPr>
  </w:style>
  <w:style w:type="paragraph" w:styleId="Footer">
    <w:name w:val="footer"/>
    <w:basedOn w:val="Normal"/>
    <w:link w:val="FooterChar"/>
    <w:rsid w:val="009C4619"/>
    <w:pPr>
      <w:tabs>
        <w:tab w:val="center" w:pos="4320"/>
        <w:tab w:val="right" w:pos="8640"/>
      </w:tabs>
    </w:pPr>
  </w:style>
  <w:style w:type="character" w:customStyle="1" w:styleId="FooterChar">
    <w:name w:val="Footer Char"/>
    <w:basedOn w:val="DefaultParagraphFont"/>
    <w:link w:val="Footer"/>
    <w:rsid w:val="009C4619"/>
    <w:rPr>
      <w:rFonts w:ascii="Times New Roman" w:eastAsia="Times New Roman" w:hAnsi="Times New Roman" w:cs="Times New Roman"/>
      <w:sz w:val="24"/>
      <w:szCs w:val="20"/>
    </w:rPr>
  </w:style>
  <w:style w:type="character" w:styleId="PageNumber">
    <w:name w:val="page number"/>
    <w:basedOn w:val="DefaultParagraphFont"/>
    <w:rsid w:val="009C4619"/>
  </w:style>
  <w:style w:type="character" w:styleId="Hyperlink">
    <w:name w:val="Hyperlink"/>
    <w:uiPriority w:val="99"/>
    <w:rsid w:val="009C4619"/>
    <w:rPr>
      <w:color w:val="0000FF"/>
      <w:u w:val="single"/>
    </w:rPr>
  </w:style>
  <w:style w:type="character" w:styleId="CommentReference">
    <w:name w:val="annotation reference"/>
    <w:uiPriority w:val="99"/>
    <w:semiHidden/>
    <w:rsid w:val="009C4619"/>
    <w:rPr>
      <w:sz w:val="16"/>
      <w:szCs w:val="16"/>
    </w:rPr>
  </w:style>
  <w:style w:type="paragraph" w:styleId="CommentText">
    <w:name w:val="annotation text"/>
    <w:basedOn w:val="Normal"/>
    <w:link w:val="CommentTextChar"/>
    <w:uiPriority w:val="99"/>
    <w:semiHidden/>
    <w:rsid w:val="009C4619"/>
    <w:rPr>
      <w:sz w:val="20"/>
    </w:rPr>
  </w:style>
  <w:style w:type="character" w:customStyle="1" w:styleId="CommentTextChar">
    <w:name w:val="Comment Text Char"/>
    <w:basedOn w:val="DefaultParagraphFont"/>
    <w:link w:val="CommentText"/>
    <w:uiPriority w:val="99"/>
    <w:semiHidden/>
    <w:rsid w:val="009C46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C4619"/>
    <w:rPr>
      <w:b/>
      <w:bCs/>
    </w:rPr>
  </w:style>
  <w:style w:type="character" w:customStyle="1" w:styleId="CommentSubjectChar">
    <w:name w:val="Comment Subject Char"/>
    <w:basedOn w:val="CommentTextChar"/>
    <w:link w:val="CommentSubject"/>
    <w:semiHidden/>
    <w:rsid w:val="009C4619"/>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C4619"/>
    <w:rPr>
      <w:rFonts w:ascii="Tahoma" w:hAnsi="Tahoma" w:cs="Tahoma"/>
      <w:sz w:val="16"/>
      <w:szCs w:val="16"/>
    </w:rPr>
  </w:style>
  <w:style w:type="character" w:customStyle="1" w:styleId="BalloonTextChar">
    <w:name w:val="Balloon Text Char"/>
    <w:basedOn w:val="DefaultParagraphFont"/>
    <w:link w:val="BalloonText"/>
    <w:semiHidden/>
    <w:rsid w:val="009C4619"/>
    <w:rPr>
      <w:rFonts w:ascii="Tahoma" w:eastAsia="Times New Roman" w:hAnsi="Tahoma" w:cs="Tahoma"/>
      <w:sz w:val="16"/>
      <w:szCs w:val="16"/>
    </w:rPr>
  </w:style>
  <w:style w:type="table" w:styleId="TableGrid">
    <w:name w:val="Table Grid"/>
    <w:basedOn w:val="TableNormal"/>
    <w:rsid w:val="009C46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C4619"/>
    <w:pPr>
      <w:spacing w:before="100" w:beforeAutospacing="1" w:after="100" w:afterAutospacing="1"/>
    </w:pPr>
    <w:rPr>
      <w:szCs w:val="24"/>
    </w:rPr>
  </w:style>
  <w:style w:type="character" w:styleId="FollowedHyperlink">
    <w:name w:val="FollowedHyperlink"/>
    <w:rsid w:val="009C4619"/>
    <w:rPr>
      <w:color w:val="800080"/>
      <w:u w:val="single"/>
    </w:rPr>
  </w:style>
  <w:style w:type="paragraph" w:styleId="HTMLPreformatted">
    <w:name w:val="HTML Preformatted"/>
    <w:basedOn w:val="Normal"/>
    <w:link w:val="HTMLPreformattedChar"/>
    <w:rsid w:val="009C4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C4619"/>
    <w:rPr>
      <w:rFonts w:ascii="Courier New" w:eastAsia="Times New Roman" w:hAnsi="Courier New" w:cs="Courier New"/>
      <w:color w:val="000000"/>
      <w:sz w:val="20"/>
      <w:szCs w:val="20"/>
    </w:rPr>
  </w:style>
  <w:style w:type="paragraph" w:customStyle="1" w:styleId="pbody">
    <w:name w:val="pbody"/>
    <w:basedOn w:val="Normal"/>
    <w:rsid w:val="009C4619"/>
    <w:pPr>
      <w:spacing w:line="288" w:lineRule="auto"/>
      <w:ind w:firstLine="240"/>
    </w:pPr>
    <w:rPr>
      <w:rFonts w:ascii="Arial" w:hAnsi="Arial" w:cs="Arial"/>
      <w:color w:val="000000"/>
      <w:sz w:val="20"/>
    </w:rPr>
  </w:style>
  <w:style w:type="paragraph" w:customStyle="1" w:styleId="pbodyctr">
    <w:name w:val="pbodyctr"/>
    <w:basedOn w:val="Normal"/>
    <w:rsid w:val="009C4619"/>
    <w:pPr>
      <w:spacing w:before="240" w:after="240" w:line="288" w:lineRule="auto"/>
      <w:jc w:val="center"/>
    </w:pPr>
    <w:rPr>
      <w:rFonts w:ascii="Arial" w:hAnsi="Arial" w:cs="Arial"/>
      <w:color w:val="000000"/>
      <w:sz w:val="20"/>
    </w:rPr>
  </w:style>
  <w:style w:type="paragraph" w:customStyle="1" w:styleId="pindented1">
    <w:name w:val="pindented1"/>
    <w:basedOn w:val="Normal"/>
    <w:rsid w:val="009C4619"/>
    <w:pPr>
      <w:spacing w:line="288" w:lineRule="auto"/>
      <w:ind w:firstLine="480"/>
    </w:pPr>
    <w:rPr>
      <w:rFonts w:ascii="Arial" w:hAnsi="Arial" w:cs="Arial"/>
      <w:color w:val="000000"/>
      <w:sz w:val="20"/>
    </w:rPr>
  </w:style>
  <w:style w:type="paragraph" w:customStyle="1" w:styleId="pindented2">
    <w:name w:val="pindented2"/>
    <w:basedOn w:val="Normal"/>
    <w:rsid w:val="009C4619"/>
    <w:pPr>
      <w:spacing w:line="288" w:lineRule="auto"/>
      <w:ind w:firstLine="720"/>
    </w:pPr>
    <w:rPr>
      <w:rFonts w:ascii="Arial" w:hAnsi="Arial" w:cs="Arial"/>
      <w:color w:val="000000"/>
      <w:sz w:val="20"/>
    </w:rPr>
  </w:style>
  <w:style w:type="paragraph" w:customStyle="1" w:styleId="pindented3">
    <w:name w:val="pindented3"/>
    <w:basedOn w:val="Normal"/>
    <w:rsid w:val="009C4619"/>
    <w:pPr>
      <w:spacing w:line="288" w:lineRule="auto"/>
      <w:ind w:firstLine="960"/>
    </w:pPr>
    <w:rPr>
      <w:rFonts w:ascii="Arial" w:hAnsi="Arial" w:cs="Arial"/>
      <w:color w:val="000000"/>
      <w:sz w:val="20"/>
    </w:rPr>
  </w:style>
  <w:style w:type="paragraph" w:customStyle="1" w:styleId="pbody1">
    <w:name w:val="pbody1"/>
    <w:basedOn w:val="Normal"/>
    <w:rsid w:val="009C4619"/>
    <w:pPr>
      <w:spacing w:after="240"/>
      <w:ind w:firstLine="240"/>
    </w:pPr>
    <w:rPr>
      <w:rFonts w:ascii="Arial" w:hAnsi="Arial" w:cs="Arial"/>
      <w:color w:val="000000"/>
      <w:sz w:val="20"/>
    </w:rPr>
  </w:style>
  <w:style w:type="paragraph" w:customStyle="1" w:styleId="DFARS">
    <w:name w:val="DFARS"/>
    <w:basedOn w:val="Normal"/>
    <w:rsid w:val="009C461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customStyle="1" w:styleId="pbodyctrsmcaps">
    <w:name w:val="pbodyctrsmcaps"/>
    <w:basedOn w:val="Normal"/>
    <w:rsid w:val="009C4619"/>
    <w:pPr>
      <w:spacing w:before="240" w:after="240" w:line="288" w:lineRule="auto"/>
      <w:jc w:val="center"/>
    </w:pPr>
    <w:rPr>
      <w:rFonts w:ascii="Arial" w:hAnsi="Arial" w:cs="Arial"/>
      <w:smallCaps/>
      <w:color w:val="000000"/>
      <w:sz w:val="20"/>
    </w:rPr>
  </w:style>
  <w:style w:type="paragraph" w:customStyle="1" w:styleId="pbodyaltnoindent">
    <w:name w:val="pbodyaltnoindent"/>
    <w:basedOn w:val="Normal"/>
    <w:rsid w:val="009C4619"/>
    <w:pPr>
      <w:spacing w:before="240" w:after="240" w:line="288" w:lineRule="auto"/>
      <w:ind w:left="240" w:right="240"/>
    </w:pPr>
    <w:rPr>
      <w:rFonts w:ascii="Arial" w:hAnsi="Arial" w:cs="Arial"/>
      <w:color w:val="000000"/>
      <w:sz w:val="15"/>
      <w:szCs w:val="15"/>
    </w:rPr>
  </w:style>
  <w:style w:type="character" w:styleId="Emphasis">
    <w:name w:val="Emphasis"/>
    <w:qFormat/>
    <w:rsid w:val="009C4619"/>
    <w:rPr>
      <w:i/>
      <w:iCs/>
    </w:rPr>
  </w:style>
  <w:style w:type="paragraph" w:customStyle="1" w:styleId="Body">
    <w:name w:val="Body"/>
    <w:basedOn w:val="Normal"/>
    <w:rsid w:val="009C4619"/>
    <w:rPr>
      <w:noProof/>
      <w:color w:val="000000"/>
    </w:rPr>
  </w:style>
  <w:style w:type="paragraph" w:customStyle="1" w:styleId="Bulleted">
    <w:name w:val="Bulleted"/>
    <w:basedOn w:val="Normal"/>
    <w:rsid w:val="009C4619"/>
    <w:pPr>
      <w:tabs>
        <w:tab w:val="left" w:pos="360"/>
      </w:tabs>
      <w:ind w:left="360" w:hanging="360"/>
    </w:pPr>
    <w:rPr>
      <w:noProof/>
      <w:color w:val="000000"/>
    </w:rPr>
  </w:style>
  <w:style w:type="paragraph" w:customStyle="1" w:styleId="CellBody">
    <w:name w:val="CellBody"/>
    <w:basedOn w:val="Normal"/>
    <w:rsid w:val="009C4619"/>
    <w:rPr>
      <w:noProof/>
      <w:color w:val="000000"/>
    </w:rPr>
  </w:style>
  <w:style w:type="paragraph" w:customStyle="1" w:styleId="CellHeading">
    <w:name w:val="CellHeading"/>
    <w:basedOn w:val="Normal"/>
    <w:rsid w:val="009C4619"/>
    <w:pPr>
      <w:jc w:val="center"/>
    </w:pPr>
    <w:rPr>
      <w:noProof/>
      <w:color w:val="000000"/>
    </w:rPr>
  </w:style>
  <w:style w:type="paragraph" w:customStyle="1" w:styleId="Footnote">
    <w:name w:val="Footnote"/>
    <w:basedOn w:val="Normal"/>
    <w:rsid w:val="009C4619"/>
    <w:rPr>
      <w:noProof/>
      <w:color w:val="000000"/>
      <w:sz w:val="20"/>
    </w:rPr>
  </w:style>
  <w:style w:type="paragraph" w:customStyle="1" w:styleId="Heading10">
    <w:name w:val="Heading1"/>
    <w:basedOn w:val="Normal"/>
    <w:rsid w:val="009C4619"/>
    <w:pPr>
      <w:keepNext/>
      <w:spacing w:before="280" w:after="120"/>
    </w:pPr>
    <w:rPr>
      <w:b/>
      <w:noProof/>
      <w:color w:val="000000"/>
      <w:sz w:val="28"/>
    </w:rPr>
  </w:style>
  <w:style w:type="paragraph" w:customStyle="1" w:styleId="Heading20">
    <w:name w:val="Heading2"/>
    <w:basedOn w:val="Normal"/>
    <w:rsid w:val="009C4619"/>
    <w:pPr>
      <w:keepNext/>
      <w:spacing w:before="240" w:after="60"/>
    </w:pPr>
    <w:rPr>
      <w:b/>
      <w:noProof/>
      <w:color w:val="000000"/>
    </w:rPr>
  </w:style>
  <w:style w:type="paragraph" w:customStyle="1" w:styleId="HeadingRunIn">
    <w:name w:val="HeadingRunIn"/>
    <w:basedOn w:val="Normal"/>
    <w:rsid w:val="009C4619"/>
    <w:pPr>
      <w:keepNext/>
      <w:spacing w:before="120"/>
    </w:pPr>
    <w:rPr>
      <w:b/>
      <w:noProof/>
      <w:color w:val="000000"/>
    </w:rPr>
  </w:style>
  <w:style w:type="paragraph" w:customStyle="1" w:styleId="Indented">
    <w:name w:val="Indented"/>
    <w:basedOn w:val="Normal"/>
    <w:rsid w:val="009C4619"/>
    <w:pPr>
      <w:tabs>
        <w:tab w:val="left" w:pos="360"/>
      </w:tabs>
      <w:ind w:left="360"/>
    </w:pPr>
    <w:rPr>
      <w:noProof/>
      <w:color w:val="000000"/>
    </w:rPr>
  </w:style>
  <w:style w:type="paragraph" w:customStyle="1" w:styleId="Numbered">
    <w:name w:val="Numbered"/>
    <w:basedOn w:val="Normal"/>
    <w:rsid w:val="009C4619"/>
    <w:pPr>
      <w:tabs>
        <w:tab w:val="left" w:pos="360"/>
      </w:tabs>
      <w:ind w:left="360" w:hanging="360"/>
    </w:pPr>
    <w:rPr>
      <w:noProof/>
      <w:color w:val="000000"/>
    </w:rPr>
  </w:style>
  <w:style w:type="paragraph" w:customStyle="1" w:styleId="Numbered1">
    <w:name w:val="Numbered1"/>
    <w:basedOn w:val="Normal"/>
    <w:rsid w:val="009C4619"/>
    <w:pPr>
      <w:tabs>
        <w:tab w:val="left" w:pos="360"/>
      </w:tabs>
      <w:ind w:left="360" w:hanging="360"/>
    </w:pPr>
    <w:rPr>
      <w:noProof/>
      <w:color w:val="000000"/>
    </w:rPr>
  </w:style>
  <w:style w:type="paragraph" w:customStyle="1" w:styleId="TableFootnote">
    <w:name w:val="TableFootnote"/>
    <w:basedOn w:val="Normal"/>
    <w:rsid w:val="009C4619"/>
    <w:rPr>
      <w:noProof/>
      <w:color w:val="000000"/>
      <w:sz w:val="20"/>
    </w:rPr>
  </w:style>
  <w:style w:type="paragraph" w:customStyle="1" w:styleId="TableTitle">
    <w:name w:val="TableTitle"/>
    <w:basedOn w:val="Normal"/>
    <w:rsid w:val="009C4619"/>
    <w:pPr>
      <w:jc w:val="center"/>
    </w:pPr>
    <w:rPr>
      <w:b/>
      <w:noProof/>
      <w:color w:val="000000"/>
    </w:rPr>
  </w:style>
  <w:style w:type="paragraph" w:styleId="Title">
    <w:name w:val="Title"/>
    <w:basedOn w:val="Normal"/>
    <w:link w:val="TitleChar"/>
    <w:qFormat/>
    <w:rsid w:val="009C4619"/>
    <w:pPr>
      <w:keepNext/>
      <w:spacing w:before="480" w:after="240" w:line="360" w:lineRule="atLeast"/>
      <w:jc w:val="center"/>
    </w:pPr>
    <w:rPr>
      <w:b/>
      <w:noProof/>
      <w:color w:val="000000"/>
      <w:sz w:val="36"/>
    </w:rPr>
  </w:style>
  <w:style w:type="character" w:customStyle="1" w:styleId="TitleChar">
    <w:name w:val="Title Char"/>
    <w:basedOn w:val="DefaultParagraphFont"/>
    <w:link w:val="Title"/>
    <w:rsid w:val="009C4619"/>
    <w:rPr>
      <w:rFonts w:ascii="Times New Roman" w:eastAsia="Times New Roman" w:hAnsi="Times New Roman" w:cs="Times New Roman"/>
      <w:b/>
      <w:noProof/>
      <w:color w:val="000000"/>
      <w:sz w:val="36"/>
      <w:szCs w:val="20"/>
    </w:rPr>
  </w:style>
  <w:style w:type="character" w:customStyle="1" w:styleId="EquationVariables">
    <w:name w:val="EquationVariables"/>
    <w:rsid w:val="009C4619"/>
    <w:rPr>
      <w:i/>
    </w:rPr>
  </w:style>
  <w:style w:type="paragraph" w:styleId="BodyTextIndent2">
    <w:name w:val="Body Text Indent 2"/>
    <w:basedOn w:val="Normal"/>
    <w:link w:val="BodyTextIndent2Char"/>
    <w:rsid w:val="009C4619"/>
    <w:pPr>
      <w:numPr>
        <w:ilvl w:val="12"/>
      </w:numPr>
      <w:ind w:left="1440"/>
    </w:pPr>
    <w:rPr>
      <w:sz w:val="22"/>
    </w:rPr>
  </w:style>
  <w:style w:type="character" w:customStyle="1" w:styleId="BodyTextIndent2Char">
    <w:name w:val="Body Text Indent 2 Char"/>
    <w:basedOn w:val="DefaultParagraphFont"/>
    <w:link w:val="BodyTextIndent2"/>
    <w:rsid w:val="009C4619"/>
    <w:rPr>
      <w:rFonts w:ascii="Times New Roman" w:eastAsia="Times New Roman" w:hAnsi="Times New Roman" w:cs="Times New Roman"/>
      <w:szCs w:val="20"/>
    </w:rPr>
  </w:style>
  <w:style w:type="paragraph" w:styleId="BodyTextIndent3">
    <w:name w:val="Body Text Indent 3"/>
    <w:basedOn w:val="Normal"/>
    <w:link w:val="BodyTextIndent3Char"/>
    <w:rsid w:val="009C4619"/>
    <w:pPr>
      <w:ind w:left="720"/>
    </w:pPr>
    <w:rPr>
      <w:rFonts w:ascii="Arial" w:hAnsi="Arial"/>
      <w:snapToGrid w:val="0"/>
      <w:sz w:val="22"/>
    </w:rPr>
  </w:style>
  <w:style w:type="character" w:customStyle="1" w:styleId="BodyTextIndent3Char">
    <w:name w:val="Body Text Indent 3 Char"/>
    <w:basedOn w:val="DefaultParagraphFont"/>
    <w:link w:val="BodyTextIndent3"/>
    <w:rsid w:val="009C4619"/>
    <w:rPr>
      <w:rFonts w:ascii="Arial" w:eastAsia="Times New Roman" w:hAnsi="Arial" w:cs="Times New Roman"/>
      <w:snapToGrid w:val="0"/>
      <w:szCs w:val="20"/>
    </w:rPr>
  </w:style>
  <w:style w:type="paragraph" w:styleId="BodyTextIndent">
    <w:name w:val="Body Text Indent"/>
    <w:basedOn w:val="Normal"/>
    <w:link w:val="BodyTextIndentChar"/>
    <w:rsid w:val="009C4619"/>
    <w:pPr>
      <w:ind w:left="720" w:hanging="360"/>
    </w:pPr>
    <w:rPr>
      <w:noProof/>
      <w:sz w:val="16"/>
    </w:rPr>
  </w:style>
  <w:style w:type="character" w:customStyle="1" w:styleId="BodyTextIndentChar">
    <w:name w:val="Body Text Indent Char"/>
    <w:basedOn w:val="DefaultParagraphFont"/>
    <w:link w:val="BodyTextIndent"/>
    <w:rsid w:val="009C4619"/>
    <w:rPr>
      <w:rFonts w:ascii="Times New Roman" w:eastAsia="Times New Roman" w:hAnsi="Times New Roman" w:cs="Times New Roman"/>
      <w:noProof/>
      <w:sz w:val="16"/>
      <w:szCs w:val="20"/>
    </w:rPr>
  </w:style>
  <w:style w:type="paragraph" w:styleId="DocumentMap">
    <w:name w:val="Document Map"/>
    <w:basedOn w:val="Normal"/>
    <w:link w:val="DocumentMapChar"/>
    <w:semiHidden/>
    <w:rsid w:val="009C4619"/>
    <w:pPr>
      <w:shd w:val="clear" w:color="auto" w:fill="000080"/>
    </w:pPr>
    <w:rPr>
      <w:rFonts w:ascii="Tahoma" w:hAnsi="Tahoma"/>
      <w:noProof/>
      <w:sz w:val="20"/>
    </w:rPr>
  </w:style>
  <w:style w:type="character" w:customStyle="1" w:styleId="DocumentMapChar">
    <w:name w:val="Document Map Char"/>
    <w:basedOn w:val="DefaultParagraphFont"/>
    <w:link w:val="DocumentMap"/>
    <w:semiHidden/>
    <w:rsid w:val="009C4619"/>
    <w:rPr>
      <w:rFonts w:ascii="Tahoma" w:eastAsia="Times New Roman" w:hAnsi="Tahoma" w:cs="Times New Roman"/>
      <w:noProof/>
      <w:sz w:val="20"/>
      <w:szCs w:val="20"/>
      <w:shd w:val="clear" w:color="auto" w:fill="000080"/>
    </w:rPr>
  </w:style>
  <w:style w:type="paragraph" w:customStyle="1" w:styleId="pbodyaltlist1">
    <w:name w:val="pbodyaltlist1"/>
    <w:basedOn w:val="Normal"/>
    <w:rsid w:val="009C4619"/>
    <w:pPr>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9C4619"/>
    <w:pPr>
      <w:spacing w:line="288" w:lineRule="auto"/>
      <w:ind w:left="240" w:right="240" w:firstLine="480"/>
    </w:pPr>
    <w:rPr>
      <w:rFonts w:ascii="Arial" w:hAnsi="Arial" w:cs="Arial"/>
      <w:color w:val="000000"/>
      <w:sz w:val="15"/>
      <w:szCs w:val="15"/>
    </w:rPr>
  </w:style>
  <w:style w:type="character" w:styleId="EndnoteReference">
    <w:name w:val="endnote reference"/>
    <w:semiHidden/>
    <w:rsid w:val="009C4619"/>
    <w:rPr>
      <w:vertAlign w:val="superscript"/>
    </w:rPr>
  </w:style>
  <w:style w:type="paragraph" w:customStyle="1" w:styleId="Default">
    <w:name w:val="Default"/>
    <w:rsid w:val="009C4619"/>
    <w:pPr>
      <w:autoSpaceDE w:val="0"/>
      <w:autoSpaceDN w:val="0"/>
      <w:adjustRightInd w:val="0"/>
      <w:spacing w:after="0" w:line="240" w:lineRule="auto"/>
    </w:pPr>
    <w:rPr>
      <w:rFonts w:ascii="Century Schoolbook" w:eastAsia="Times New Roman" w:hAnsi="Century Schoolbook" w:cs="Century Schoolbook"/>
      <w:color w:val="000000"/>
      <w:sz w:val="24"/>
      <w:szCs w:val="24"/>
    </w:rPr>
  </w:style>
  <w:style w:type="paragraph" w:customStyle="1" w:styleId="pindented4">
    <w:name w:val="pindented4"/>
    <w:basedOn w:val="Normal"/>
    <w:rsid w:val="009C4619"/>
    <w:pPr>
      <w:spacing w:line="288" w:lineRule="auto"/>
      <w:ind w:firstLine="1200"/>
    </w:pPr>
    <w:rPr>
      <w:rFonts w:ascii="Arial" w:hAnsi="Arial" w:cs="Arial"/>
      <w:color w:val="000000"/>
      <w:sz w:val="20"/>
    </w:rPr>
  </w:style>
  <w:style w:type="paragraph" w:styleId="BodyText2">
    <w:name w:val="Body Text 2"/>
    <w:basedOn w:val="Normal"/>
    <w:link w:val="BodyText2Char"/>
    <w:rsid w:val="009C4619"/>
    <w:pPr>
      <w:spacing w:after="120" w:line="480" w:lineRule="auto"/>
    </w:pPr>
  </w:style>
  <w:style w:type="character" w:customStyle="1" w:styleId="BodyText2Char">
    <w:name w:val="Body Text 2 Char"/>
    <w:basedOn w:val="DefaultParagraphFont"/>
    <w:link w:val="BodyText2"/>
    <w:rsid w:val="009C4619"/>
    <w:rPr>
      <w:rFonts w:ascii="Times New Roman" w:eastAsia="Times New Roman" w:hAnsi="Times New Roman" w:cs="Times New Roman"/>
      <w:sz w:val="24"/>
      <w:szCs w:val="20"/>
    </w:rPr>
  </w:style>
  <w:style w:type="paragraph" w:customStyle="1" w:styleId="CM43">
    <w:name w:val="CM43"/>
    <w:basedOn w:val="Default"/>
    <w:next w:val="Default"/>
    <w:rsid w:val="009C4619"/>
    <w:pPr>
      <w:spacing w:line="226" w:lineRule="atLeast"/>
    </w:pPr>
    <w:rPr>
      <w:rFonts w:ascii="Times New Roman" w:hAnsi="Times New Roman" w:cs="Times New Roman"/>
      <w:color w:val="auto"/>
    </w:rPr>
  </w:style>
  <w:style w:type="paragraph" w:customStyle="1" w:styleId="CM27">
    <w:name w:val="CM27"/>
    <w:basedOn w:val="Normal"/>
    <w:next w:val="Normal"/>
    <w:rsid w:val="009C4619"/>
    <w:pPr>
      <w:widowControl w:val="0"/>
      <w:autoSpaceDE w:val="0"/>
      <w:autoSpaceDN w:val="0"/>
      <w:adjustRightInd w:val="0"/>
    </w:pPr>
    <w:rPr>
      <w:rFonts w:ascii="Arial" w:hAnsi="Arial"/>
      <w:szCs w:val="24"/>
    </w:rPr>
  </w:style>
  <w:style w:type="paragraph" w:styleId="Revision">
    <w:name w:val="Revision"/>
    <w:hidden/>
    <w:uiPriority w:val="99"/>
    <w:semiHidden/>
    <w:rsid w:val="009C4619"/>
    <w:pPr>
      <w:spacing w:after="0" w:line="240" w:lineRule="auto"/>
    </w:pPr>
    <w:rPr>
      <w:rFonts w:ascii="Times New Roman" w:eastAsia="Times New Roman" w:hAnsi="Times New Roman" w:cs="Times New Roman"/>
      <w:sz w:val="24"/>
      <w:szCs w:val="20"/>
    </w:rPr>
  </w:style>
  <w:style w:type="character" w:customStyle="1" w:styleId="ptext-18">
    <w:name w:val="ptext-18"/>
    <w:rsid w:val="009C4619"/>
  </w:style>
  <w:style w:type="paragraph" w:styleId="ListParagraph">
    <w:name w:val="List Paragraph"/>
    <w:basedOn w:val="Normal"/>
    <w:uiPriority w:val="34"/>
    <w:qFormat/>
    <w:rsid w:val="009C4619"/>
    <w:pPr>
      <w:spacing w:after="200" w:line="276" w:lineRule="auto"/>
      <w:ind w:left="720"/>
      <w:contextualSpacing/>
    </w:pPr>
    <w:rPr>
      <w:rFonts w:ascii="Calibri" w:eastAsia="Calibri" w:hAnsi="Calibri"/>
      <w:sz w:val="22"/>
      <w:szCs w:val="22"/>
    </w:rPr>
  </w:style>
  <w:style w:type="paragraph" w:styleId="Index1">
    <w:name w:val="index 1"/>
    <w:basedOn w:val="Normal"/>
    <w:next w:val="Normal"/>
    <w:autoRedefine/>
    <w:uiPriority w:val="99"/>
    <w:semiHidden/>
    <w:unhideWhenUsed/>
    <w:rsid w:val="0092112A"/>
    <w:pPr>
      <w:ind w:left="240" w:hanging="240"/>
    </w:pPr>
  </w:style>
  <w:style w:type="paragraph" w:styleId="TOCHeading">
    <w:name w:val="TOC Heading"/>
    <w:basedOn w:val="Heading1"/>
    <w:next w:val="Normal"/>
    <w:uiPriority w:val="39"/>
    <w:semiHidden/>
    <w:unhideWhenUsed/>
    <w:qFormat/>
    <w:rsid w:val="0092112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3">
    <w:name w:val="toc 3"/>
    <w:basedOn w:val="Normal"/>
    <w:next w:val="Normal"/>
    <w:autoRedefine/>
    <w:uiPriority w:val="39"/>
    <w:unhideWhenUsed/>
    <w:rsid w:val="0092112A"/>
    <w:pPr>
      <w:spacing w:after="100"/>
      <w:ind w:left="480"/>
    </w:pPr>
  </w:style>
  <w:style w:type="paragraph" w:styleId="TOC1">
    <w:name w:val="toc 1"/>
    <w:basedOn w:val="Normal"/>
    <w:next w:val="Normal"/>
    <w:autoRedefine/>
    <w:uiPriority w:val="39"/>
    <w:unhideWhenUsed/>
    <w:rsid w:val="0092112A"/>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61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C4619"/>
    <w:pPr>
      <w:keepNext/>
      <w:jc w:val="center"/>
      <w:outlineLvl w:val="0"/>
    </w:pPr>
    <w:rPr>
      <w:b/>
      <w:sz w:val="20"/>
    </w:rPr>
  </w:style>
  <w:style w:type="paragraph" w:styleId="Heading2">
    <w:name w:val="heading 2"/>
    <w:next w:val="Normal"/>
    <w:link w:val="Heading2Char"/>
    <w:qFormat/>
    <w:rsid w:val="009C4619"/>
    <w:pPr>
      <w:spacing w:after="0" w:line="240" w:lineRule="auto"/>
      <w:outlineLvl w:val="1"/>
    </w:pPr>
    <w:rPr>
      <w:rFonts w:ascii="Times New Roman" w:eastAsia="Times New Roman" w:hAnsi="Times New Roman" w:cs="Times New Roman"/>
      <w:noProof/>
      <w:sz w:val="20"/>
      <w:szCs w:val="20"/>
    </w:rPr>
  </w:style>
  <w:style w:type="paragraph" w:styleId="Heading3">
    <w:name w:val="heading 3"/>
    <w:basedOn w:val="Normal"/>
    <w:link w:val="Heading3Char"/>
    <w:qFormat/>
    <w:rsid w:val="009C4619"/>
    <w:pPr>
      <w:spacing w:before="100" w:beforeAutospacing="1" w:after="100" w:afterAutospacing="1"/>
      <w:outlineLvl w:val="2"/>
    </w:pPr>
    <w:rPr>
      <w:b/>
      <w:bCs/>
      <w:sz w:val="27"/>
      <w:szCs w:val="27"/>
    </w:rPr>
  </w:style>
  <w:style w:type="paragraph" w:styleId="Heading4">
    <w:name w:val="heading 4"/>
    <w:next w:val="Normal"/>
    <w:link w:val="Heading4Char"/>
    <w:qFormat/>
    <w:rsid w:val="009C4619"/>
    <w:pPr>
      <w:spacing w:after="0" w:line="240" w:lineRule="auto"/>
      <w:outlineLvl w:val="3"/>
    </w:pPr>
    <w:rPr>
      <w:rFonts w:ascii="Times New Roman" w:eastAsia="Times New Roman" w:hAnsi="Times New Roman" w:cs="Times New Roman"/>
      <w:noProof/>
      <w:sz w:val="20"/>
      <w:szCs w:val="20"/>
    </w:rPr>
  </w:style>
  <w:style w:type="paragraph" w:styleId="Heading5">
    <w:name w:val="heading 5"/>
    <w:basedOn w:val="Normal"/>
    <w:next w:val="Normal"/>
    <w:link w:val="Heading5Char"/>
    <w:qFormat/>
    <w:rsid w:val="009C4619"/>
    <w:pPr>
      <w:spacing w:before="240" w:after="60"/>
      <w:outlineLvl w:val="4"/>
    </w:pPr>
    <w:rPr>
      <w:b/>
      <w:bCs/>
      <w:i/>
      <w:iCs/>
      <w:sz w:val="26"/>
      <w:szCs w:val="26"/>
    </w:rPr>
  </w:style>
  <w:style w:type="paragraph" w:styleId="Heading6">
    <w:name w:val="heading 6"/>
    <w:next w:val="Normal"/>
    <w:link w:val="Heading6Char"/>
    <w:qFormat/>
    <w:rsid w:val="009C4619"/>
    <w:pPr>
      <w:spacing w:after="0" w:line="240" w:lineRule="auto"/>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9C4619"/>
    <w:pPr>
      <w:spacing w:after="0" w:line="240" w:lineRule="auto"/>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9C4619"/>
    <w:pPr>
      <w:spacing w:after="0" w:line="240" w:lineRule="auto"/>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9C4619"/>
    <w:pPr>
      <w:spacing w:after="0" w:line="240" w:lineRule="auto"/>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619"/>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9C4619"/>
    <w:rPr>
      <w:rFonts w:ascii="Times New Roman" w:eastAsia="Times New Roman" w:hAnsi="Times New Roman" w:cs="Times New Roman"/>
      <w:noProof/>
      <w:sz w:val="20"/>
      <w:szCs w:val="20"/>
    </w:rPr>
  </w:style>
  <w:style w:type="character" w:customStyle="1" w:styleId="Heading3Char">
    <w:name w:val="Heading 3 Char"/>
    <w:basedOn w:val="DefaultParagraphFont"/>
    <w:link w:val="Heading3"/>
    <w:rsid w:val="009C46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9C4619"/>
    <w:rPr>
      <w:rFonts w:ascii="Times New Roman" w:eastAsia="Times New Roman" w:hAnsi="Times New Roman" w:cs="Times New Roman"/>
      <w:noProof/>
      <w:sz w:val="20"/>
      <w:szCs w:val="20"/>
    </w:rPr>
  </w:style>
  <w:style w:type="character" w:customStyle="1" w:styleId="Heading5Char">
    <w:name w:val="Heading 5 Char"/>
    <w:basedOn w:val="DefaultParagraphFont"/>
    <w:link w:val="Heading5"/>
    <w:rsid w:val="009C461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C4619"/>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9C4619"/>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9C4619"/>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9C4619"/>
    <w:rPr>
      <w:rFonts w:ascii="Times New Roman" w:eastAsia="Times New Roman" w:hAnsi="Times New Roman" w:cs="Times New Roman"/>
      <w:noProof/>
      <w:sz w:val="20"/>
      <w:szCs w:val="20"/>
    </w:rPr>
  </w:style>
  <w:style w:type="paragraph" w:styleId="Header">
    <w:name w:val="header"/>
    <w:basedOn w:val="Normal"/>
    <w:link w:val="HeaderChar"/>
    <w:rsid w:val="009C4619"/>
    <w:pPr>
      <w:tabs>
        <w:tab w:val="center" w:pos="4320"/>
        <w:tab w:val="right" w:pos="8640"/>
      </w:tabs>
    </w:pPr>
  </w:style>
  <w:style w:type="character" w:customStyle="1" w:styleId="HeaderChar">
    <w:name w:val="Header Char"/>
    <w:basedOn w:val="DefaultParagraphFont"/>
    <w:link w:val="Header"/>
    <w:rsid w:val="009C4619"/>
    <w:rPr>
      <w:rFonts w:ascii="Times New Roman" w:eastAsia="Times New Roman" w:hAnsi="Times New Roman" w:cs="Times New Roman"/>
      <w:sz w:val="24"/>
      <w:szCs w:val="20"/>
    </w:rPr>
  </w:style>
  <w:style w:type="paragraph" w:styleId="Footer">
    <w:name w:val="footer"/>
    <w:basedOn w:val="Normal"/>
    <w:link w:val="FooterChar"/>
    <w:rsid w:val="009C4619"/>
    <w:pPr>
      <w:tabs>
        <w:tab w:val="center" w:pos="4320"/>
        <w:tab w:val="right" w:pos="8640"/>
      </w:tabs>
    </w:pPr>
  </w:style>
  <w:style w:type="character" w:customStyle="1" w:styleId="FooterChar">
    <w:name w:val="Footer Char"/>
    <w:basedOn w:val="DefaultParagraphFont"/>
    <w:link w:val="Footer"/>
    <w:rsid w:val="009C4619"/>
    <w:rPr>
      <w:rFonts w:ascii="Times New Roman" w:eastAsia="Times New Roman" w:hAnsi="Times New Roman" w:cs="Times New Roman"/>
      <w:sz w:val="24"/>
      <w:szCs w:val="20"/>
    </w:rPr>
  </w:style>
  <w:style w:type="character" w:styleId="PageNumber">
    <w:name w:val="page number"/>
    <w:basedOn w:val="DefaultParagraphFont"/>
    <w:rsid w:val="009C4619"/>
  </w:style>
  <w:style w:type="character" w:styleId="Hyperlink">
    <w:name w:val="Hyperlink"/>
    <w:uiPriority w:val="99"/>
    <w:rsid w:val="009C4619"/>
    <w:rPr>
      <w:color w:val="0000FF"/>
      <w:u w:val="single"/>
    </w:rPr>
  </w:style>
  <w:style w:type="character" w:styleId="CommentReference">
    <w:name w:val="annotation reference"/>
    <w:uiPriority w:val="99"/>
    <w:semiHidden/>
    <w:rsid w:val="009C4619"/>
    <w:rPr>
      <w:sz w:val="16"/>
      <w:szCs w:val="16"/>
    </w:rPr>
  </w:style>
  <w:style w:type="paragraph" w:styleId="CommentText">
    <w:name w:val="annotation text"/>
    <w:basedOn w:val="Normal"/>
    <w:link w:val="CommentTextChar"/>
    <w:uiPriority w:val="99"/>
    <w:semiHidden/>
    <w:rsid w:val="009C4619"/>
    <w:rPr>
      <w:sz w:val="20"/>
    </w:rPr>
  </w:style>
  <w:style w:type="character" w:customStyle="1" w:styleId="CommentTextChar">
    <w:name w:val="Comment Text Char"/>
    <w:basedOn w:val="DefaultParagraphFont"/>
    <w:link w:val="CommentText"/>
    <w:uiPriority w:val="99"/>
    <w:semiHidden/>
    <w:rsid w:val="009C46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C4619"/>
    <w:rPr>
      <w:b/>
      <w:bCs/>
    </w:rPr>
  </w:style>
  <w:style w:type="character" w:customStyle="1" w:styleId="CommentSubjectChar">
    <w:name w:val="Comment Subject Char"/>
    <w:basedOn w:val="CommentTextChar"/>
    <w:link w:val="CommentSubject"/>
    <w:semiHidden/>
    <w:rsid w:val="009C4619"/>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C4619"/>
    <w:rPr>
      <w:rFonts w:ascii="Tahoma" w:hAnsi="Tahoma" w:cs="Tahoma"/>
      <w:sz w:val="16"/>
      <w:szCs w:val="16"/>
    </w:rPr>
  </w:style>
  <w:style w:type="character" w:customStyle="1" w:styleId="BalloonTextChar">
    <w:name w:val="Balloon Text Char"/>
    <w:basedOn w:val="DefaultParagraphFont"/>
    <w:link w:val="BalloonText"/>
    <w:semiHidden/>
    <w:rsid w:val="009C4619"/>
    <w:rPr>
      <w:rFonts w:ascii="Tahoma" w:eastAsia="Times New Roman" w:hAnsi="Tahoma" w:cs="Tahoma"/>
      <w:sz w:val="16"/>
      <w:szCs w:val="16"/>
    </w:rPr>
  </w:style>
  <w:style w:type="table" w:styleId="TableGrid">
    <w:name w:val="Table Grid"/>
    <w:basedOn w:val="TableNormal"/>
    <w:rsid w:val="009C46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C4619"/>
    <w:pPr>
      <w:spacing w:before="100" w:beforeAutospacing="1" w:after="100" w:afterAutospacing="1"/>
    </w:pPr>
    <w:rPr>
      <w:szCs w:val="24"/>
    </w:rPr>
  </w:style>
  <w:style w:type="character" w:styleId="FollowedHyperlink">
    <w:name w:val="FollowedHyperlink"/>
    <w:rsid w:val="009C4619"/>
    <w:rPr>
      <w:color w:val="800080"/>
      <w:u w:val="single"/>
    </w:rPr>
  </w:style>
  <w:style w:type="paragraph" w:styleId="HTMLPreformatted">
    <w:name w:val="HTML Preformatted"/>
    <w:basedOn w:val="Normal"/>
    <w:link w:val="HTMLPreformattedChar"/>
    <w:rsid w:val="009C4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C4619"/>
    <w:rPr>
      <w:rFonts w:ascii="Courier New" w:eastAsia="Times New Roman" w:hAnsi="Courier New" w:cs="Courier New"/>
      <w:color w:val="000000"/>
      <w:sz w:val="20"/>
      <w:szCs w:val="20"/>
    </w:rPr>
  </w:style>
  <w:style w:type="paragraph" w:customStyle="1" w:styleId="pbody">
    <w:name w:val="pbody"/>
    <w:basedOn w:val="Normal"/>
    <w:rsid w:val="009C4619"/>
    <w:pPr>
      <w:spacing w:line="288" w:lineRule="auto"/>
      <w:ind w:firstLine="240"/>
    </w:pPr>
    <w:rPr>
      <w:rFonts w:ascii="Arial" w:hAnsi="Arial" w:cs="Arial"/>
      <w:color w:val="000000"/>
      <w:sz w:val="20"/>
    </w:rPr>
  </w:style>
  <w:style w:type="paragraph" w:customStyle="1" w:styleId="pbodyctr">
    <w:name w:val="pbodyctr"/>
    <w:basedOn w:val="Normal"/>
    <w:rsid w:val="009C4619"/>
    <w:pPr>
      <w:spacing w:before="240" w:after="240" w:line="288" w:lineRule="auto"/>
      <w:jc w:val="center"/>
    </w:pPr>
    <w:rPr>
      <w:rFonts w:ascii="Arial" w:hAnsi="Arial" w:cs="Arial"/>
      <w:color w:val="000000"/>
      <w:sz w:val="20"/>
    </w:rPr>
  </w:style>
  <w:style w:type="paragraph" w:customStyle="1" w:styleId="pindented1">
    <w:name w:val="pindented1"/>
    <w:basedOn w:val="Normal"/>
    <w:rsid w:val="009C4619"/>
    <w:pPr>
      <w:spacing w:line="288" w:lineRule="auto"/>
      <w:ind w:firstLine="480"/>
    </w:pPr>
    <w:rPr>
      <w:rFonts w:ascii="Arial" w:hAnsi="Arial" w:cs="Arial"/>
      <w:color w:val="000000"/>
      <w:sz w:val="20"/>
    </w:rPr>
  </w:style>
  <w:style w:type="paragraph" w:customStyle="1" w:styleId="pindented2">
    <w:name w:val="pindented2"/>
    <w:basedOn w:val="Normal"/>
    <w:rsid w:val="009C4619"/>
    <w:pPr>
      <w:spacing w:line="288" w:lineRule="auto"/>
      <w:ind w:firstLine="720"/>
    </w:pPr>
    <w:rPr>
      <w:rFonts w:ascii="Arial" w:hAnsi="Arial" w:cs="Arial"/>
      <w:color w:val="000000"/>
      <w:sz w:val="20"/>
    </w:rPr>
  </w:style>
  <w:style w:type="paragraph" w:customStyle="1" w:styleId="pindented3">
    <w:name w:val="pindented3"/>
    <w:basedOn w:val="Normal"/>
    <w:rsid w:val="009C4619"/>
    <w:pPr>
      <w:spacing w:line="288" w:lineRule="auto"/>
      <w:ind w:firstLine="960"/>
    </w:pPr>
    <w:rPr>
      <w:rFonts w:ascii="Arial" w:hAnsi="Arial" w:cs="Arial"/>
      <w:color w:val="000000"/>
      <w:sz w:val="20"/>
    </w:rPr>
  </w:style>
  <w:style w:type="paragraph" w:customStyle="1" w:styleId="pbody1">
    <w:name w:val="pbody1"/>
    <w:basedOn w:val="Normal"/>
    <w:rsid w:val="009C4619"/>
    <w:pPr>
      <w:spacing w:after="240"/>
      <w:ind w:firstLine="240"/>
    </w:pPr>
    <w:rPr>
      <w:rFonts w:ascii="Arial" w:hAnsi="Arial" w:cs="Arial"/>
      <w:color w:val="000000"/>
      <w:sz w:val="20"/>
    </w:rPr>
  </w:style>
  <w:style w:type="paragraph" w:customStyle="1" w:styleId="DFARS">
    <w:name w:val="DFARS"/>
    <w:basedOn w:val="Normal"/>
    <w:rsid w:val="009C461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customStyle="1" w:styleId="pbodyctrsmcaps">
    <w:name w:val="pbodyctrsmcaps"/>
    <w:basedOn w:val="Normal"/>
    <w:rsid w:val="009C4619"/>
    <w:pPr>
      <w:spacing w:before="240" w:after="240" w:line="288" w:lineRule="auto"/>
      <w:jc w:val="center"/>
    </w:pPr>
    <w:rPr>
      <w:rFonts w:ascii="Arial" w:hAnsi="Arial" w:cs="Arial"/>
      <w:smallCaps/>
      <w:color w:val="000000"/>
      <w:sz w:val="20"/>
    </w:rPr>
  </w:style>
  <w:style w:type="paragraph" w:customStyle="1" w:styleId="pbodyaltnoindent">
    <w:name w:val="pbodyaltnoindent"/>
    <w:basedOn w:val="Normal"/>
    <w:rsid w:val="009C4619"/>
    <w:pPr>
      <w:spacing w:before="240" w:after="240" w:line="288" w:lineRule="auto"/>
      <w:ind w:left="240" w:right="240"/>
    </w:pPr>
    <w:rPr>
      <w:rFonts w:ascii="Arial" w:hAnsi="Arial" w:cs="Arial"/>
      <w:color w:val="000000"/>
      <w:sz w:val="15"/>
      <w:szCs w:val="15"/>
    </w:rPr>
  </w:style>
  <w:style w:type="character" w:styleId="Emphasis">
    <w:name w:val="Emphasis"/>
    <w:qFormat/>
    <w:rsid w:val="009C4619"/>
    <w:rPr>
      <w:i/>
      <w:iCs/>
    </w:rPr>
  </w:style>
  <w:style w:type="paragraph" w:customStyle="1" w:styleId="Body">
    <w:name w:val="Body"/>
    <w:basedOn w:val="Normal"/>
    <w:rsid w:val="009C4619"/>
    <w:rPr>
      <w:noProof/>
      <w:color w:val="000000"/>
    </w:rPr>
  </w:style>
  <w:style w:type="paragraph" w:customStyle="1" w:styleId="Bulleted">
    <w:name w:val="Bulleted"/>
    <w:basedOn w:val="Normal"/>
    <w:rsid w:val="009C4619"/>
    <w:pPr>
      <w:tabs>
        <w:tab w:val="left" w:pos="360"/>
      </w:tabs>
      <w:ind w:left="360" w:hanging="360"/>
    </w:pPr>
    <w:rPr>
      <w:noProof/>
      <w:color w:val="000000"/>
    </w:rPr>
  </w:style>
  <w:style w:type="paragraph" w:customStyle="1" w:styleId="CellBody">
    <w:name w:val="CellBody"/>
    <w:basedOn w:val="Normal"/>
    <w:rsid w:val="009C4619"/>
    <w:rPr>
      <w:noProof/>
      <w:color w:val="000000"/>
    </w:rPr>
  </w:style>
  <w:style w:type="paragraph" w:customStyle="1" w:styleId="CellHeading">
    <w:name w:val="CellHeading"/>
    <w:basedOn w:val="Normal"/>
    <w:rsid w:val="009C4619"/>
    <w:pPr>
      <w:jc w:val="center"/>
    </w:pPr>
    <w:rPr>
      <w:noProof/>
      <w:color w:val="000000"/>
    </w:rPr>
  </w:style>
  <w:style w:type="paragraph" w:customStyle="1" w:styleId="Footnote">
    <w:name w:val="Footnote"/>
    <w:basedOn w:val="Normal"/>
    <w:rsid w:val="009C4619"/>
    <w:rPr>
      <w:noProof/>
      <w:color w:val="000000"/>
      <w:sz w:val="20"/>
    </w:rPr>
  </w:style>
  <w:style w:type="paragraph" w:customStyle="1" w:styleId="Heading10">
    <w:name w:val="Heading1"/>
    <w:basedOn w:val="Normal"/>
    <w:rsid w:val="009C4619"/>
    <w:pPr>
      <w:keepNext/>
      <w:spacing w:before="280" w:after="120"/>
    </w:pPr>
    <w:rPr>
      <w:b/>
      <w:noProof/>
      <w:color w:val="000000"/>
      <w:sz w:val="28"/>
    </w:rPr>
  </w:style>
  <w:style w:type="paragraph" w:customStyle="1" w:styleId="Heading20">
    <w:name w:val="Heading2"/>
    <w:basedOn w:val="Normal"/>
    <w:rsid w:val="009C4619"/>
    <w:pPr>
      <w:keepNext/>
      <w:spacing w:before="240" w:after="60"/>
    </w:pPr>
    <w:rPr>
      <w:b/>
      <w:noProof/>
      <w:color w:val="000000"/>
    </w:rPr>
  </w:style>
  <w:style w:type="paragraph" w:customStyle="1" w:styleId="HeadingRunIn">
    <w:name w:val="HeadingRunIn"/>
    <w:basedOn w:val="Normal"/>
    <w:rsid w:val="009C4619"/>
    <w:pPr>
      <w:keepNext/>
      <w:spacing w:before="120"/>
    </w:pPr>
    <w:rPr>
      <w:b/>
      <w:noProof/>
      <w:color w:val="000000"/>
    </w:rPr>
  </w:style>
  <w:style w:type="paragraph" w:customStyle="1" w:styleId="Indented">
    <w:name w:val="Indented"/>
    <w:basedOn w:val="Normal"/>
    <w:rsid w:val="009C4619"/>
    <w:pPr>
      <w:tabs>
        <w:tab w:val="left" w:pos="360"/>
      </w:tabs>
      <w:ind w:left="360"/>
    </w:pPr>
    <w:rPr>
      <w:noProof/>
      <w:color w:val="000000"/>
    </w:rPr>
  </w:style>
  <w:style w:type="paragraph" w:customStyle="1" w:styleId="Numbered">
    <w:name w:val="Numbered"/>
    <w:basedOn w:val="Normal"/>
    <w:rsid w:val="009C4619"/>
    <w:pPr>
      <w:tabs>
        <w:tab w:val="left" w:pos="360"/>
      </w:tabs>
      <w:ind w:left="360" w:hanging="360"/>
    </w:pPr>
    <w:rPr>
      <w:noProof/>
      <w:color w:val="000000"/>
    </w:rPr>
  </w:style>
  <w:style w:type="paragraph" w:customStyle="1" w:styleId="Numbered1">
    <w:name w:val="Numbered1"/>
    <w:basedOn w:val="Normal"/>
    <w:rsid w:val="009C4619"/>
    <w:pPr>
      <w:tabs>
        <w:tab w:val="left" w:pos="360"/>
      </w:tabs>
      <w:ind w:left="360" w:hanging="360"/>
    </w:pPr>
    <w:rPr>
      <w:noProof/>
      <w:color w:val="000000"/>
    </w:rPr>
  </w:style>
  <w:style w:type="paragraph" w:customStyle="1" w:styleId="TableFootnote">
    <w:name w:val="TableFootnote"/>
    <w:basedOn w:val="Normal"/>
    <w:rsid w:val="009C4619"/>
    <w:rPr>
      <w:noProof/>
      <w:color w:val="000000"/>
      <w:sz w:val="20"/>
    </w:rPr>
  </w:style>
  <w:style w:type="paragraph" w:customStyle="1" w:styleId="TableTitle">
    <w:name w:val="TableTitle"/>
    <w:basedOn w:val="Normal"/>
    <w:rsid w:val="009C4619"/>
    <w:pPr>
      <w:jc w:val="center"/>
    </w:pPr>
    <w:rPr>
      <w:b/>
      <w:noProof/>
      <w:color w:val="000000"/>
    </w:rPr>
  </w:style>
  <w:style w:type="paragraph" w:styleId="Title">
    <w:name w:val="Title"/>
    <w:basedOn w:val="Normal"/>
    <w:link w:val="TitleChar"/>
    <w:qFormat/>
    <w:rsid w:val="009C4619"/>
    <w:pPr>
      <w:keepNext/>
      <w:spacing w:before="480" w:after="240" w:line="360" w:lineRule="atLeast"/>
      <w:jc w:val="center"/>
    </w:pPr>
    <w:rPr>
      <w:b/>
      <w:noProof/>
      <w:color w:val="000000"/>
      <w:sz w:val="36"/>
    </w:rPr>
  </w:style>
  <w:style w:type="character" w:customStyle="1" w:styleId="TitleChar">
    <w:name w:val="Title Char"/>
    <w:basedOn w:val="DefaultParagraphFont"/>
    <w:link w:val="Title"/>
    <w:rsid w:val="009C4619"/>
    <w:rPr>
      <w:rFonts w:ascii="Times New Roman" w:eastAsia="Times New Roman" w:hAnsi="Times New Roman" w:cs="Times New Roman"/>
      <w:b/>
      <w:noProof/>
      <w:color w:val="000000"/>
      <w:sz w:val="36"/>
      <w:szCs w:val="20"/>
    </w:rPr>
  </w:style>
  <w:style w:type="character" w:customStyle="1" w:styleId="EquationVariables">
    <w:name w:val="EquationVariables"/>
    <w:rsid w:val="009C4619"/>
    <w:rPr>
      <w:i/>
    </w:rPr>
  </w:style>
  <w:style w:type="paragraph" w:styleId="BodyTextIndent2">
    <w:name w:val="Body Text Indent 2"/>
    <w:basedOn w:val="Normal"/>
    <w:link w:val="BodyTextIndent2Char"/>
    <w:rsid w:val="009C4619"/>
    <w:pPr>
      <w:numPr>
        <w:ilvl w:val="12"/>
      </w:numPr>
      <w:ind w:left="1440"/>
    </w:pPr>
    <w:rPr>
      <w:sz w:val="22"/>
    </w:rPr>
  </w:style>
  <w:style w:type="character" w:customStyle="1" w:styleId="BodyTextIndent2Char">
    <w:name w:val="Body Text Indent 2 Char"/>
    <w:basedOn w:val="DefaultParagraphFont"/>
    <w:link w:val="BodyTextIndent2"/>
    <w:rsid w:val="009C4619"/>
    <w:rPr>
      <w:rFonts w:ascii="Times New Roman" w:eastAsia="Times New Roman" w:hAnsi="Times New Roman" w:cs="Times New Roman"/>
      <w:szCs w:val="20"/>
    </w:rPr>
  </w:style>
  <w:style w:type="paragraph" w:styleId="BodyTextIndent3">
    <w:name w:val="Body Text Indent 3"/>
    <w:basedOn w:val="Normal"/>
    <w:link w:val="BodyTextIndent3Char"/>
    <w:rsid w:val="009C4619"/>
    <w:pPr>
      <w:ind w:left="720"/>
    </w:pPr>
    <w:rPr>
      <w:rFonts w:ascii="Arial" w:hAnsi="Arial"/>
      <w:snapToGrid w:val="0"/>
      <w:sz w:val="22"/>
    </w:rPr>
  </w:style>
  <w:style w:type="character" w:customStyle="1" w:styleId="BodyTextIndent3Char">
    <w:name w:val="Body Text Indent 3 Char"/>
    <w:basedOn w:val="DefaultParagraphFont"/>
    <w:link w:val="BodyTextIndent3"/>
    <w:rsid w:val="009C4619"/>
    <w:rPr>
      <w:rFonts w:ascii="Arial" w:eastAsia="Times New Roman" w:hAnsi="Arial" w:cs="Times New Roman"/>
      <w:snapToGrid w:val="0"/>
      <w:szCs w:val="20"/>
    </w:rPr>
  </w:style>
  <w:style w:type="paragraph" w:styleId="BodyTextIndent">
    <w:name w:val="Body Text Indent"/>
    <w:basedOn w:val="Normal"/>
    <w:link w:val="BodyTextIndentChar"/>
    <w:rsid w:val="009C4619"/>
    <w:pPr>
      <w:ind w:left="720" w:hanging="360"/>
    </w:pPr>
    <w:rPr>
      <w:noProof/>
      <w:sz w:val="16"/>
    </w:rPr>
  </w:style>
  <w:style w:type="character" w:customStyle="1" w:styleId="BodyTextIndentChar">
    <w:name w:val="Body Text Indent Char"/>
    <w:basedOn w:val="DefaultParagraphFont"/>
    <w:link w:val="BodyTextIndent"/>
    <w:rsid w:val="009C4619"/>
    <w:rPr>
      <w:rFonts w:ascii="Times New Roman" w:eastAsia="Times New Roman" w:hAnsi="Times New Roman" w:cs="Times New Roman"/>
      <w:noProof/>
      <w:sz w:val="16"/>
      <w:szCs w:val="20"/>
    </w:rPr>
  </w:style>
  <w:style w:type="paragraph" w:styleId="DocumentMap">
    <w:name w:val="Document Map"/>
    <w:basedOn w:val="Normal"/>
    <w:link w:val="DocumentMapChar"/>
    <w:semiHidden/>
    <w:rsid w:val="009C4619"/>
    <w:pPr>
      <w:shd w:val="clear" w:color="auto" w:fill="000080"/>
    </w:pPr>
    <w:rPr>
      <w:rFonts w:ascii="Tahoma" w:hAnsi="Tahoma"/>
      <w:noProof/>
      <w:sz w:val="20"/>
    </w:rPr>
  </w:style>
  <w:style w:type="character" w:customStyle="1" w:styleId="DocumentMapChar">
    <w:name w:val="Document Map Char"/>
    <w:basedOn w:val="DefaultParagraphFont"/>
    <w:link w:val="DocumentMap"/>
    <w:semiHidden/>
    <w:rsid w:val="009C4619"/>
    <w:rPr>
      <w:rFonts w:ascii="Tahoma" w:eastAsia="Times New Roman" w:hAnsi="Tahoma" w:cs="Times New Roman"/>
      <w:noProof/>
      <w:sz w:val="20"/>
      <w:szCs w:val="20"/>
      <w:shd w:val="clear" w:color="auto" w:fill="000080"/>
    </w:rPr>
  </w:style>
  <w:style w:type="paragraph" w:customStyle="1" w:styleId="pbodyaltlist1">
    <w:name w:val="pbodyaltlist1"/>
    <w:basedOn w:val="Normal"/>
    <w:rsid w:val="009C4619"/>
    <w:pPr>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9C4619"/>
    <w:pPr>
      <w:spacing w:line="288" w:lineRule="auto"/>
      <w:ind w:left="240" w:right="240" w:firstLine="480"/>
    </w:pPr>
    <w:rPr>
      <w:rFonts w:ascii="Arial" w:hAnsi="Arial" w:cs="Arial"/>
      <w:color w:val="000000"/>
      <w:sz w:val="15"/>
      <w:szCs w:val="15"/>
    </w:rPr>
  </w:style>
  <w:style w:type="character" w:styleId="EndnoteReference">
    <w:name w:val="endnote reference"/>
    <w:semiHidden/>
    <w:rsid w:val="009C4619"/>
    <w:rPr>
      <w:vertAlign w:val="superscript"/>
    </w:rPr>
  </w:style>
  <w:style w:type="paragraph" w:customStyle="1" w:styleId="Default">
    <w:name w:val="Default"/>
    <w:rsid w:val="009C4619"/>
    <w:pPr>
      <w:autoSpaceDE w:val="0"/>
      <w:autoSpaceDN w:val="0"/>
      <w:adjustRightInd w:val="0"/>
      <w:spacing w:after="0" w:line="240" w:lineRule="auto"/>
    </w:pPr>
    <w:rPr>
      <w:rFonts w:ascii="Century Schoolbook" w:eastAsia="Times New Roman" w:hAnsi="Century Schoolbook" w:cs="Century Schoolbook"/>
      <w:color w:val="000000"/>
      <w:sz w:val="24"/>
      <w:szCs w:val="24"/>
    </w:rPr>
  </w:style>
  <w:style w:type="paragraph" w:customStyle="1" w:styleId="pindented4">
    <w:name w:val="pindented4"/>
    <w:basedOn w:val="Normal"/>
    <w:rsid w:val="009C4619"/>
    <w:pPr>
      <w:spacing w:line="288" w:lineRule="auto"/>
      <w:ind w:firstLine="1200"/>
    </w:pPr>
    <w:rPr>
      <w:rFonts w:ascii="Arial" w:hAnsi="Arial" w:cs="Arial"/>
      <w:color w:val="000000"/>
      <w:sz w:val="20"/>
    </w:rPr>
  </w:style>
  <w:style w:type="paragraph" w:styleId="BodyText2">
    <w:name w:val="Body Text 2"/>
    <w:basedOn w:val="Normal"/>
    <w:link w:val="BodyText2Char"/>
    <w:rsid w:val="009C4619"/>
    <w:pPr>
      <w:spacing w:after="120" w:line="480" w:lineRule="auto"/>
    </w:pPr>
  </w:style>
  <w:style w:type="character" w:customStyle="1" w:styleId="BodyText2Char">
    <w:name w:val="Body Text 2 Char"/>
    <w:basedOn w:val="DefaultParagraphFont"/>
    <w:link w:val="BodyText2"/>
    <w:rsid w:val="009C4619"/>
    <w:rPr>
      <w:rFonts w:ascii="Times New Roman" w:eastAsia="Times New Roman" w:hAnsi="Times New Roman" w:cs="Times New Roman"/>
      <w:sz w:val="24"/>
      <w:szCs w:val="20"/>
    </w:rPr>
  </w:style>
  <w:style w:type="paragraph" w:customStyle="1" w:styleId="CM43">
    <w:name w:val="CM43"/>
    <w:basedOn w:val="Default"/>
    <w:next w:val="Default"/>
    <w:rsid w:val="009C4619"/>
    <w:pPr>
      <w:spacing w:line="226" w:lineRule="atLeast"/>
    </w:pPr>
    <w:rPr>
      <w:rFonts w:ascii="Times New Roman" w:hAnsi="Times New Roman" w:cs="Times New Roman"/>
      <w:color w:val="auto"/>
    </w:rPr>
  </w:style>
  <w:style w:type="paragraph" w:customStyle="1" w:styleId="CM27">
    <w:name w:val="CM27"/>
    <w:basedOn w:val="Normal"/>
    <w:next w:val="Normal"/>
    <w:rsid w:val="009C4619"/>
    <w:pPr>
      <w:widowControl w:val="0"/>
      <w:autoSpaceDE w:val="0"/>
      <w:autoSpaceDN w:val="0"/>
      <w:adjustRightInd w:val="0"/>
    </w:pPr>
    <w:rPr>
      <w:rFonts w:ascii="Arial" w:hAnsi="Arial"/>
      <w:szCs w:val="24"/>
    </w:rPr>
  </w:style>
  <w:style w:type="paragraph" w:styleId="Revision">
    <w:name w:val="Revision"/>
    <w:hidden/>
    <w:uiPriority w:val="99"/>
    <w:semiHidden/>
    <w:rsid w:val="009C4619"/>
    <w:pPr>
      <w:spacing w:after="0" w:line="240" w:lineRule="auto"/>
    </w:pPr>
    <w:rPr>
      <w:rFonts w:ascii="Times New Roman" w:eastAsia="Times New Roman" w:hAnsi="Times New Roman" w:cs="Times New Roman"/>
      <w:sz w:val="24"/>
      <w:szCs w:val="20"/>
    </w:rPr>
  </w:style>
  <w:style w:type="character" w:customStyle="1" w:styleId="ptext-18">
    <w:name w:val="ptext-18"/>
    <w:rsid w:val="009C4619"/>
  </w:style>
  <w:style w:type="paragraph" w:styleId="ListParagraph">
    <w:name w:val="List Paragraph"/>
    <w:basedOn w:val="Normal"/>
    <w:uiPriority w:val="34"/>
    <w:qFormat/>
    <w:rsid w:val="009C4619"/>
    <w:pPr>
      <w:spacing w:after="200" w:line="276" w:lineRule="auto"/>
      <w:ind w:left="720"/>
      <w:contextualSpacing/>
    </w:pPr>
    <w:rPr>
      <w:rFonts w:ascii="Calibri" w:eastAsia="Calibri" w:hAnsi="Calibri"/>
      <w:sz w:val="22"/>
      <w:szCs w:val="22"/>
    </w:rPr>
  </w:style>
  <w:style w:type="paragraph" w:styleId="Index1">
    <w:name w:val="index 1"/>
    <w:basedOn w:val="Normal"/>
    <w:next w:val="Normal"/>
    <w:autoRedefine/>
    <w:uiPriority w:val="99"/>
    <w:semiHidden/>
    <w:unhideWhenUsed/>
    <w:rsid w:val="0092112A"/>
    <w:pPr>
      <w:ind w:left="240" w:hanging="240"/>
    </w:pPr>
  </w:style>
  <w:style w:type="paragraph" w:styleId="TOCHeading">
    <w:name w:val="TOC Heading"/>
    <w:basedOn w:val="Heading1"/>
    <w:next w:val="Normal"/>
    <w:uiPriority w:val="39"/>
    <w:semiHidden/>
    <w:unhideWhenUsed/>
    <w:qFormat/>
    <w:rsid w:val="0092112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3">
    <w:name w:val="toc 3"/>
    <w:basedOn w:val="Normal"/>
    <w:next w:val="Normal"/>
    <w:autoRedefine/>
    <w:uiPriority w:val="39"/>
    <w:unhideWhenUsed/>
    <w:rsid w:val="0092112A"/>
    <w:pPr>
      <w:spacing w:after="100"/>
      <w:ind w:left="480"/>
    </w:pPr>
  </w:style>
  <w:style w:type="paragraph" w:styleId="TOC1">
    <w:name w:val="toc 1"/>
    <w:basedOn w:val="Normal"/>
    <w:next w:val="Normal"/>
    <w:autoRedefine/>
    <w:uiPriority w:val="39"/>
    <w:unhideWhenUsed/>
    <w:rsid w:val="0092112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105195">
      <w:bodyDiv w:val="1"/>
      <w:marLeft w:val="0"/>
      <w:marRight w:val="0"/>
      <w:marTop w:val="0"/>
      <w:marBottom w:val="0"/>
      <w:divBdr>
        <w:top w:val="none" w:sz="0" w:space="0" w:color="auto"/>
        <w:left w:val="none" w:sz="0" w:space="0" w:color="auto"/>
        <w:bottom w:val="none" w:sz="0" w:space="0" w:color="auto"/>
        <w:right w:val="none" w:sz="0" w:space="0" w:color="auto"/>
      </w:divBdr>
    </w:div>
    <w:div w:id="1288660943">
      <w:bodyDiv w:val="1"/>
      <w:marLeft w:val="0"/>
      <w:marRight w:val="0"/>
      <w:marTop w:val="0"/>
      <w:marBottom w:val="0"/>
      <w:divBdr>
        <w:top w:val="none" w:sz="0" w:space="0" w:color="auto"/>
        <w:left w:val="none" w:sz="0" w:space="0" w:color="auto"/>
        <w:bottom w:val="none" w:sz="0" w:space="0" w:color="auto"/>
        <w:right w:val="none" w:sz="0" w:space="0" w:color="auto"/>
      </w:divBdr>
    </w:div>
    <w:div w:id="1325353910">
      <w:bodyDiv w:val="1"/>
      <w:marLeft w:val="0"/>
      <w:marRight w:val="0"/>
      <w:marTop w:val="0"/>
      <w:marBottom w:val="0"/>
      <w:divBdr>
        <w:top w:val="none" w:sz="0" w:space="0" w:color="auto"/>
        <w:left w:val="none" w:sz="0" w:space="0" w:color="auto"/>
        <w:bottom w:val="none" w:sz="0" w:space="0" w:color="auto"/>
        <w:right w:val="none" w:sz="0" w:space="0" w:color="auto"/>
      </w:divBdr>
    </w:div>
    <w:div w:id="207331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usinessdictionary.com/definition/raw-material.html" TargetMode="External"/><Relationship Id="rId18" Type="http://schemas.openxmlformats.org/officeDocument/2006/relationships/hyperlink" Target="http://www.pmddtc.state.gov/embargoed_countri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dlis.dla.mil/jcp/forms/DD2345Form.pdf" TargetMode="External"/><Relationship Id="rId7" Type="http://schemas.openxmlformats.org/officeDocument/2006/relationships/footnotes" Target="footnotes.xml"/><Relationship Id="rId12" Type="http://schemas.openxmlformats.org/officeDocument/2006/relationships/hyperlink" Target="http://www.businessdictionary.com/definition/converter.html" TargetMode="External"/><Relationship Id="rId17" Type="http://schemas.openxmlformats.org/officeDocument/2006/relationships/hyperlink" Target="http://www.businessdictionary.com/definition/specification-spec.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usinessdictionary.com/definition/finished-goods.html" TargetMode="External"/><Relationship Id="rId20" Type="http://schemas.openxmlformats.org/officeDocument/2006/relationships/hyperlink" Target="http://www.dlis.dla.mil/jcp/forms/DD2345Form.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sinessdictionary.com/definition/process.html" TargetMode="External"/><Relationship Id="rId24" Type="http://schemas.openxmlformats.org/officeDocument/2006/relationships/hyperlink" Target="http://www.gdeb.com/suppliers/7_terms_and_conditions/index2.html" TargetMode="External"/><Relationship Id="rId5" Type="http://schemas.openxmlformats.org/officeDocument/2006/relationships/settings" Target="settings.xml"/><Relationship Id="rId15" Type="http://schemas.openxmlformats.org/officeDocument/2006/relationships/hyperlink" Target="http://www.businessdictionary.com/definition/part.html" TargetMode="External"/><Relationship Id="rId23" Type="http://schemas.openxmlformats.org/officeDocument/2006/relationships/hyperlink" Target="http://www.gsa.gov/ftr" TargetMode="External"/><Relationship Id="rId28" Type="http://schemas.openxmlformats.org/officeDocument/2006/relationships/footer" Target="footer2.xml"/><Relationship Id="rId10" Type="http://schemas.openxmlformats.org/officeDocument/2006/relationships/hyperlink" Target="http://gdeb.com/suppliers/3_doing_business_with_eb/" TargetMode="External"/><Relationship Id="rId19" Type="http://schemas.openxmlformats.org/officeDocument/2006/relationships/hyperlink" Target="http://gdeb.com/suppliers/4" TargetMode="External"/><Relationship Id="rId4" Type="http://schemas.microsoft.com/office/2007/relationships/stylesWithEffects" Target="stylesWithEffects.xml"/><Relationship Id="rId9" Type="http://schemas.openxmlformats.org/officeDocument/2006/relationships/hyperlink" Target="http://www.acquisition.gov/far" TargetMode="External"/><Relationship Id="rId14" Type="http://schemas.openxmlformats.org/officeDocument/2006/relationships/hyperlink" Target="http://www.businessdictionary.com/definition/component.html" TargetMode="External"/><Relationship Id="rId22" Type="http://schemas.openxmlformats.org/officeDocument/2006/relationships/hyperlink" Target="http://gdeb.com/suppliers/8_visiting_eb_contractor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CF57-12E5-417F-BDBD-1CA46E2A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21017</Words>
  <Characters>119799</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General Dynamics Electric Boat</Company>
  <LinksUpToDate>false</LinksUpToDate>
  <CharactersWithSpaces>140535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CSC Customer</dc:creator>
  <cp:lastModifiedBy>Alicia Kelly Fusaro</cp:lastModifiedBy>
  <cp:revision>2</cp:revision>
  <cp:lastPrinted>2017-02-08T17:29:00Z</cp:lastPrinted>
  <dcterms:created xsi:type="dcterms:W3CDTF">2019-11-01T11:49:00Z</dcterms:created>
  <dcterms:modified xsi:type="dcterms:W3CDTF">2019-11-01T11:49:00Z</dcterms:modified>
</cp:coreProperties>
</file>